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19FC5ED4" w:rsidR="00563C1F" w:rsidRDefault="00EC6066" w:rsidP="00F72D28">
          <w:pPr>
            <w:pStyle w:val="Title"/>
          </w:pPr>
          <w:r>
            <w:t>Reply form</w:t>
          </w:r>
        </w:p>
        <w:p w14:paraId="031F2108" w14:textId="2C45020D" w:rsidR="007E7997" w:rsidRDefault="00D77369" w:rsidP="00D77369">
          <w:pPr>
            <w:pStyle w:val="Subtitle"/>
            <w:rPr>
              <w:rFonts w:cs="Arial"/>
            </w:rPr>
          </w:pPr>
          <w:r>
            <w:rPr>
              <w:noProof/>
            </w:rPr>
            <mc:AlternateContent>
              <mc:Choice Requires="wps">
                <w:drawing>
                  <wp:anchor distT="0" distB="0" distL="114300" distR="114300" simplePos="0" relativeHeight="251658240" behindDoc="1" locked="1" layoutInCell="1" allowOverlap="0" wp14:anchorId="72CBE987" wp14:editId="3CE3B78D">
                    <wp:simplePos x="0" y="0"/>
                    <wp:positionH relativeFrom="page">
                      <wp:posOffset>17145</wp:posOffset>
                    </wp:positionH>
                    <wp:positionV relativeFrom="paragraph">
                      <wp:posOffset>826770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F0485" id="Freeform: Shape 1" o:spid="_x0000_s1026" style="position:absolute;margin-left:1.35pt;margin-top:65.1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O5R4rfgAAAACw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8334D4">
            <w:rPr>
              <w:rFonts w:cs="Arial"/>
              <w:b/>
              <w:bCs/>
            </w:rPr>
            <w:t xml:space="preserve">On the </w:t>
          </w:r>
          <w:r w:rsidR="00BD39E2" w:rsidRPr="00BD39E2">
            <w:rPr>
              <w:rFonts w:cs="Arial"/>
              <w:b/>
              <w:bCs/>
            </w:rPr>
            <w:t>Guidelines on Liquidity Management Tools of UCITS and open-ended AIFs</w:t>
          </w:r>
        </w:p>
        <w:p w14:paraId="5C42D2D2" w14:textId="77777777" w:rsidR="00D77369" w:rsidRDefault="00D77369" w:rsidP="00D77369"/>
        <w:p w14:paraId="0A9EB4DC" w14:textId="22E30420"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77777777" w:rsidR="002533FC" w:rsidRPr="005B6B12" w:rsidRDefault="002533FC" w:rsidP="002533FC">
          <w:pPr>
            <w:pStyle w:val="Subtitle"/>
          </w:pPr>
          <w:r w:rsidRPr="005B6B12">
            <w:lastRenderedPageBreak/>
            <w:t xml:space="preserve">Responding to this paper </w:t>
          </w:r>
        </w:p>
        <w:p w14:paraId="2F436F98" w14:textId="77777777" w:rsidR="002533FC" w:rsidRPr="005B6B12" w:rsidRDefault="002533FC" w:rsidP="002533FC">
          <w:r w:rsidRPr="005B6B12">
            <w:t xml:space="preserve">ESMA invites comments on all matters in this paper and in particular </w:t>
          </w:r>
          <w:r>
            <w:t>on the specific questions summa</w:t>
          </w:r>
          <w:r w:rsidRPr="005B6B12">
            <w:t>rised in Annex 1. Comments are most helpful if they:</w:t>
          </w:r>
        </w:p>
        <w:p w14:paraId="491CDAA8" w14:textId="77777777" w:rsidR="002533FC" w:rsidRPr="00E13D25" w:rsidRDefault="002533FC" w:rsidP="00EC6066">
          <w:pPr>
            <w:pStyle w:val="ListParagraph"/>
          </w:pPr>
          <w:r w:rsidRPr="00E13D25">
            <w:t>respond to the question stated;</w:t>
          </w:r>
        </w:p>
        <w:p w14:paraId="72FD40F6" w14:textId="77777777" w:rsidR="002533FC" w:rsidRPr="00E13D25" w:rsidRDefault="002533FC" w:rsidP="00EC6066">
          <w:pPr>
            <w:pStyle w:val="ListParagraph"/>
          </w:pPr>
          <w:r w:rsidRPr="00E13D25">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E13D25" w:rsidRDefault="002533FC" w:rsidP="00EC6066">
          <w:pPr>
            <w:pStyle w:val="ListParagraph"/>
          </w:pPr>
          <w:r w:rsidRPr="00E13D25">
            <w:t>describe any alternatives ESMA should consider.</w:t>
          </w:r>
        </w:p>
        <w:p w14:paraId="219225AC" w14:textId="2AD4EC12" w:rsidR="002533FC" w:rsidRPr="005B6B12" w:rsidRDefault="002533FC" w:rsidP="002533FC">
          <w:r w:rsidRPr="005B6B12">
            <w:t>ESMA will consider all comments received by</w:t>
          </w:r>
          <w:r w:rsidR="008334D4">
            <w:t xml:space="preserve"> </w:t>
          </w:r>
          <w:r w:rsidR="00BD39E2" w:rsidRPr="00BD39E2">
            <w:rPr>
              <w:b/>
              <w:bCs/>
            </w:rPr>
            <w:t xml:space="preserve">8 October </w:t>
          </w:r>
          <w:r w:rsidR="00667FF6" w:rsidRPr="00BD39E2">
            <w:rPr>
              <w:b/>
              <w:bCs/>
            </w:rPr>
            <w:t>2024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FC95975" w:rsidR="00EC6066" w:rsidRPr="0026459D" w:rsidRDefault="00EC6066" w:rsidP="00EC6066">
          <w:pPr>
            <w:rPr>
              <w:bCs/>
            </w:rPr>
          </w:pPr>
          <w:r w:rsidRPr="0026459D">
            <w:rPr>
              <w:bCs/>
            </w:rPr>
            <w:t>In order to facilitate analysis of responses to the</w:t>
          </w:r>
          <w:r w:rsidR="003467A2">
            <w:rPr>
              <w:bCs/>
            </w:rPr>
            <w:t xml:space="preserve"> Call for Evidence</w:t>
          </w:r>
          <w:r w:rsidRPr="0026459D">
            <w:rPr>
              <w:bCs/>
            </w:rPr>
            <w:t>, respondents are requested to follow the below steps when preparing and submitting their response:</w:t>
          </w:r>
        </w:p>
        <w:p w14:paraId="67E94801" w14:textId="6A79CAE6" w:rsidR="00EC6066" w:rsidRPr="0026459D" w:rsidRDefault="00EC6066" w:rsidP="001E72A7">
          <w:pPr>
            <w:ind w:left="142"/>
            <w:rPr>
              <w:bCs/>
            </w:rPr>
          </w:pPr>
          <w:r w:rsidRPr="0026459D">
            <w:rPr>
              <w:bCs/>
            </w:rPr>
            <w:t>•</w:t>
          </w:r>
          <w:r w:rsidRPr="0026459D">
            <w:rPr>
              <w:bCs/>
            </w:rPr>
            <w:tab/>
            <w:t xml:space="preserve">Insert your responses to the questions in the </w:t>
          </w:r>
          <w:r w:rsidR="003467A2">
            <w:rPr>
              <w:bCs/>
            </w:rPr>
            <w:t xml:space="preserve">Call for Evidence </w:t>
          </w:r>
          <w:r w:rsidRPr="0026459D">
            <w:rPr>
              <w:bCs/>
            </w:rPr>
            <w:t xml:space="preserve">in this reply form. </w:t>
          </w:r>
        </w:p>
        <w:p w14:paraId="7B7C29FF" w14:textId="679F17D8"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QUESTION_</w:t>
          </w:r>
          <w:r w:rsidR="00BD39E2">
            <w:rPr>
              <w:bCs/>
            </w:rPr>
            <w:t>GLMT</w:t>
          </w:r>
          <w:r w:rsidRPr="00C5469A">
            <w:rPr>
              <w:bCs/>
            </w:rPr>
            <w:t xml:space="preserve">_0&gt;.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D75888F"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w:t>
          </w:r>
          <w:r w:rsidR="009D2592">
            <w:rPr>
              <w:bCs/>
            </w:rPr>
            <w:t>P</w:t>
          </w:r>
          <w:r w:rsidRPr="00C5469A">
            <w:rPr>
              <w:bCs/>
            </w:rPr>
            <w:t>1_</w:t>
          </w:r>
          <w:r w:rsidR="00BD39E2">
            <w:rPr>
              <w:bCs/>
            </w:rPr>
            <w:t>GLMT</w:t>
          </w:r>
          <w:r w:rsidRPr="00C5469A">
            <w:rPr>
              <w:bCs/>
            </w:rPr>
            <w:t xml:space="preserve">_nameofrespondent. </w:t>
          </w:r>
        </w:p>
        <w:p w14:paraId="210BE93A" w14:textId="0648B610"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w:t>
          </w:r>
          <w:r w:rsidR="009D2592">
            <w:rPr>
              <w:bCs/>
            </w:rPr>
            <w:t>P</w:t>
          </w:r>
          <w:r w:rsidRPr="00C5469A">
            <w:rPr>
              <w:bCs/>
            </w:rPr>
            <w:t>1_</w:t>
          </w:r>
          <w:r w:rsidR="00BD39E2">
            <w:rPr>
              <w:bCs/>
            </w:rPr>
            <w:t>GLMT</w:t>
          </w:r>
          <w:r w:rsidRPr="00C5469A">
            <w:rPr>
              <w:bCs/>
            </w:rPr>
            <w:t xml:space="preserve"> _ABCD.</w:t>
          </w:r>
        </w:p>
        <w:p w14:paraId="60FF11C9" w14:textId="4FFFCBE0" w:rsidR="00EC6066" w:rsidRPr="0026459D" w:rsidRDefault="51A403BF" w:rsidP="00157BBE">
          <w:pPr>
            <w:ind w:left="708" w:hanging="566"/>
            <w:rPr>
              <w:i/>
              <w:iCs/>
            </w:rPr>
          </w:pPr>
          <w:r>
            <w:t>•</w:t>
          </w:r>
          <w:r w:rsidR="00EC6066">
            <w:tab/>
          </w:r>
          <w:r>
            <w:t>Upload the Word reply form containing your responses to ESMA’s website (</w:t>
          </w:r>
          <w:r w:rsidRPr="5788A89C">
            <w:rPr>
              <w:b/>
              <w:bCs/>
            </w:rPr>
            <w:t xml:space="preserve">pdf </w:t>
          </w:r>
          <w:r w:rsidR="00EC6066">
            <w:tab/>
          </w:r>
          <w:r w:rsidRPr="5788A89C">
            <w:rPr>
              <w:b/>
              <w:bCs/>
            </w:rPr>
            <w:t>documents will not be considered except for annexes</w:t>
          </w:r>
          <w:r>
            <w:t xml:space="preserve">). All contributions should be </w:t>
          </w:r>
          <w:r w:rsidR="00EC6066">
            <w:tab/>
          </w:r>
          <w:r>
            <w:t>submitted online at</w:t>
          </w:r>
          <w:r w:rsidR="00A20396">
            <w:t xml:space="preserve"> </w:t>
          </w:r>
          <w:hyperlink r:id="rId16" w:history="1">
            <w:r w:rsidR="00A20396" w:rsidRPr="00510C4A">
              <w:rPr>
                <w:rStyle w:val="Hyperlink"/>
              </w:rPr>
              <w:t>https://www.esma.europa.eu/press-news/consultations/consultation-liquidity-management-tools-funds</w:t>
            </w:r>
          </w:hyperlink>
          <w:r w:rsidR="00A20396">
            <w:t xml:space="preserve"> </w:t>
          </w:r>
          <w:r>
            <w:t xml:space="preserve">under the heading </w:t>
          </w:r>
          <w:r w:rsidRPr="5788A89C">
            <w:rPr>
              <w:i/>
              <w:iCs/>
            </w:rPr>
            <w:t xml:space="preserve">‘Your input - </w:t>
          </w:r>
          <w:r w:rsidR="00EC6066">
            <w:tab/>
          </w:r>
          <w:r w:rsidRPr="5788A89C">
            <w:rPr>
              <w:i/>
              <w:iCs/>
            </w:rPr>
            <w:t>Consultations’.</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7" w:history="1">
            <w:r w:rsidRPr="005B6B12">
              <w:rPr>
                <w:rStyle w:val="Hyperlink"/>
              </w:rPr>
              <w:t>www.esma.europa.eu</w:t>
            </w:r>
          </w:hyperlink>
          <w:r w:rsidRPr="005B6B12">
            <w:t xml:space="preserve"> under the heading </w:t>
          </w:r>
          <w:r w:rsidRPr="00025A7F">
            <w:rPr>
              <w:rStyle w:val="Hyperlink"/>
            </w:rPr>
            <w:t>‘</w:t>
          </w:r>
          <w:hyperlink r:id="rId18" w:history="1">
            <w:r>
              <w:rPr>
                <w:rStyle w:val="Hyperlink"/>
              </w:rPr>
              <w:t>Data protection</w:t>
            </w:r>
          </w:hyperlink>
          <w:r>
            <w:rPr>
              <w:rStyle w:val="Hyperlink"/>
            </w:rPr>
            <w:t>’</w:t>
          </w:r>
          <w:r w:rsidRPr="005B6B12">
            <w:t>.</w:t>
          </w:r>
        </w:p>
        <w:p w14:paraId="57A67DA5" w14:textId="44DBF9D2" w:rsidR="00EC6066" w:rsidRPr="005B6B12" w:rsidRDefault="00EC6066" w:rsidP="00EC6066">
          <w:pPr>
            <w:rPr>
              <w:b/>
            </w:rPr>
          </w:pPr>
          <w:r w:rsidRPr="005B6B12">
            <w:rPr>
              <w:b/>
            </w:rPr>
            <w:t>Who should read this paper?</w:t>
          </w:r>
        </w:p>
      </w:sdtContent>
    </w:sdt>
    <w:p w14:paraId="7717E65B" w14:textId="77777777" w:rsidR="00BD39E2" w:rsidRDefault="00BD39E2" w:rsidP="00BD39E2">
      <w:r w:rsidRPr="00452697">
        <w:t xml:space="preserve">This document will be of interest to alternative investment fund managers, AIFs, management companies, UCITS, and their trade associations, </w:t>
      </w:r>
      <w:proofErr w:type="gramStart"/>
      <w:r w:rsidRPr="00452697">
        <w:t>depositories</w:t>
      </w:r>
      <w:proofErr w:type="gramEnd"/>
      <w:r w:rsidRPr="00452697">
        <w:t xml:space="preserve"> and their trade associations, as well as professional and retail investors investing into UCITS and AIFs and their associations. </w:t>
      </w:r>
    </w:p>
    <w:p w14:paraId="50C0B880" w14:textId="17A2407D" w:rsidR="00EC6066" w:rsidRPr="00EC6066" w:rsidRDefault="00EC6066" w:rsidP="00EC6066">
      <w:pPr>
        <w:rPr>
          <w:rFonts w:asciiTheme="majorHAnsi" w:eastAsiaTheme="majorEastAsia" w:hAnsiTheme="majorHAnsi" w:cstheme="majorBidi"/>
          <w:sz w:val="28"/>
          <w:szCs w:val="24"/>
          <w:highlight w:val="yellow"/>
        </w:rPr>
        <w:sectPr w:rsidR="00EC6066" w:rsidRPr="00EC6066" w:rsidSect="0043139E">
          <w:headerReference w:type="default" r:id="rId19"/>
          <w:footerReference w:type="default" r:id="rId20"/>
          <w:headerReference w:type="first" r:id="rId21"/>
          <w:pgSz w:w="11906" w:h="16838"/>
          <w:pgMar w:top="1417" w:right="1417" w:bottom="1417" w:left="1417" w:header="862" w:footer="708" w:gutter="0"/>
          <w:pgNumType w:start="2"/>
          <w:cols w:space="708"/>
          <w:docGrid w:linePitch="360"/>
        </w:sectPr>
      </w:pP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howingPlcHdr/>
          </w:sdtPr>
          <w:sdtContent>
            <w:permStart w:id="43071050" w:edGrp="everyone" w:displacedByCustomXml="prev"/>
            <w:tc>
              <w:tcPr>
                <w:tcW w:w="4531" w:type="dxa"/>
              </w:tcPr>
              <w:p w14:paraId="76683ED7" w14:textId="77777777" w:rsidR="00635BCA" w:rsidRPr="00557BD2" w:rsidRDefault="00635BCA" w:rsidP="00D21C35">
                <w:r w:rsidRPr="00DA1A90">
                  <w:rPr>
                    <w:rStyle w:val="PlaceholderText"/>
                  </w:rPr>
                  <w:t>Click or tap here to enter text.</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id w:val="-609434665"/>
            <w:placeholder>
              <w:docPart w:val="A63132AB50BF4DFF968146A9E1FDD0A7"/>
            </w:placeholder>
            <w:showingPlcHdr/>
          </w:sdtPr>
          <w:sdtContent>
            <w:permStart w:id="476595074" w:edGrp="everyone" w:displacedByCustomXml="prev"/>
            <w:tc>
              <w:tcPr>
                <w:tcW w:w="4531" w:type="dxa"/>
              </w:tcPr>
              <w:p w14:paraId="7403D812" w14:textId="05E9419A" w:rsidR="00635BCA" w:rsidRPr="00557BD2" w:rsidRDefault="00CC7117" w:rsidP="00D21C35">
                <w:r w:rsidRPr="00DA1A90">
                  <w:rPr>
                    <w:rStyle w:val="PlaceholderText"/>
                  </w:rPr>
                  <w:t>Click or tap here to enter text.</w:t>
                </w:r>
              </w:p>
            </w:tc>
            <w:permEnd w:id="476595074"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77777777" w:rsidR="00635BCA" w:rsidRPr="00557BD2" w:rsidRDefault="00635BCA" w:rsidP="00D21C35">
                <w:r w:rsidRPr="00DA1A90">
                  <w:rPr>
                    <w:rStyle w:val="PlaceholderText"/>
                  </w:rPr>
                  <w:t>Choose an item.</w:t>
                </w:r>
              </w:p>
            </w:tc>
            <w:permEnd w:id="1581805691" w:displacedByCustomXml="next"/>
          </w:sdtContent>
        </w:sdt>
      </w:tr>
    </w:tbl>
    <w:p w14:paraId="687A8108" w14:textId="77777777" w:rsidR="00635BCA" w:rsidRPr="00053B66" w:rsidRDefault="00635BCA" w:rsidP="00635BCA"/>
    <w:p w14:paraId="449AB301" w14:textId="59EF16AD" w:rsidR="00667FF6" w:rsidRDefault="00635BCA" w:rsidP="00667FF6">
      <w:pPr>
        <w:pStyle w:val="Heading1"/>
        <w:rPr>
          <w:lang w:val="fr-BE"/>
        </w:rPr>
      </w:pPr>
      <w:r w:rsidRPr="00557BD2">
        <w:rPr>
          <w:lang w:val="fr-BE"/>
        </w:rPr>
        <w:t xml:space="preserve">Questions </w:t>
      </w:r>
    </w:p>
    <w:p w14:paraId="2F3DE625" w14:textId="77777777" w:rsidR="00BD39E2" w:rsidRDefault="00BD39E2" w:rsidP="00BD39E2">
      <w:pPr>
        <w:spacing w:after="240"/>
        <w:ind w:left="851" w:hanging="851"/>
        <w:rPr>
          <w:color w:val="auto"/>
        </w:rPr>
      </w:pPr>
    </w:p>
    <w:p w14:paraId="74B2E4BE"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list of elements included under paragraph 17 of Section 6.5.1 of the draft guidelines that the manager should consider in the selection of LMTs? Are there any other elements that should be considered? </w:t>
      </w:r>
    </w:p>
    <w:p w14:paraId="0DFE3BEC" w14:textId="77777777" w:rsidR="00BD39E2" w:rsidRDefault="00BD39E2" w:rsidP="00BD39E2">
      <w:r>
        <w:t>&lt;ESMA_QUESTION_GLMT_1&gt;</w:t>
      </w:r>
    </w:p>
    <w:p w14:paraId="6D4D799D" w14:textId="77777777" w:rsidR="00BD39E2" w:rsidRDefault="00BD39E2" w:rsidP="00BD39E2">
      <w:permStart w:id="1957719533" w:edGrp="everyone"/>
      <w:r>
        <w:t>TYPE YOUR TEXT HERE</w:t>
      </w:r>
    </w:p>
    <w:permEnd w:id="1957719533"/>
    <w:p w14:paraId="503F74AB" w14:textId="77777777" w:rsidR="00BD39E2" w:rsidRDefault="00BD39E2" w:rsidP="00BD39E2">
      <w:r>
        <w:t>&lt;ESMA_QUESTION_GLMT_1&gt;</w:t>
      </w:r>
    </w:p>
    <w:p w14:paraId="2D6BAF0C" w14:textId="77777777" w:rsidR="00BD39E2" w:rsidRDefault="00BD39E2" w:rsidP="00BD39E2"/>
    <w:p w14:paraId="17271A8E" w14:textId="77777777" w:rsidR="00BD39E2" w:rsidRDefault="00BD39E2" w:rsidP="00BD39E2">
      <w:pPr>
        <w:pStyle w:val="Questionstyle"/>
        <w:numPr>
          <w:ilvl w:val="0"/>
          <w:numId w:val="14"/>
        </w:numPr>
        <w:tabs>
          <w:tab w:val="clear" w:pos="567"/>
        </w:tabs>
        <w:spacing w:after="240" w:line="256" w:lineRule="auto"/>
        <w:ind w:left="851" w:hanging="851"/>
      </w:pPr>
      <w:r>
        <w:t>Should the distribution policy of the fund be considered in the selection of the LMTs? What are the current practices in relation to the application of anti-dilution levies by third party distributors (e.g.: whether the third party corrects the price by adding the anti-dilution levy to the fund NAV)?</w:t>
      </w:r>
    </w:p>
    <w:p w14:paraId="52328018" w14:textId="77777777" w:rsidR="00BD39E2" w:rsidRDefault="00BD39E2" w:rsidP="00BD39E2">
      <w:r>
        <w:t>&lt;ESMA_QUESTION_GLMT_2&gt;</w:t>
      </w:r>
    </w:p>
    <w:p w14:paraId="7668EFA2" w14:textId="77777777" w:rsidR="00BD39E2" w:rsidRDefault="00BD39E2" w:rsidP="00BD39E2">
      <w:permStart w:id="241847961" w:edGrp="everyone"/>
      <w:r>
        <w:t>TYPE YOUR TEXT HERE</w:t>
      </w:r>
    </w:p>
    <w:permEnd w:id="241847961"/>
    <w:p w14:paraId="32BE0EAA" w14:textId="77777777" w:rsidR="00BD39E2" w:rsidRDefault="00BD39E2" w:rsidP="00BD39E2">
      <w:r>
        <w:t>&lt;ESMA_QUESTION_GLMT_2&gt;</w:t>
      </w:r>
    </w:p>
    <w:p w14:paraId="4045707E" w14:textId="77777777" w:rsidR="00BD39E2" w:rsidRDefault="00BD39E2" w:rsidP="00BD39E2"/>
    <w:p w14:paraId="42F9585B"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that among the two minimum LMTs managers should consider the merit of selecting of at least one quantitative LMT and at least one ADT, </w:t>
      </w:r>
      <w:proofErr w:type="gramStart"/>
      <w:r>
        <w:t xml:space="preserve">in </w:t>
      </w:r>
      <w:r>
        <w:lastRenderedPageBreak/>
        <w:t>light of</w:t>
      </w:r>
      <w:proofErr w:type="gramEnd"/>
      <w:r>
        <w:t xml:space="preserve"> the investment strategy, redemption policy and liquidity profile of the fund?</w:t>
      </w:r>
    </w:p>
    <w:p w14:paraId="72BF78F1" w14:textId="77777777" w:rsidR="00BD39E2" w:rsidRDefault="00BD39E2" w:rsidP="00BD39E2">
      <w:r>
        <w:t>&lt;ESMA_QUESTION_GLMT_3&gt;</w:t>
      </w:r>
    </w:p>
    <w:p w14:paraId="368FA63E" w14:textId="77777777" w:rsidR="00BD39E2" w:rsidRDefault="00BD39E2" w:rsidP="00BD39E2">
      <w:permStart w:id="1958424978" w:edGrp="everyone"/>
      <w:r>
        <w:t>TYPE YOUR TEXT HERE</w:t>
      </w:r>
    </w:p>
    <w:permEnd w:id="1958424978"/>
    <w:p w14:paraId="3FE9798E" w14:textId="77777777" w:rsidR="00BD39E2" w:rsidRDefault="00BD39E2" w:rsidP="00BD39E2">
      <w:r>
        <w:t>&lt;ESMA_QUESTION_GLMT_3&gt;</w:t>
      </w:r>
    </w:p>
    <w:p w14:paraId="7AE91F0A" w14:textId="77777777" w:rsidR="00BD39E2" w:rsidRDefault="00BD39E2" w:rsidP="00BD39E2"/>
    <w:p w14:paraId="5C58B665" w14:textId="77777777" w:rsidR="00BD39E2" w:rsidRDefault="00BD39E2" w:rsidP="00BD39E2">
      <w:pPr>
        <w:pStyle w:val="Questionstyle"/>
        <w:numPr>
          <w:ilvl w:val="0"/>
          <w:numId w:val="14"/>
        </w:numPr>
        <w:tabs>
          <w:tab w:val="clear" w:pos="567"/>
        </w:tabs>
        <w:spacing w:after="240" w:line="256" w:lineRule="auto"/>
        <w:ind w:left="851" w:hanging="851"/>
      </w:pPr>
      <w:r>
        <w:t xml:space="preserve">Do you see merit in developing further specific guidance on the depositaries’ duties, including on verification procedures, with regards to LMTs? </w:t>
      </w:r>
    </w:p>
    <w:p w14:paraId="525A32F5" w14:textId="77777777" w:rsidR="00BD39E2" w:rsidRDefault="00BD39E2" w:rsidP="00BD39E2">
      <w:r>
        <w:t>&lt;ESMA_QUESTION_GLMT_4&gt;</w:t>
      </w:r>
    </w:p>
    <w:p w14:paraId="6961BAEA" w14:textId="77777777" w:rsidR="00BD39E2" w:rsidRDefault="00BD39E2" w:rsidP="00BD39E2">
      <w:permStart w:id="872678984" w:edGrp="everyone"/>
      <w:r>
        <w:t>TYPE YOUR TEXT HERE</w:t>
      </w:r>
    </w:p>
    <w:permEnd w:id="872678984"/>
    <w:p w14:paraId="654CA202" w14:textId="77777777" w:rsidR="00BD39E2" w:rsidRDefault="00BD39E2" w:rsidP="00BD39E2">
      <w:r>
        <w:t>&lt;ESMA_QUESTION_GLMT_4&gt;</w:t>
      </w:r>
    </w:p>
    <w:p w14:paraId="47F0225C" w14:textId="77777777" w:rsidR="00BD39E2" w:rsidRDefault="00BD39E2" w:rsidP="00BD39E2"/>
    <w:p w14:paraId="6262F205" w14:textId="77777777" w:rsidR="00BD39E2" w:rsidRDefault="00BD39E2" w:rsidP="00BD39E2">
      <w:pPr>
        <w:pStyle w:val="Questionstyle"/>
        <w:numPr>
          <w:ilvl w:val="0"/>
          <w:numId w:val="14"/>
        </w:numPr>
        <w:tabs>
          <w:tab w:val="clear" w:pos="567"/>
        </w:tabs>
        <w:spacing w:after="240" w:line="256" w:lineRule="auto"/>
        <w:ind w:left="851" w:hanging="851"/>
      </w:pPr>
      <w:r>
        <w:t>Do you agree with the list of elements included under paragraph 28 of Section 6.5.2 of the draft guidelines to be included in the LMT policy? Are there any other elements that, in your view, should be included in the LMT policy?</w:t>
      </w:r>
    </w:p>
    <w:p w14:paraId="08EB986A" w14:textId="77777777" w:rsidR="00BD39E2" w:rsidRDefault="00BD39E2" w:rsidP="00BD39E2">
      <w:r>
        <w:t>&lt;ESMA_QUESTION_GLMT_5&gt;</w:t>
      </w:r>
    </w:p>
    <w:p w14:paraId="5142D1E1" w14:textId="77777777" w:rsidR="00BD39E2" w:rsidRDefault="00BD39E2" w:rsidP="00BD39E2">
      <w:permStart w:id="2015248334" w:edGrp="everyone"/>
      <w:r>
        <w:t>TYPE YOUR TEXT HERE</w:t>
      </w:r>
    </w:p>
    <w:permEnd w:id="2015248334"/>
    <w:p w14:paraId="0B7A877F" w14:textId="77777777" w:rsidR="00BD39E2" w:rsidRDefault="00BD39E2" w:rsidP="00BD39E2">
      <w:r>
        <w:t>&lt;ESMA_QUESTION_GLMT_5&gt;</w:t>
      </w:r>
    </w:p>
    <w:p w14:paraId="76ACD60B" w14:textId="77777777" w:rsidR="00BD39E2" w:rsidRDefault="00BD39E2" w:rsidP="00BD39E2"/>
    <w:p w14:paraId="5F9C6C10" w14:textId="77777777" w:rsidR="00BD39E2" w:rsidRDefault="00BD39E2" w:rsidP="00BD39E2">
      <w:pPr>
        <w:pStyle w:val="Questionstyle"/>
        <w:numPr>
          <w:ilvl w:val="0"/>
          <w:numId w:val="14"/>
        </w:numPr>
        <w:tabs>
          <w:tab w:val="clear" w:pos="567"/>
        </w:tabs>
        <w:spacing w:after="240" w:line="256" w:lineRule="auto"/>
        <w:ind w:left="851" w:hanging="851"/>
      </w:pPr>
      <w:r>
        <w:t xml:space="preserve">In your view, what are the elements of the LMT policy that should be disclosed to investors and what are the ones that should not be disclosed? Please provide reasons for your answer. </w:t>
      </w:r>
    </w:p>
    <w:p w14:paraId="0EEA9CA0" w14:textId="77777777" w:rsidR="00BD39E2" w:rsidRDefault="00BD39E2" w:rsidP="00BD39E2">
      <w:r>
        <w:t>&lt;ESMA_QUESTION_GLMT_6&gt;</w:t>
      </w:r>
    </w:p>
    <w:p w14:paraId="59874E6F" w14:textId="77777777" w:rsidR="00BD39E2" w:rsidRDefault="00BD39E2" w:rsidP="00BD39E2">
      <w:permStart w:id="1460691662" w:edGrp="everyone"/>
      <w:r>
        <w:t>TYPE YOUR TEXT HERE</w:t>
      </w:r>
    </w:p>
    <w:permEnd w:id="1460691662"/>
    <w:p w14:paraId="36D8EDE3" w14:textId="77777777" w:rsidR="00BD39E2" w:rsidRDefault="00BD39E2" w:rsidP="00BD39E2">
      <w:r>
        <w:t>&lt;ESMA_QUESTION_GLMT_6&gt;</w:t>
      </w:r>
    </w:p>
    <w:p w14:paraId="3B2AF714" w14:textId="77777777" w:rsidR="00BD39E2" w:rsidRDefault="00BD39E2" w:rsidP="00BD39E2"/>
    <w:p w14:paraId="7A559D64"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definition of “exceptional circumstances”? Can you provide examples of additional exceptional circumstances, not included under paragraph 30 of Section 6.5.3.1 of the draft guidelines, that would require the manager to consider the activation of suspension of subscriptions, repurchases and redemptions, having regard to the interests of the fund’s investors? </w:t>
      </w:r>
    </w:p>
    <w:p w14:paraId="41841172" w14:textId="77777777" w:rsidR="00BD39E2" w:rsidRDefault="00BD39E2" w:rsidP="00BD39E2">
      <w:r>
        <w:t>&lt;ESMA_QUESTION_GLMT_7&gt;</w:t>
      </w:r>
    </w:p>
    <w:p w14:paraId="029E0FAB" w14:textId="77777777" w:rsidR="00BD39E2" w:rsidRDefault="00BD39E2" w:rsidP="00BD39E2">
      <w:permStart w:id="767841069" w:edGrp="everyone"/>
      <w:r>
        <w:t>TYPE YOUR TEXT HERE</w:t>
      </w:r>
    </w:p>
    <w:permEnd w:id="767841069"/>
    <w:p w14:paraId="04CBD104" w14:textId="77777777" w:rsidR="00BD39E2" w:rsidRDefault="00BD39E2" w:rsidP="00BD39E2">
      <w:r>
        <w:t>&lt;ESMA_QUESTION_GLMT_7&gt;</w:t>
      </w:r>
    </w:p>
    <w:p w14:paraId="1A1E3B48" w14:textId="77777777" w:rsidR="00BD39E2" w:rsidRDefault="00BD39E2" w:rsidP="00BD39E2"/>
    <w:p w14:paraId="14D505CD" w14:textId="77777777" w:rsidR="00BD39E2" w:rsidRDefault="00BD39E2" w:rsidP="00BD39E2">
      <w:pPr>
        <w:pStyle w:val="Questionstyle"/>
        <w:numPr>
          <w:ilvl w:val="0"/>
          <w:numId w:val="14"/>
        </w:numPr>
        <w:tabs>
          <w:tab w:val="clear" w:pos="567"/>
        </w:tabs>
        <w:spacing w:after="240" w:line="256" w:lineRule="auto"/>
        <w:ind w:left="851" w:hanging="851"/>
      </w:pPr>
      <w:r>
        <w:t>Do you agree with the elements of the LMT plan included under paragraph 32 of Section 6.5.3.1 of the draft guidelines to be included in the LMT plan? Is there any other element that should be considered?</w:t>
      </w:r>
    </w:p>
    <w:p w14:paraId="4B4C4D18" w14:textId="77777777" w:rsidR="00BD39E2" w:rsidRDefault="00BD39E2" w:rsidP="00BD39E2">
      <w:r>
        <w:t>&lt;ESMA_QUESTION_GLMT_8&gt;</w:t>
      </w:r>
    </w:p>
    <w:p w14:paraId="49367C14" w14:textId="77777777" w:rsidR="00BD39E2" w:rsidRDefault="00BD39E2" w:rsidP="00BD39E2">
      <w:permStart w:id="891256207" w:edGrp="everyone"/>
      <w:r>
        <w:t>TYPE YOUR TEXT HERE</w:t>
      </w:r>
    </w:p>
    <w:permEnd w:id="891256207"/>
    <w:p w14:paraId="4A42F211" w14:textId="77777777" w:rsidR="00BD39E2" w:rsidRDefault="00BD39E2" w:rsidP="00BD39E2">
      <w:r>
        <w:t>&lt;ESMA_QUESTION_GLMT_8&gt;</w:t>
      </w:r>
    </w:p>
    <w:p w14:paraId="054D581C" w14:textId="77777777" w:rsidR="00BD39E2" w:rsidRDefault="00BD39E2" w:rsidP="00BD39E2"/>
    <w:p w14:paraId="0339ED29" w14:textId="77777777" w:rsidR="00BD39E2" w:rsidRDefault="00BD39E2" w:rsidP="00BD39E2">
      <w:pPr>
        <w:pStyle w:val="Questionstyle"/>
        <w:numPr>
          <w:ilvl w:val="0"/>
          <w:numId w:val="14"/>
        </w:numPr>
        <w:tabs>
          <w:tab w:val="clear" w:pos="567"/>
        </w:tabs>
        <w:spacing w:after="240" w:line="256" w:lineRule="auto"/>
        <w:ind w:left="851" w:hanging="851"/>
      </w:pPr>
      <w:r>
        <w:t>Do you agree with the above list of elements to calibrate the suspensions of subscriptions, repurchases and redemptions? Is there any other element that should be considered?</w:t>
      </w:r>
    </w:p>
    <w:p w14:paraId="604C0034" w14:textId="77777777" w:rsidR="00BD39E2" w:rsidRDefault="00BD39E2" w:rsidP="00BD39E2">
      <w:r>
        <w:t>&lt;ESMA_QUESTION_GLMT_9&gt;</w:t>
      </w:r>
    </w:p>
    <w:p w14:paraId="5EB0C194" w14:textId="77777777" w:rsidR="00BD39E2" w:rsidRDefault="00BD39E2" w:rsidP="00BD39E2">
      <w:permStart w:id="542183972" w:edGrp="everyone"/>
      <w:r>
        <w:t>TYPE YOUR TEXT HERE</w:t>
      </w:r>
    </w:p>
    <w:permEnd w:id="542183972"/>
    <w:p w14:paraId="3DFF30D2" w14:textId="77777777" w:rsidR="00BD39E2" w:rsidRDefault="00BD39E2" w:rsidP="00BD39E2">
      <w:r>
        <w:t>&lt;ESMA_QUESTION_GLMT_9&gt;</w:t>
      </w:r>
    </w:p>
    <w:p w14:paraId="0200AAE8" w14:textId="77777777" w:rsidR="00BD39E2" w:rsidRDefault="00BD39E2" w:rsidP="00BD39E2"/>
    <w:p w14:paraId="6EA925C0"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proposed criteria for the selection of redemption gates? </w:t>
      </w:r>
      <w:proofErr w:type="gramStart"/>
      <w:r>
        <w:t>Is</w:t>
      </w:r>
      <w:proofErr w:type="gramEnd"/>
      <w:r>
        <w:t xml:space="preserve"> there any other criteria that should be considered? </w:t>
      </w:r>
    </w:p>
    <w:p w14:paraId="6A1A1BAE" w14:textId="77777777" w:rsidR="00BD39E2" w:rsidRDefault="00BD39E2" w:rsidP="00BD39E2">
      <w:r>
        <w:lastRenderedPageBreak/>
        <w:t>&lt;ESMA_QUESTION_GLMT_10&gt;</w:t>
      </w:r>
    </w:p>
    <w:p w14:paraId="06A4C665" w14:textId="77777777" w:rsidR="00BD39E2" w:rsidRDefault="00BD39E2" w:rsidP="00BD39E2">
      <w:permStart w:id="52692444" w:edGrp="everyone"/>
      <w:r>
        <w:t>TYPE YOUR TEXT HERE</w:t>
      </w:r>
    </w:p>
    <w:permEnd w:id="52692444"/>
    <w:p w14:paraId="7A5BBE8B" w14:textId="77777777" w:rsidR="00BD39E2" w:rsidRDefault="00BD39E2" w:rsidP="00BD39E2">
      <w:r>
        <w:t>&lt;ESMA_QUESTION_GLMT_10&gt;</w:t>
      </w:r>
    </w:p>
    <w:p w14:paraId="2CA9E0FE" w14:textId="77777777" w:rsidR="00BD39E2" w:rsidRDefault="00BD39E2" w:rsidP="00BD39E2"/>
    <w:p w14:paraId="0C294BEA" w14:textId="77777777" w:rsidR="00BD39E2" w:rsidRDefault="00BD39E2" w:rsidP="00BD39E2">
      <w:pPr>
        <w:pStyle w:val="Questionstyle"/>
        <w:numPr>
          <w:ilvl w:val="0"/>
          <w:numId w:val="14"/>
        </w:numPr>
        <w:tabs>
          <w:tab w:val="clear" w:pos="567"/>
        </w:tabs>
        <w:spacing w:after="240" w:line="256" w:lineRule="auto"/>
        <w:ind w:left="851" w:hanging="851"/>
      </w:pPr>
      <w:r>
        <w:t xml:space="preserve">What methodology should be </w:t>
      </w:r>
      <w:proofErr w:type="gramStart"/>
      <w:r>
        <w:t>used</w:t>
      </w:r>
      <w:proofErr w:type="gramEnd"/>
      <w:r>
        <w:t xml:space="preserve"> and which elements should be taken into account when setting the activation threshold of redemption gates?           </w:t>
      </w:r>
    </w:p>
    <w:p w14:paraId="2752091B" w14:textId="77777777" w:rsidR="00BD39E2" w:rsidRDefault="00BD39E2" w:rsidP="00BD39E2">
      <w:r>
        <w:t>&lt;ESMA_QUESTION_GLMT_11&gt;</w:t>
      </w:r>
    </w:p>
    <w:p w14:paraId="11341406" w14:textId="77777777" w:rsidR="00BD39E2" w:rsidRDefault="00BD39E2" w:rsidP="00BD39E2">
      <w:permStart w:id="445524321" w:edGrp="everyone"/>
      <w:r>
        <w:t>TYPE YOUR TEXT HERE</w:t>
      </w:r>
    </w:p>
    <w:permEnd w:id="445524321"/>
    <w:p w14:paraId="15F0DB09" w14:textId="77777777" w:rsidR="00BD39E2" w:rsidRDefault="00BD39E2" w:rsidP="00BD39E2">
      <w:r>
        <w:t>&lt;ESMA_QUESTION_GLMT_11&gt;</w:t>
      </w:r>
    </w:p>
    <w:p w14:paraId="540FAC3B" w14:textId="77777777" w:rsidR="00BD39E2" w:rsidRDefault="00BD39E2" w:rsidP="00BD39E2"/>
    <w:p w14:paraId="784F239B" w14:textId="77777777" w:rsidR="00BD39E2" w:rsidRDefault="00BD39E2" w:rsidP="00BD39E2">
      <w:pPr>
        <w:pStyle w:val="Questionstyle"/>
        <w:numPr>
          <w:ilvl w:val="0"/>
          <w:numId w:val="14"/>
        </w:numPr>
        <w:tabs>
          <w:tab w:val="clear" w:pos="567"/>
        </w:tabs>
        <w:spacing w:after="240" w:line="256" w:lineRule="auto"/>
        <w:ind w:left="851" w:hanging="851"/>
      </w:pPr>
      <w:r>
        <w:t>Do you agree that the use of redemption gates should not be restricted in terms of the maximum period over which they can be used? Do you think that any differentiation should be made for funds marketed to retail investors? Please provide concrete cases and examples in your response.</w:t>
      </w:r>
    </w:p>
    <w:p w14:paraId="0F15D8CA" w14:textId="77777777" w:rsidR="00BD39E2" w:rsidRDefault="00BD39E2" w:rsidP="00BD39E2">
      <w:r>
        <w:t>&lt;ESMA_QUESTION_GLMT_12&gt;</w:t>
      </w:r>
    </w:p>
    <w:p w14:paraId="542A6B03" w14:textId="77777777" w:rsidR="00BD39E2" w:rsidRDefault="00BD39E2" w:rsidP="00BD39E2">
      <w:permStart w:id="759785286" w:edGrp="everyone"/>
      <w:r>
        <w:t>TYPE YOUR TEXT HERE</w:t>
      </w:r>
    </w:p>
    <w:permEnd w:id="759785286"/>
    <w:p w14:paraId="7A5843AE" w14:textId="77777777" w:rsidR="00BD39E2" w:rsidRDefault="00BD39E2" w:rsidP="00BD39E2">
      <w:r>
        <w:t>&lt;ESMA_QUESTION_GLMT_12&gt;</w:t>
      </w:r>
    </w:p>
    <w:p w14:paraId="27295223" w14:textId="77777777" w:rsidR="00BD39E2" w:rsidRDefault="00BD39E2" w:rsidP="00BD39E2"/>
    <w:p w14:paraId="7740E027" w14:textId="77777777" w:rsidR="00BD39E2" w:rsidRDefault="00BD39E2" w:rsidP="00BD39E2">
      <w:pPr>
        <w:pStyle w:val="Questionstyle"/>
        <w:numPr>
          <w:ilvl w:val="0"/>
          <w:numId w:val="14"/>
        </w:numPr>
        <w:tabs>
          <w:tab w:val="clear" w:pos="567"/>
        </w:tabs>
        <w:spacing w:after="240" w:line="256" w:lineRule="auto"/>
        <w:ind w:left="851" w:hanging="851"/>
      </w:pPr>
      <w:r>
        <w:t>What is the methodology that managers should use to calibrate the activation threshold of redemption gates to ensure that the calibration is effective so that the gate can be activated when it is needed? Do you think that activation thresholds should be calibrated based on historical redemption requests and the results of LSTs?</w:t>
      </w:r>
    </w:p>
    <w:p w14:paraId="0EE43766" w14:textId="77777777" w:rsidR="00BD39E2" w:rsidRDefault="00BD39E2" w:rsidP="00BD39E2">
      <w:r>
        <w:t>&lt;ESMA_QUESTION_GLMT_13&gt;</w:t>
      </w:r>
    </w:p>
    <w:p w14:paraId="642E0803" w14:textId="77777777" w:rsidR="00BD39E2" w:rsidRDefault="00BD39E2" w:rsidP="00BD39E2">
      <w:permStart w:id="1037698676" w:edGrp="everyone"/>
      <w:r>
        <w:t>TYPE YOUR TEXT HERE</w:t>
      </w:r>
    </w:p>
    <w:permEnd w:id="1037698676"/>
    <w:p w14:paraId="54F651A0" w14:textId="77777777" w:rsidR="00BD39E2" w:rsidRDefault="00BD39E2" w:rsidP="00BD39E2">
      <w:r>
        <w:t>&lt;ESMA_QUESTION_GLMT_13&gt;</w:t>
      </w:r>
    </w:p>
    <w:p w14:paraId="08A64E9B" w14:textId="77777777" w:rsidR="00BD39E2" w:rsidRDefault="00BD39E2" w:rsidP="00BD39E2"/>
    <w:p w14:paraId="6F223DDD" w14:textId="77777777" w:rsidR="00BD39E2" w:rsidRDefault="00BD39E2" w:rsidP="00BD39E2">
      <w:pPr>
        <w:pStyle w:val="Questionstyle"/>
        <w:numPr>
          <w:ilvl w:val="0"/>
          <w:numId w:val="14"/>
        </w:numPr>
        <w:tabs>
          <w:tab w:val="clear" w:pos="567"/>
        </w:tabs>
        <w:spacing w:after="240" w:line="256" w:lineRule="auto"/>
        <w:ind w:left="851" w:hanging="851"/>
      </w:pPr>
      <w:proofErr w:type="gramStart"/>
      <w:r>
        <w:t>In order to</w:t>
      </w:r>
      <w:proofErr w:type="gramEnd"/>
      <w:r>
        <w:t xml:space="preserve"> ensure more harmonisation on the use of redemption gates, a fixed minimum activation threshold, above which managers could have the option to activate the redemption gate, could be recommended. Do you think that a fixed minimum threshold would be appropriate, or do you think that this choice should be left to the manager? </w:t>
      </w:r>
    </w:p>
    <w:p w14:paraId="0FAC31E9" w14:textId="77777777" w:rsidR="00BD39E2" w:rsidRDefault="00BD39E2" w:rsidP="00BD39E2">
      <w:r>
        <w:t>&lt;ESMA_QUESTION_GLMT_14&gt;</w:t>
      </w:r>
    </w:p>
    <w:p w14:paraId="5C037D67" w14:textId="77777777" w:rsidR="00BD39E2" w:rsidRDefault="00BD39E2" w:rsidP="00BD39E2">
      <w:permStart w:id="233511427" w:edGrp="everyone"/>
      <w:r>
        <w:t>TYPE YOUR TEXT HERE</w:t>
      </w:r>
    </w:p>
    <w:permEnd w:id="233511427"/>
    <w:p w14:paraId="0CEEB662" w14:textId="77777777" w:rsidR="00BD39E2" w:rsidRDefault="00BD39E2" w:rsidP="00BD39E2">
      <w:r>
        <w:t>&lt;ESMA_QUESTION_GLMT_14&gt;</w:t>
      </w:r>
    </w:p>
    <w:p w14:paraId="3CD77889" w14:textId="77777777" w:rsidR="00BD39E2" w:rsidRDefault="00BD39E2" w:rsidP="00BD39E2"/>
    <w:p w14:paraId="3137FCAF" w14:textId="77777777" w:rsidR="00BD39E2" w:rsidRDefault="00BD39E2" w:rsidP="00BD39E2">
      <w:pPr>
        <w:pStyle w:val="Questionstyle"/>
        <w:numPr>
          <w:ilvl w:val="0"/>
          <w:numId w:val="14"/>
        </w:numPr>
        <w:tabs>
          <w:tab w:val="clear" w:pos="567"/>
        </w:tabs>
        <w:spacing w:after="240" w:line="256" w:lineRule="auto"/>
        <w:ind w:left="851" w:hanging="851"/>
      </w:pPr>
      <w:r>
        <w:t>If you think that a fixed minimum threshold should be recommended, do you agree that for daily dealing funds (except ETFs and MMFs) it should be set as follows:</w:t>
      </w:r>
    </w:p>
    <w:p w14:paraId="4BE5820A" w14:textId="77777777" w:rsidR="00BD39E2" w:rsidRDefault="00BD39E2" w:rsidP="00BD39E2">
      <w:r>
        <w:t>&lt;ESMA_QUESTION_GLMT_15&gt;</w:t>
      </w:r>
    </w:p>
    <w:p w14:paraId="3EBAA9E0" w14:textId="77777777" w:rsidR="00BD39E2" w:rsidRDefault="00BD39E2" w:rsidP="00BD39E2">
      <w:permStart w:id="1630933502" w:edGrp="everyone"/>
      <w:r>
        <w:t>TYPE YOUR TEXT HERE</w:t>
      </w:r>
    </w:p>
    <w:permEnd w:id="1630933502"/>
    <w:p w14:paraId="1A13D3F7" w14:textId="77777777" w:rsidR="00BD39E2" w:rsidRDefault="00BD39E2" w:rsidP="00BD39E2">
      <w:r>
        <w:t>&lt;ESMA_QUESTION_GLMT_15&gt;</w:t>
      </w:r>
    </w:p>
    <w:p w14:paraId="05B75931" w14:textId="77777777" w:rsidR="00BD39E2" w:rsidRDefault="00BD39E2" w:rsidP="00BD39E2"/>
    <w:p w14:paraId="65E55197" w14:textId="77777777" w:rsidR="00BD39E2" w:rsidRDefault="00BD39E2" w:rsidP="00BD39E2">
      <w:pPr>
        <w:pStyle w:val="Questionstyle"/>
        <w:spacing w:after="240" w:line="256" w:lineRule="auto"/>
        <w:ind w:left="851" w:firstLine="0"/>
      </w:pPr>
      <w:r>
        <w:t>a) at 5% for daily net redemptions; and</w:t>
      </w:r>
    </w:p>
    <w:p w14:paraId="2977EED0" w14:textId="77777777" w:rsidR="00BD39E2" w:rsidRDefault="00BD39E2" w:rsidP="00BD39E2">
      <w:r>
        <w:t>&lt;ESMA_QUESTION_GLMT_0&gt;</w:t>
      </w:r>
    </w:p>
    <w:p w14:paraId="79117D0C" w14:textId="77777777" w:rsidR="00BD39E2" w:rsidRDefault="00BD39E2" w:rsidP="00BD39E2">
      <w:permStart w:id="1567235642" w:edGrp="everyone"/>
      <w:r>
        <w:t>TYPE YOUR TEXT HERE</w:t>
      </w:r>
    </w:p>
    <w:permEnd w:id="1567235642"/>
    <w:p w14:paraId="2EF72D3F" w14:textId="77777777" w:rsidR="00BD39E2" w:rsidRDefault="00BD39E2" w:rsidP="00BD39E2">
      <w:r>
        <w:t>&lt;ESMA_QUESTION_GLMT_0&gt;</w:t>
      </w:r>
    </w:p>
    <w:p w14:paraId="5B8F9557" w14:textId="77777777" w:rsidR="00BD39E2" w:rsidRDefault="00BD39E2" w:rsidP="00BD39E2"/>
    <w:p w14:paraId="2E610113" w14:textId="77777777" w:rsidR="00BD39E2" w:rsidRDefault="00BD39E2" w:rsidP="00BD39E2">
      <w:pPr>
        <w:pStyle w:val="Questionstyle"/>
        <w:spacing w:after="240" w:line="256" w:lineRule="auto"/>
        <w:ind w:left="851" w:firstLine="0"/>
      </w:pPr>
      <w:r>
        <w:t xml:space="preserve">b) at 10% for cumulative net redemptions received during a </w:t>
      </w:r>
      <w:proofErr w:type="gramStart"/>
      <w:r>
        <w:t>week?</w:t>
      </w:r>
      <w:proofErr w:type="gramEnd"/>
    </w:p>
    <w:p w14:paraId="5A7300E7" w14:textId="77777777" w:rsidR="00BD39E2" w:rsidRDefault="00BD39E2" w:rsidP="00BD39E2">
      <w:r>
        <w:t>&lt;ESMA_QUESTION_GLMT_0&gt;</w:t>
      </w:r>
    </w:p>
    <w:p w14:paraId="08F6974E" w14:textId="77777777" w:rsidR="00BD39E2" w:rsidRDefault="00BD39E2" w:rsidP="00BD39E2">
      <w:permStart w:id="1668447316" w:edGrp="everyone"/>
      <w:r>
        <w:t>TYPE YOUR TEXT HERE</w:t>
      </w:r>
    </w:p>
    <w:permEnd w:id="1668447316"/>
    <w:p w14:paraId="771748B3" w14:textId="77777777" w:rsidR="00BD39E2" w:rsidRDefault="00BD39E2" w:rsidP="00BD39E2">
      <w:r>
        <w:lastRenderedPageBreak/>
        <w:t>&lt;ESMA_QUESTION_GLMT_0&gt;</w:t>
      </w:r>
    </w:p>
    <w:p w14:paraId="534CF22A" w14:textId="77777777" w:rsidR="00BD39E2" w:rsidRDefault="00BD39E2" w:rsidP="00BD39E2"/>
    <w:p w14:paraId="49F307E7"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proposed criteria for the selection of the extension of notice period? Are there any other criteria that should be considered? </w:t>
      </w:r>
    </w:p>
    <w:p w14:paraId="0B83102C" w14:textId="77777777" w:rsidR="00BD39E2" w:rsidRDefault="00BD39E2" w:rsidP="00BD39E2">
      <w:r>
        <w:t>&lt;ESMA_QUESTION_GLMT_16&gt;</w:t>
      </w:r>
    </w:p>
    <w:p w14:paraId="3E102700" w14:textId="77777777" w:rsidR="00BD39E2" w:rsidRDefault="00BD39E2" w:rsidP="00BD39E2">
      <w:permStart w:id="1718965709" w:edGrp="everyone"/>
      <w:r>
        <w:t>TYPE YOUR TEXT HERE</w:t>
      </w:r>
    </w:p>
    <w:permEnd w:id="1718965709"/>
    <w:p w14:paraId="0CB4FBA0" w14:textId="77777777" w:rsidR="00BD39E2" w:rsidRDefault="00BD39E2" w:rsidP="00BD39E2">
      <w:r>
        <w:t>&lt;ESMA_QUESTION_GLMT_16&gt;</w:t>
      </w:r>
    </w:p>
    <w:p w14:paraId="1625EDB0" w14:textId="77777777" w:rsidR="00BD39E2" w:rsidRDefault="00BD39E2" w:rsidP="00BD39E2"/>
    <w:p w14:paraId="481C3421" w14:textId="77777777" w:rsidR="00BD39E2" w:rsidRDefault="00BD39E2" w:rsidP="00BD39E2">
      <w:pPr>
        <w:pStyle w:val="Questionstyle"/>
        <w:numPr>
          <w:ilvl w:val="0"/>
          <w:numId w:val="14"/>
        </w:numPr>
        <w:tabs>
          <w:tab w:val="clear" w:pos="567"/>
        </w:tabs>
        <w:spacing w:after="240" w:line="256" w:lineRule="auto"/>
        <w:ind w:left="851" w:hanging="851"/>
      </w:pPr>
      <w:r>
        <w:t xml:space="preserve">According to the revised AIFMD and UCITS Directive, the extension of notice periods means extending the period of notice that </w:t>
      </w:r>
      <w:proofErr w:type="gramStart"/>
      <w:r>
        <w:t>unit-holders</w:t>
      </w:r>
      <w:proofErr w:type="gramEnd"/>
      <w:r>
        <w:t xml:space="preserve"> or shareholders must give to fund managers, beyond a minimum period which is appropriate to the fund. In your view, for RE and PE funds: </w:t>
      </w:r>
      <w:proofErr w:type="spellStart"/>
      <w:r>
        <w:t>i</w:t>
      </w:r>
      <w:proofErr w:type="spellEnd"/>
      <w:r>
        <w:t>) what would be an appropriate minimum notice period; and ii) would the extension of notice period be an appropriate LMT to select?</w:t>
      </w:r>
    </w:p>
    <w:p w14:paraId="7D08C2DB" w14:textId="77777777" w:rsidR="00BD39E2" w:rsidRDefault="00BD39E2" w:rsidP="00BD39E2">
      <w:r>
        <w:t>&lt;ESMA_QUESTION_GLMT_17&gt;</w:t>
      </w:r>
    </w:p>
    <w:p w14:paraId="542848D6" w14:textId="77777777" w:rsidR="00BD39E2" w:rsidRDefault="00BD39E2" w:rsidP="00BD39E2">
      <w:permStart w:id="68113032" w:edGrp="everyone"/>
      <w:r>
        <w:t>TYPE YOUR TEXT HERE</w:t>
      </w:r>
    </w:p>
    <w:permEnd w:id="68113032"/>
    <w:p w14:paraId="287F2E8F" w14:textId="77777777" w:rsidR="00BD39E2" w:rsidRDefault="00BD39E2" w:rsidP="00BD39E2">
      <w:r>
        <w:t>&lt;ESMA_QUESTION_GLMT_17&gt;</w:t>
      </w:r>
    </w:p>
    <w:p w14:paraId="3229DE3F" w14:textId="77777777" w:rsidR="00BD39E2" w:rsidRDefault="00BD39E2" w:rsidP="00BD39E2"/>
    <w:p w14:paraId="0B3FD681" w14:textId="77777777" w:rsidR="00BD39E2" w:rsidRDefault="00BD39E2" w:rsidP="00BD39E2">
      <w:pPr>
        <w:pStyle w:val="Questionstyle"/>
        <w:numPr>
          <w:ilvl w:val="0"/>
          <w:numId w:val="14"/>
        </w:numPr>
        <w:tabs>
          <w:tab w:val="clear" w:pos="567"/>
        </w:tabs>
        <w:spacing w:after="240" w:line="256" w:lineRule="auto"/>
        <w:ind w:left="851" w:hanging="851"/>
      </w:pPr>
      <w:r>
        <w:t>Do you think the length of the extension of notice periods should be proportionate to the length of the notice period of the fund? Do you think a standard/ maximum extended notice period should be set for UCITS?</w:t>
      </w:r>
    </w:p>
    <w:p w14:paraId="2B14CE82" w14:textId="77777777" w:rsidR="00BD39E2" w:rsidRDefault="00BD39E2" w:rsidP="00BD39E2">
      <w:r>
        <w:t>&lt;ESMA_QUESTION_GLMT_18&gt;</w:t>
      </w:r>
    </w:p>
    <w:p w14:paraId="58431B2E" w14:textId="77777777" w:rsidR="00BD39E2" w:rsidRDefault="00BD39E2" w:rsidP="00BD39E2">
      <w:permStart w:id="1366652013" w:edGrp="everyone"/>
      <w:r>
        <w:t>TYPE YOUR TEXT HERE</w:t>
      </w:r>
    </w:p>
    <w:permEnd w:id="1366652013"/>
    <w:p w14:paraId="21769844" w14:textId="77777777" w:rsidR="00BD39E2" w:rsidRDefault="00BD39E2" w:rsidP="00BD39E2">
      <w:r>
        <w:t>&lt;ESMA_QUESTION_GLMT_18&gt;</w:t>
      </w:r>
    </w:p>
    <w:p w14:paraId="5DBC3966" w14:textId="77777777" w:rsidR="00BD39E2" w:rsidRDefault="00BD39E2" w:rsidP="00BD39E2"/>
    <w:p w14:paraId="18F2EFF3" w14:textId="77777777" w:rsidR="00BD39E2" w:rsidRDefault="00BD39E2" w:rsidP="00BD39E2">
      <w:pPr>
        <w:pStyle w:val="Questionstyle"/>
        <w:numPr>
          <w:ilvl w:val="0"/>
          <w:numId w:val="14"/>
        </w:numPr>
        <w:tabs>
          <w:tab w:val="clear" w:pos="567"/>
        </w:tabs>
        <w:spacing w:after="240" w:line="256" w:lineRule="auto"/>
        <w:ind w:left="851" w:hanging="851"/>
      </w:pPr>
      <w:r>
        <w:t>Do you agree with the above criteria for the activation of the extension of notice period? Are there any other criteria that should be considered?</w:t>
      </w:r>
    </w:p>
    <w:p w14:paraId="3AEBF45A" w14:textId="77777777" w:rsidR="00BD39E2" w:rsidRDefault="00BD39E2" w:rsidP="00BD39E2">
      <w:r>
        <w:lastRenderedPageBreak/>
        <w:t>&lt;ESMA_QUESTION_GLMT_19&gt;</w:t>
      </w:r>
    </w:p>
    <w:p w14:paraId="0909E795" w14:textId="77777777" w:rsidR="00BD39E2" w:rsidRDefault="00BD39E2" w:rsidP="00BD39E2">
      <w:permStart w:id="1055798413" w:edGrp="everyone"/>
      <w:r>
        <w:t>TYPE YOUR TEXT HERE</w:t>
      </w:r>
    </w:p>
    <w:permEnd w:id="1055798413"/>
    <w:p w14:paraId="5C05EC29" w14:textId="77777777" w:rsidR="00BD39E2" w:rsidRDefault="00BD39E2" w:rsidP="00BD39E2">
      <w:r>
        <w:t>&lt;ESMA_QUESTION_GLMT_19&gt;</w:t>
      </w:r>
    </w:p>
    <w:p w14:paraId="6A41C11A" w14:textId="77777777" w:rsidR="00BD39E2" w:rsidRDefault="00BD39E2" w:rsidP="00BD39E2"/>
    <w:p w14:paraId="7799E4F9" w14:textId="77777777" w:rsidR="00BD39E2" w:rsidRDefault="00BD39E2" w:rsidP="00BD39E2">
      <w:pPr>
        <w:pStyle w:val="Questionstyle"/>
        <w:numPr>
          <w:ilvl w:val="0"/>
          <w:numId w:val="14"/>
        </w:numPr>
        <w:tabs>
          <w:tab w:val="clear" w:pos="567"/>
        </w:tabs>
        <w:spacing w:after="240" w:line="256" w:lineRule="auto"/>
        <w:ind w:left="851" w:hanging="851"/>
      </w:pPr>
      <w:r>
        <w:t xml:space="preserve">Do you have any comments on the guidance on the calibration of the extension of notice periods? </w:t>
      </w:r>
    </w:p>
    <w:p w14:paraId="65F21F30" w14:textId="77777777" w:rsidR="00BD39E2" w:rsidRDefault="00BD39E2" w:rsidP="00BD39E2">
      <w:r>
        <w:t>&lt;ESMA_QUESTION_GLMT_20&gt;</w:t>
      </w:r>
    </w:p>
    <w:p w14:paraId="14A362A9" w14:textId="77777777" w:rsidR="00BD39E2" w:rsidRDefault="00BD39E2" w:rsidP="00BD39E2">
      <w:permStart w:id="459040218" w:edGrp="everyone"/>
      <w:r>
        <w:t>TYPE YOUR TEXT HERE</w:t>
      </w:r>
    </w:p>
    <w:permEnd w:id="459040218"/>
    <w:p w14:paraId="5B0CA849" w14:textId="77777777" w:rsidR="00BD39E2" w:rsidRDefault="00BD39E2" w:rsidP="00BD39E2">
      <w:r>
        <w:t>&lt;ESMA_QUESTION_GLMT_20&gt;</w:t>
      </w:r>
    </w:p>
    <w:p w14:paraId="0FA0EFE2" w14:textId="77777777" w:rsidR="00BD39E2" w:rsidRDefault="00BD39E2" w:rsidP="00BD39E2"/>
    <w:p w14:paraId="2C1F7224"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selection of redemptions in kind? Are there any other criteria that should be considered? </w:t>
      </w:r>
    </w:p>
    <w:p w14:paraId="4D6A9C07" w14:textId="77777777" w:rsidR="00BD39E2" w:rsidRDefault="00BD39E2" w:rsidP="00BD39E2">
      <w:r>
        <w:t>&lt;ESMA_QUESTION_GLMT_21&gt;</w:t>
      </w:r>
    </w:p>
    <w:p w14:paraId="0DF0A74A" w14:textId="77777777" w:rsidR="00BD39E2" w:rsidRDefault="00BD39E2" w:rsidP="00BD39E2">
      <w:permStart w:id="192435235" w:edGrp="everyone"/>
      <w:r>
        <w:t>TYPE YOUR TEXT HERE</w:t>
      </w:r>
    </w:p>
    <w:permEnd w:id="192435235"/>
    <w:p w14:paraId="644E8731" w14:textId="77777777" w:rsidR="00BD39E2" w:rsidRDefault="00BD39E2" w:rsidP="00BD39E2">
      <w:r>
        <w:t>&lt;ESMA_QUESTION_GLMT_21&gt;</w:t>
      </w:r>
    </w:p>
    <w:p w14:paraId="33A53D51" w14:textId="77777777" w:rsidR="00BD39E2" w:rsidRDefault="00BD39E2" w:rsidP="00BD39E2"/>
    <w:p w14:paraId="652E1016"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activation of redemptions in kind? Are there any other criteria that should be considered? </w:t>
      </w:r>
    </w:p>
    <w:p w14:paraId="332BF6A8" w14:textId="77777777" w:rsidR="00BD39E2" w:rsidRDefault="00BD39E2" w:rsidP="00BD39E2">
      <w:r>
        <w:t>&lt;ESMA_QUESTION_GLMT_22&gt;</w:t>
      </w:r>
    </w:p>
    <w:p w14:paraId="38A25CA1" w14:textId="77777777" w:rsidR="00BD39E2" w:rsidRDefault="00BD39E2" w:rsidP="00BD39E2">
      <w:permStart w:id="1580282805" w:edGrp="everyone"/>
      <w:r>
        <w:t>TYPE YOUR TEXT HERE</w:t>
      </w:r>
    </w:p>
    <w:permEnd w:id="1580282805"/>
    <w:p w14:paraId="47C85EE9" w14:textId="77777777" w:rsidR="00BD39E2" w:rsidRDefault="00BD39E2" w:rsidP="00BD39E2">
      <w:r>
        <w:t>&lt;ESMA_QUESTION_GLMT_22&gt;</w:t>
      </w:r>
    </w:p>
    <w:p w14:paraId="6CEDE2FD" w14:textId="77777777" w:rsidR="00BD39E2" w:rsidRDefault="00BD39E2" w:rsidP="00BD39E2"/>
    <w:p w14:paraId="7D29F5A6" w14:textId="77777777" w:rsidR="00BD39E2" w:rsidRDefault="00BD39E2" w:rsidP="00BD39E2">
      <w:pPr>
        <w:pStyle w:val="Questionstyle"/>
        <w:numPr>
          <w:ilvl w:val="0"/>
          <w:numId w:val="14"/>
        </w:numPr>
        <w:tabs>
          <w:tab w:val="clear" w:pos="567"/>
        </w:tabs>
        <w:spacing w:after="240" w:line="256" w:lineRule="auto"/>
        <w:ind w:left="851" w:hanging="851"/>
      </w:pPr>
      <w:r>
        <w:t>Do you think that redemptions in kind should only be activated on the NAV calculation dates?</w:t>
      </w:r>
    </w:p>
    <w:p w14:paraId="4DC1D751" w14:textId="77777777" w:rsidR="00BD39E2" w:rsidRDefault="00BD39E2" w:rsidP="00BD39E2">
      <w:r>
        <w:lastRenderedPageBreak/>
        <w:t>&lt;ESMA_QUESTION_GLMT_23&gt;</w:t>
      </w:r>
    </w:p>
    <w:p w14:paraId="206E1B90" w14:textId="77777777" w:rsidR="00BD39E2" w:rsidRDefault="00BD39E2" w:rsidP="00BD39E2">
      <w:permStart w:id="615528582" w:edGrp="everyone"/>
      <w:r>
        <w:t>TYPE YOUR TEXT HERE</w:t>
      </w:r>
    </w:p>
    <w:permEnd w:id="615528582"/>
    <w:p w14:paraId="3B2434AF" w14:textId="77777777" w:rsidR="00BD39E2" w:rsidRDefault="00BD39E2" w:rsidP="00BD39E2">
      <w:r>
        <w:t>&lt;ESMA_QUESTION_GLMT_23&gt;</w:t>
      </w:r>
    </w:p>
    <w:p w14:paraId="77060173" w14:textId="77777777" w:rsidR="00BD39E2" w:rsidRDefault="00BD39E2" w:rsidP="00BD39E2"/>
    <w:p w14:paraId="3C729DDA" w14:textId="77777777" w:rsidR="00BD39E2" w:rsidRDefault="00BD39E2" w:rsidP="00BD39E2">
      <w:pPr>
        <w:pStyle w:val="Questionstyle"/>
        <w:numPr>
          <w:ilvl w:val="0"/>
          <w:numId w:val="14"/>
        </w:numPr>
        <w:tabs>
          <w:tab w:val="clear" w:pos="567"/>
        </w:tabs>
        <w:spacing w:after="240" w:line="256" w:lineRule="auto"/>
        <w:ind w:left="851" w:hanging="851"/>
      </w:pPr>
      <w:r>
        <w:t xml:space="preserve">What are the criteria to be followed by the managers for the selection of the assets to be redeemed in kind </w:t>
      </w:r>
      <w:proofErr w:type="gramStart"/>
      <w:r>
        <w:t>in order to</w:t>
      </w:r>
      <w:proofErr w:type="gramEnd"/>
      <w:r>
        <w:t xml:space="preserve"> ensure fair treatment of investors? </w:t>
      </w:r>
    </w:p>
    <w:p w14:paraId="141E7E74" w14:textId="77777777" w:rsidR="00BD39E2" w:rsidRDefault="00BD39E2" w:rsidP="00BD39E2">
      <w:r>
        <w:t>&lt;ESMA_QUESTION_GLMT_24&gt;</w:t>
      </w:r>
    </w:p>
    <w:p w14:paraId="70E5DBD7" w14:textId="77777777" w:rsidR="00BD39E2" w:rsidRDefault="00BD39E2" w:rsidP="00BD39E2">
      <w:permStart w:id="694886365" w:edGrp="everyone"/>
      <w:r>
        <w:t>TYPE YOUR TEXT HERE</w:t>
      </w:r>
    </w:p>
    <w:permEnd w:id="694886365"/>
    <w:p w14:paraId="3D2FADAF" w14:textId="77777777" w:rsidR="00BD39E2" w:rsidRDefault="00BD39E2" w:rsidP="00BD39E2">
      <w:r>
        <w:t>&lt;ESMA_QUESTION_GLMT_24&gt;</w:t>
      </w:r>
    </w:p>
    <w:p w14:paraId="6926DFAC" w14:textId="77777777" w:rsidR="00BD39E2" w:rsidRDefault="00BD39E2" w:rsidP="00BD39E2"/>
    <w:p w14:paraId="135FC62B" w14:textId="77777777" w:rsidR="00BD39E2" w:rsidRDefault="00BD39E2" w:rsidP="00BD39E2">
      <w:pPr>
        <w:pStyle w:val="Questionstyle"/>
        <w:numPr>
          <w:ilvl w:val="0"/>
          <w:numId w:val="14"/>
        </w:numPr>
        <w:tabs>
          <w:tab w:val="clear" w:pos="567"/>
        </w:tabs>
        <w:spacing w:after="240" w:line="256" w:lineRule="auto"/>
        <w:ind w:left="851" w:hanging="851"/>
      </w:pPr>
      <w:r>
        <w:t>How should redemptions in kind be calibrated?</w:t>
      </w:r>
    </w:p>
    <w:p w14:paraId="5C421CB0" w14:textId="77777777" w:rsidR="00BD39E2" w:rsidRDefault="00BD39E2" w:rsidP="00BD39E2">
      <w:r>
        <w:t>&lt;ESMA_QUESTION_GLMT_25&gt;</w:t>
      </w:r>
    </w:p>
    <w:p w14:paraId="6F536733" w14:textId="77777777" w:rsidR="00BD39E2" w:rsidRDefault="00BD39E2" w:rsidP="00BD39E2">
      <w:permStart w:id="1729633647" w:edGrp="everyone"/>
      <w:r>
        <w:t>TYPE YOUR TEXT HERE</w:t>
      </w:r>
    </w:p>
    <w:permEnd w:id="1729633647"/>
    <w:p w14:paraId="6DAAF281" w14:textId="77777777" w:rsidR="00BD39E2" w:rsidRDefault="00BD39E2" w:rsidP="00BD39E2">
      <w:r>
        <w:t>&lt;ESMA_QUESTION_GLMT_25&gt;</w:t>
      </w:r>
    </w:p>
    <w:p w14:paraId="52263D1E" w14:textId="77777777" w:rsidR="00BD39E2" w:rsidRDefault="00BD39E2" w:rsidP="00BD39E2"/>
    <w:p w14:paraId="2003844A" w14:textId="77777777" w:rsidR="00BD39E2" w:rsidRDefault="00BD39E2" w:rsidP="00BD39E2">
      <w:pPr>
        <w:pStyle w:val="Questionstyle"/>
        <w:numPr>
          <w:ilvl w:val="0"/>
          <w:numId w:val="14"/>
        </w:numPr>
        <w:tabs>
          <w:tab w:val="clear" w:pos="567"/>
        </w:tabs>
        <w:spacing w:after="240" w:line="256" w:lineRule="auto"/>
        <w:ind w:left="851" w:hanging="851"/>
      </w:pPr>
      <w:r>
        <w:t>Do you agree that managers should consider the merit of avoiding the simultaneous activation of certain ADTs (e.g.: swing pricing and anti-dilution levies)? Please provide examples when illustrating your answer.</w:t>
      </w:r>
    </w:p>
    <w:p w14:paraId="41F6BCEF" w14:textId="77777777" w:rsidR="00BD39E2" w:rsidRDefault="00BD39E2" w:rsidP="00BD39E2">
      <w:r>
        <w:t>&lt;ESMA_QUESTION_GLMT_26&gt;</w:t>
      </w:r>
    </w:p>
    <w:p w14:paraId="31BB038D" w14:textId="77777777" w:rsidR="00BD39E2" w:rsidRDefault="00BD39E2" w:rsidP="00BD39E2">
      <w:permStart w:id="1738162893" w:edGrp="everyone"/>
      <w:r>
        <w:t>TYPE YOUR TEXT HERE</w:t>
      </w:r>
    </w:p>
    <w:permEnd w:id="1738162893"/>
    <w:p w14:paraId="6E84132F" w14:textId="77777777" w:rsidR="00BD39E2" w:rsidRDefault="00BD39E2" w:rsidP="00BD39E2">
      <w:r>
        <w:t>&lt;ESMA_QUESTION_GLMT_26&gt;</w:t>
      </w:r>
    </w:p>
    <w:p w14:paraId="5BE0DF8B" w14:textId="77777777" w:rsidR="00BD39E2" w:rsidRDefault="00BD39E2" w:rsidP="00BD39E2"/>
    <w:p w14:paraId="5CECBFDF" w14:textId="77777777" w:rsidR="00BD39E2" w:rsidRDefault="00BD39E2" w:rsidP="00BD39E2">
      <w:pPr>
        <w:pStyle w:val="Questionstyle"/>
        <w:numPr>
          <w:ilvl w:val="0"/>
          <w:numId w:val="14"/>
        </w:numPr>
        <w:tabs>
          <w:tab w:val="clear" w:pos="567"/>
        </w:tabs>
        <w:spacing w:after="240" w:line="256" w:lineRule="auto"/>
        <w:ind w:left="851" w:hanging="851"/>
      </w:pPr>
      <w:r>
        <w:t>Do you agree with the list of elements provided under paragraph 56 of Section 6.5.4 of the draft guidelines? Is there any other element that should be included in the estimated cost of liquidity?</w:t>
      </w:r>
    </w:p>
    <w:p w14:paraId="0189A8D4" w14:textId="77777777" w:rsidR="00BD39E2" w:rsidRDefault="00BD39E2" w:rsidP="00BD39E2">
      <w:r>
        <w:lastRenderedPageBreak/>
        <w:t>&lt;ESMA_QUESTION_GLMT_27&gt;</w:t>
      </w:r>
    </w:p>
    <w:p w14:paraId="191E8630" w14:textId="77777777" w:rsidR="00BD39E2" w:rsidRDefault="00BD39E2" w:rsidP="00BD39E2">
      <w:permStart w:id="1096374195" w:edGrp="everyone"/>
      <w:r>
        <w:t>TYPE YOUR TEXT HERE</w:t>
      </w:r>
    </w:p>
    <w:permEnd w:id="1096374195"/>
    <w:p w14:paraId="430EA99E" w14:textId="77777777" w:rsidR="00BD39E2" w:rsidRDefault="00BD39E2" w:rsidP="00BD39E2">
      <w:r>
        <w:t>&lt;ESMA_QUESTION_GLMT_27&gt;</w:t>
      </w:r>
    </w:p>
    <w:p w14:paraId="248DF0FF" w14:textId="77777777" w:rsidR="00BD39E2" w:rsidRDefault="00BD39E2" w:rsidP="00BD39E2"/>
    <w:p w14:paraId="746339A8" w14:textId="77777777" w:rsidR="00BD39E2" w:rsidRDefault="00BD39E2" w:rsidP="00BD39E2">
      <w:pPr>
        <w:pStyle w:val="Questionstyle"/>
        <w:numPr>
          <w:ilvl w:val="0"/>
          <w:numId w:val="14"/>
        </w:numPr>
        <w:tabs>
          <w:tab w:val="clear" w:pos="567"/>
        </w:tabs>
        <w:spacing w:after="240" w:line="256" w:lineRule="auto"/>
        <w:ind w:left="851" w:hanging="851"/>
      </w:pPr>
      <w:r>
        <w:t>Do you have any other comments on the proposed general guidance on ADTs?</w:t>
      </w:r>
    </w:p>
    <w:p w14:paraId="1DA7C5C3" w14:textId="77777777" w:rsidR="00BD39E2" w:rsidRDefault="00BD39E2" w:rsidP="00BD39E2">
      <w:r>
        <w:t>&lt;ESMA_QUESTION_GLMT_28&gt;</w:t>
      </w:r>
    </w:p>
    <w:p w14:paraId="485A9AB0" w14:textId="77777777" w:rsidR="00BD39E2" w:rsidRDefault="00BD39E2" w:rsidP="00BD39E2">
      <w:permStart w:id="549530497" w:edGrp="everyone"/>
      <w:r>
        <w:t>TYPE YOUR TEXT HERE</w:t>
      </w:r>
    </w:p>
    <w:permEnd w:id="549530497"/>
    <w:p w14:paraId="56ED2B67" w14:textId="77777777" w:rsidR="00BD39E2" w:rsidRDefault="00BD39E2" w:rsidP="00BD39E2">
      <w:r>
        <w:t>&lt;ESMA_QUESTION_GLMT_28&gt;</w:t>
      </w:r>
    </w:p>
    <w:p w14:paraId="63A6E39C" w14:textId="77777777" w:rsidR="00BD39E2" w:rsidRDefault="00BD39E2" w:rsidP="00BD39E2"/>
    <w:p w14:paraId="1476C5AB"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selection of redemption fees?  </w:t>
      </w:r>
      <w:proofErr w:type="gramStart"/>
      <w:r>
        <w:t>Is</w:t>
      </w:r>
      <w:proofErr w:type="gramEnd"/>
      <w:r>
        <w:t xml:space="preserve"> there any other criteria that should be considered?</w:t>
      </w:r>
    </w:p>
    <w:p w14:paraId="2B89FD79" w14:textId="77777777" w:rsidR="00BD39E2" w:rsidRDefault="00BD39E2" w:rsidP="00BD39E2">
      <w:r>
        <w:t>&lt;ESMA_QUESTION_GLMT_29&gt;</w:t>
      </w:r>
    </w:p>
    <w:p w14:paraId="67CDE851" w14:textId="77777777" w:rsidR="00BD39E2" w:rsidRDefault="00BD39E2" w:rsidP="00BD39E2">
      <w:permStart w:id="94258307" w:edGrp="everyone"/>
      <w:r>
        <w:t>TYPE YOUR TEXT HERE</w:t>
      </w:r>
    </w:p>
    <w:permEnd w:id="94258307"/>
    <w:p w14:paraId="615651B4" w14:textId="77777777" w:rsidR="00BD39E2" w:rsidRDefault="00BD39E2" w:rsidP="00BD39E2">
      <w:r>
        <w:t>&lt;ESMA_QUESTION_GLMT_29&gt;</w:t>
      </w:r>
    </w:p>
    <w:p w14:paraId="47893DE8" w14:textId="77777777" w:rsidR="00BD39E2" w:rsidRDefault="00BD39E2" w:rsidP="00BD39E2"/>
    <w:p w14:paraId="7718CD1D" w14:textId="77777777" w:rsidR="00BD39E2" w:rsidRDefault="00BD39E2" w:rsidP="00BD39E2">
      <w:pPr>
        <w:pStyle w:val="Questionstyle"/>
        <w:numPr>
          <w:ilvl w:val="0"/>
          <w:numId w:val="14"/>
        </w:numPr>
        <w:tabs>
          <w:tab w:val="clear" w:pos="567"/>
        </w:tabs>
        <w:spacing w:after="240" w:line="256" w:lineRule="auto"/>
        <w:ind w:left="851" w:hanging="851"/>
      </w:pPr>
      <w:r>
        <w:t>Do you have any views on how to set the activation thresholds for redemption fees?</w:t>
      </w:r>
    </w:p>
    <w:p w14:paraId="0D81B797" w14:textId="77777777" w:rsidR="00BD39E2" w:rsidRDefault="00BD39E2" w:rsidP="00BD39E2">
      <w:r>
        <w:t>&lt;ESMA_QUESTION_GLMT_30&gt;</w:t>
      </w:r>
    </w:p>
    <w:p w14:paraId="446CDE9E" w14:textId="77777777" w:rsidR="00BD39E2" w:rsidRDefault="00BD39E2" w:rsidP="00BD39E2">
      <w:permStart w:id="1389831081" w:edGrp="everyone"/>
      <w:r>
        <w:t>TYPE YOUR TEXT HERE</w:t>
      </w:r>
    </w:p>
    <w:permEnd w:id="1389831081"/>
    <w:p w14:paraId="1FA5272C" w14:textId="77777777" w:rsidR="00BD39E2" w:rsidRDefault="00BD39E2" w:rsidP="00BD39E2">
      <w:r>
        <w:t>&lt;ESMA_QUESTION_GLMT_30&gt;</w:t>
      </w:r>
    </w:p>
    <w:p w14:paraId="1DDC794F" w14:textId="77777777" w:rsidR="00BD39E2" w:rsidRDefault="00BD39E2" w:rsidP="00BD39E2"/>
    <w:p w14:paraId="2E2699A0" w14:textId="77777777" w:rsidR="00BD39E2" w:rsidRDefault="00BD39E2" w:rsidP="00BD39E2">
      <w:pPr>
        <w:pStyle w:val="Questionstyle"/>
        <w:numPr>
          <w:ilvl w:val="0"/>
          <w:numId w:val="14"/>
        </w:numPr>
        <w:tabs>
          <w:tab w:val="clear" w:pos="567"/>
        </w:tabs>
        <w:spacing w:after="240" w:line="256" w:lineRule="auto"/>
        <w:ind w:left="851" w:hanging="851"/>
      </w:pPr>
      <w:r>
        <w:t xml:space="preserve">Do you have any comments the calibration of redemption fees? </w:t>
      </w:r>
    </w:p>
    <w:p w14:paraId="19E0655F" w14:textId="77777777" w:rsidR="00BD39E2" w:rsidRDefault="00BD39E2" w:rsidP="00BD39E2">
      <w:r>
        <w:t>&lt;ESMA_QUESTION_GLMT_31&gt;</w:t>
      </w:r>
    </w:p>
    <w:p w14:paraId="509DA39C" w14:textId="77777777" w:rsidR="00BD39E2" w:rsidRDefault="00BD39E2" w:rsidP="00BD39E2">
      <w:permStart w:id="424892755" w:edGrp="everyone"/>
      <w:r>
        <w:lastRenderedPageBreak/>
        <w:t>TYPE YOUR TEXT HERE</w:t>
      </w:r>
    </w:p>
    <w:permEnd w:id="424892755"/>
    <w:p w14:paraId="4A9A770E" w14:textId="77777777" w:rsidR="00BD39E2" w:rsidRDefault="00BD39E2" w:rsidP="00BD39E2">
      <w:r>
        <w:t>&lt;ESMA_QUESTION_GLMT_31&gt;</w:t>
      </w:r>
    </w:p>
    <w:p w14:paraId="22D636B2" w14:textId="77777777" w:rsidR="00BD39E2" w:rsidRDefault="00BD39E2" w:rsidP="00BD39E2"/>
    <w:p w14:paraId="0EFCFFA4"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selection of swing pricing? </w:t>
      </w:r>
      <w:proofErr w:type="gramStart"/>
      <w:r>
        <w:t>Is</w:t>
      </w:r>
      <w:proofErr w:type="gramEnd"/>
      <w:r>
        <w:t xml:space="preserve"> there any other criteria that should be considered?</w:t>
      </w:r>
    </w:p>
    <w:p w14:paraId="1AE7FA2B" w14:textId="77777777" w:rsidR="00BD39E2" w:rsidRDefault="00BD39E2" w:rsidP="00BD39E2">
      <w:r>
        <w:t>&lt;ESMA_QUESTION_GLMT_32&gt;</w:t>
      </w:r>
    </w:p>
    <w:p w14:paraId="5074F0F4" w14:textId="77777777" w:rsidR="00BD39E2" w:rsidRDefault="00BD39E2" w:rsidP="00BD39E2">
      <w:permStart w:id="516769787" w:edGrp="everyone"/>
      <w:r>
        <w:t>TYPE YOUR TEXT HERE</w:t>
      </w:r>
    </w:p>
    <w:permEnd w:id="516769787"/>
    <w:p w14:paraId="314C965C" w14:textId="77777777" w:rsidR="00BD39E2" w:rsidRDefault="00BD39E2" w:rsidP="00BD39E2">
      <w:r>
        <w:t>&lt;ESMA_QUESTION_GLMT_32&gt;</w:t>
      </w:r>
    </w:p>
    <w:p w14:paraId="62311977" w14:textId="77777777" w:rsidR="00BD39E2" w:rsidRDefault="00BD39E2" w:rsidP="00BD39E2"/>
    <w:p w14:paraId="10AAE677" w14:textId="77777777" w:rsidR="00BD39E2" w:rsidRDefault="00BD39E2" w:rsidP="00BD39E2">
      <w:pPr>
        <w:pStyle w:val="Questionstyle"/>
        <w:numPr>
          <w:ilvl w:val="0"/>
          <w:numId w:val="14"/>
        </w:numPr>
        <w:tabs>
          <w:tab w:val="clear" w:pos="567"/>
        </w:tabs>
        <w:spacing w:after="240" w:line="256" w:lineRule="auto"/>
        <w:ind w:left="851" w:hanging="851"/>
      </w:pPr>
      <w:r>
        <w:t>Under which circumstances should the manager consider the activation of swing pricing?</w:t>
      </w:r>
    </w:p>
    <w:p w14:paraId="07581CDB" w14:textId="77777777" w:rsidR="00BD39E2" w:rsidRDefault="00BD39E2" w:rsidP="00BD39E2">
      <w:r>
        <w:t>&lt;ESMA_QUESTION_GLMT_33&gt;</w:t>
      </w:r>
    </w:p>
    <w:p w14:paraId="5A57A4D2" w14:textId="77777777" w:rsidR="00BD39E2" w:rsidRDefault="00BD39E2" w:rsidP="00BD39E2">
      <w:permStart w:id="1116297390" w:edGrp="everyone"/>
      <w:r>
        <w:t>TYPE YOUR TEXT HERE</w:t>
      </w:r>
    </w:p>
    <w:permEnd w:id="1116297390"/>
    <w:p w14:paraId="6F5AED05" w14:textId="77777777" w:rsidR="00BD39E2" w:rsidRDefault="00BD39E2" w:rsidP="00BD39E2">
      <w:r>
        <w:t>&lt;ESMA_QUESTION_GLMT_33&gt;</w:t>
      </w:r>
    </w:p>
    <w:p w14:paraId="0E43C5C4" w14:textId="77777777" w:rsidR="00BD39E2" w:rsidRDefault="00BD39E2" w:rsidP="00BD39E2"/>
    <w:p w14:paraId="5906A7E0"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principles that a manager should follow </w:t>
      </w:r>
      <w:proofErr w:type="gramStart"/>
      <w:r>
        <w:t>in order to</w:t>
      </w:r>
      <w:proofErr w:type="gramEnd"/>
      <w:r>
        <w:t xml:space="preserve"> recalibrate the swing factor? </w:t>
      </w:r>
      <w:proofErr w:type="gramStart"/>
      <w:r>
        <w:t>Is</w:t>
      </w:r>
      <w:proofErr w:type="gramEnd"/>
      <w:r>
        <w:t xml:space="preserve"> there any other criteria that should be considered?</w:t>
      </w:r>
    </w:p>
    <w:p w14:paraId="6F6314A3" w14:textId="77777777" w:rsidR="00BD39E2" w:rsidRDefault="00BD39E2" w:rsidP="00BD39E2">
      <w:r>
        <w:t>&lt;ESMA_QUESTION_GLMT_34&gt;</w:t>
      </w:r>
    </w:p>
    <w:p w14:paraId="471BB05E" w14:textId="77777777" w:rsidR="00BD39E2" w:rsidRDefault="00BD39E2" w:rsidP="00BD39E2">
      <w:permStart w:id="783825814" w:edGrp="everyone"/>
      <w:r>
        <w:t>TYPE YOUR TEXT HERE</w:t>
      </w:r>
    </w:p>
    <w:permEnd w:id="783825814"/>
    <w:p w14:paraId="0C49E96F" w14:textId="77777777" w:rsidR="00BD39E2" w:rsidRDefault="00BD39E2" w:rsidP="00BD39E2">
      <w:r>
        <w:t>&lt;ESMA_QUESTION_GLMT_34&gt;</w:t>
      </w:r>
    </w:p>
    <w:p w14:paraId="0A8CEE4A" w14:textId="77777777" w:rsidR="00BD39E2" w:rsidRDefault="00BD39E2" w:rsidP="00BD39E2"/>
    <w:p w14:paraId="5B9E51BE" w14:textId="77777777" w:rsidR="00BD39E2" w:rsidRDefault="00BD39E2" w:rsidP="00BD39E2">
      <w:pPr>
        <w:pStyle w:val="Questionstyle"/>
        <w:numPr>
          <w:ilvl w:val="0"/>
          <w:numId w:val="14"/>
        </w:numPr>
        <w:tabs>
          <w:tab w:val="clear" w:pos="567"/>
        </w:tabs>
        <w:spacing w:after="240" w:line="256" w:lineRule="auto"/>
        <w:ind w:left="851" w:hanging="851"/>
      </w:pPr>
      <w:r>
        <w:t>Do you have any comments on the proposed guidance on the calibration of swing pricing?</w:t>
      </w:r>
    </w:p>
    <w:p w14:paraId="63B2BD17" w14:textId="77777777" w:rsidR="00BD39E2" w:rsidRDefault="00BD39E2" w:rsidP="00BD39E2">
      <w:r>
        <w:t>&lt;ESMA_QUESTION_GLMT_35&gt;</w:t>
      </w:r>
    </w:p>
    <w:p w14:paraId="5B0CF7BE" w14:textId="77777777" w:rsidR="00BD39E2" w:rsidRDefault="00BD39E2" w:rsidP="00BD39E2">
      <w:permStart w:id="1171290131" w:edGrp="everyone"/>
      <w:r>
        <w:lastRenderedPageBreak/>
        <w:t>TYPE YOUR TEXT HERE</w:t>
      </w:r>
    </w:p>
    <w:permEnd w:id="1171290131"/>
    <w:p w14:paraId="1B890C71" w14:textId="77777777" w:rsidR="00BD39E2" w:rsidRDefault="00BD39E2" w:rsidP="00BD39E2">
      <w:r>
        <w:t>&lt;ESMA_QUESTION_GLMT_35&gt;</w:t>
      </w:r>
    </w:p>
    <w:p w14:paraId="73AF0B69" w14:textId="77777777" w:rsidR="00BD39E2" w:rsidRDefault="00BD39E2" w:rsidP="00BD39E2"/>
    <w:p w14:paraId="1D55BC79" w14:textId="77777777" w:rsidR="00BD39E2" w:rsidRDefault="00BD39E2" w:rsidP="00BD39E2">
      <w:pPr>
        <w:pStyle w:val="Questionstyle"/>
        <w:numPr>
          <w:ilvl w:val="0"/>
          <w:numId w:val="14"/>
        </w:numPr>
        <w:tabs>
          <w:tab w:val="clear" w:pos="567"/>
        </w:tabs>
        <w:spacing w:after="240" w:line="256" w:lineRule="auto"/>
        <w:ind w:left="851" w:hanging="851"/>
      </w:pPr>
      <w:r>
        <w:t xml:space="preserve">As dual pricing is a LMT which is not particularly used in most Member States, stakeholders’ feedback on the selection, </w:t>
      </w:r>
      <w:proofErr w:type="gramStart"/>
      <w:r>
        <w:t>activation</w:t>
      </w:r>
      <w:proofErr w:type="gramEnd"/>
      <w:r>
        <w:t xml:space="preserve"> and calibration of this LMT is especially sought from those jurisdictions where this is used. </w:t>
      </w:r>
    </w:p>
    <w:p w14:paraId="7D2C3536" w14:textId="77777777" w:rsidR="00BD39E2" w:rsidRDefault="00BD39E2" w:rsidP="00BD39E2">
      <w:r>
        <w:t>&lt;ESMA_QUESTION_GLMT_36&gt;</w:t>
      </w:r>
    </w:p>
    <w:p w14:paraId="24024EDB" w14:textId="77777777" w:rsidR="00BD39E2" w:rsidRDefault="00BD39E2" w:rsidP="00BD39E2">
      <w:permStart w:id="583302823" w:edGrp="everyone"/>
      <w:r>
        <w:t>TYPE YOUR TEXT HERE</w:t>
      </w:r>
    </w:p>
    <w:permEnd w:id="583302823"/>
    <w:p w14:paraId="0797F351" w14:textId="77777777" w:rsidR="00BD39E2" w:rsidRDefault="00BD39E2" w:rsidP="00BD39E2">
      <w:r>
        <w:t>&lt;ESMA_QUESTION_GLMT_36&gt;</w:t>
      </w:r>
    </w:p>
    <w:p w14:paraId="6B5E100A" w14:textId="77777777" w:rsidR="00BD39E2" w:rsidRDefault="00BD39E2" w:rsidP="00BD39E2"/>
    <w:p w14:paraId="129A3085"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selection of ADL? </w:t>
      </w:r>
      <w:proofErr w:type="gramStart"/>
      <w:r>
        <w:t>Is</w:t>
      </w:r>
      <w:proofErr w:type="gramEnd"/>
      <w:r>
        <w:t xml:space="preserve"> there any other criteria that should be considered?</w:t>
      </w:r>
    </w:p>
    <w:p w14:paraId="40440C8C" w14:textId="77777777" w:rsidR="00BD39E2" w:rsidRDefault="00BD39E2" w:rsidP="00BD39E2">
      <w:r>
        <w:t>&lt;ESMA_QUESTION_GLMT_37&gt;</w:t>
      </w:r>
    </w:p>
    <w:p w14:paraId="0DA23379" w14:textId="77777777" w:rsidR="00BD39E2" w:rsidRDefault="00BD39E2" w:rsidP="00BD39E2">
      <w:permStart w:id="1405182470" w:edGrp="everyone"/>
      <w:r>
        <w:t>TYPE YOUR TEXT HERE</w:t>
      </w:r>
    </w:p>
    <w:permEnd w:id="1405182470"/>
    <w:p w14:paraId="229D6FEB" w14:textId="77777777" w:rsidR="00BD39E2" w:rsidRDefault="00BD39E2" w:rsidP="00BD39E2">
      <w:r>
        <w:t>&lt;ESMA_QUESTION_GLMT_37&gt;</w:t>
      </w:r>
    </w:p>
    <w:p w14:paraId="0CDB3E60" w14:textId="77777777" w:rsidR="00BD39E2" w:rsidRDefault="00BD39E2" w:rsidP="00BD39E2"/>
    <w:p w14:paraId="51F49E99"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 criteria for the activation of ADL? </w:t>
      </w:r>
      <w:proofErr w:type="gramStart"/>
      <w:r>
        <w:t>Is</w:t>
      </w:r>
      <w:proofErr w:type="gramEnd"/>
      <w:r>
        <w:t xml:space="preserve"> there any other criteria that should be considered?</w:t>
      </w:r>
    </w:p>
    <w:p w14:paraId="3075367D" w14:textId="77777777" w:rsidR="00BD39E2" w:rsidRDefault="00BD39E2" w:rsidP="00BD39E2">
      <w:r>
        <w:t>&lt;ESMA_QUESTION_GLMT_38&gt;</w:t>
      </w:r>
    </w:p>
    <w:p w14:paraId="1BB82A43" w14:textId="77777777" w:rsidR="00BD39E2" w:rsidRDefault="00BD39E2" w:rsidP="00BD39E2">
      <w:permStart w:id="874538305" w:edGrp="everyone"/>
      <w:r>
        <w:t>TYPE YOUR TEXT HERE</w:t>
      </w:r>
    </w:p>
    <w:permEnd w:id="874538305"/>
    <w:p w14:paraId="0339FF72" w14:textId="77777777" w:rsidR="00BD39E2" w:rsidRDefault="00BD39E2" w:rsidP="00BD39E2">
      <w:r>
        <w:t>&lt;ESMA_QUESTION_GLMT_38&gt;</w:t>
      </w:r>
    </w:p>
    <w:p w14:paraId="6309673E" w14:textId="77777777" w:rsidR="00BD39E2" w:rsidRDefault="00BD39E2" w:rsidP="00BD39E2"/>
    <w:p w14:paraId="7ACAA384" w14:textId="77777777" w:rsidR="00BD39E2" w:rsidRDefault="00BD39E2" w:rsidP="00BD39E2">
      <w:pPr>
        <w:pStyle w:val="Questionstyle"/>
        <w:numPr>
          <w:ilvl w:val="0"/>
          <w:numId w:val="14"/>
        </w:numPr>
        <w:tabs>
          <w:tab w:val="clear" w:pos="567"/>
        </w:tabs>
        <w:spacing w:after="240" w:line="256" w:lineRule="auto"/>
        <w:ind w:left="851" w:hanging="851"/>
      </w:pPr>
      <w:r>
        <w:t>Do you agree that ADL should be calibrated based on the same factor used to calibrate swing factors?</w:t>
      </w:r>
    </w:p>
    <w:p w14:paraId="4AF008AC" w14:textId="77777777" w:rsidR="00BD39E2" w:rsidRDefault="00BD39E2" w:rsidP="00BD39E2">
      <w:r>
        <w:t>&lt;ESMA_QUESTION_GLMT_39&gt;</w:t>
      </w:r>
    </w:p>
    <w:p w14:paraId="758982ED" w14:textId="77777777" w:rsidR="00BD39E2" w:rsidRDefault="00BD39E2" w:rsidP="00BD39E2">
      <w:permStart w:id="1860074049" w:edGrp="everyone"/>
      <w:r>
        <w:lastRenderedPageBreak/>
        <w:t>TYPE YOUR TEXT HERE</w:t>
      </w:r>
    </w:p>
    <w:permEnd w:id="1860074049"/>
    <w:p w14:paraId="3770B323" w14:textId="77777777" w:rsidR="00BD39E2" w:rsidRDefault="00BD39E2" w:rsidP="00BD39E2">
      <w:r>
        <w:t>&lt;ESMA_QUESTION_GLMT_39&gt;</w:t>
      </w:r>
    </w:p>
    <w:p w14:paraId="79951510" w14:textId="77777777" w:rsidR="00BD39E2" w:rsidRDefault="00BD39E2" w:rsidP="00BD39E2"/>
    <w:p w14:paraId="6755EE5D" w14:textId="77777777" w:rsidR="00BD39E2" w:rsidRDefault="00BD39E2" w:rsidP="00BD39E2">
      <w:pPr>
        <w:pStyle w:val="Questionstyle"/>
        <w:numPr>
          <w:ilvl w:val="0"/>
          <w:numId w:val="14"/>
        </w:numPr>
        <w:tabs>
          <w:tab w:val="clear" w:pos="567"/>
        </w:tabs>
        <w:spacing w:after="240" w:line="256" w:lineRule="auto"/>
        <w:ind w:left="851" w:hanging="851"/>
      </w:pPr>
      <w:r>
        <w:t xml:space="preserve">Do you have any comments on the selection, </w:t>
      </w:r>
      <w:proofErr w:type="gramStart"/>
      <w:r>
        <w:t>activation</w:t>
      </w:r>
      <w:proofErr w:type="gramEnd"/>
      <w:r>
        <w:t xml:space="preserve"> and calibration of ADL?</w:t>
      </w:r>
    </w:p>
    <w:p w14:paraId="66A640D2" w14:textId="77777777" w:rsidR="00BD39E2" w:rsidRDefault="00BD39E2" w:rsidP="00BD39E2">
      <w:r>
        <w:t>&lt;ESMA_QUESTION_GLMT_40&gt;</w:t>
      </w:r>
    </w:p>
    <w:p w14:paraId="1311ACBB" w14:textId="77777777" w:rsidR="00BD39E2" w:rsidRDefault="00BD39E2" w:rsidP="00BD39E2">
      <w:permStart w:id="758806793" w:edGrp="everyone"/>
      <w:r>
        <w:t>TYPE YOUR TEXT HERE</w:t>
      </w:r>
    </w:p>
    <w:permEnd w:id="758806793"/>
    <w:p w14:paraId="281C3FC0" w14:textId="77777777" w:rsidR="00BD39E2" w:rsidRDefault="00BD39E2" w:rsidP="00BD39E2">
      <w:r>
        <w:t>&lt;ESMA_QUESTION_GLMT_40&gt;</w:t>
      </w:r>
    </w:p>
    <w:p w14:paraId="5EC67CF8" w14:textId="77777777" w:rsidR="00BD39E2" w:rsidRDefault="00BD39E2" w:rsidP="00BD39E2"/>
    <w:p w14:paraId="7FB51639" w14:textId="77777777" w:rsidR="00BD39E2" w:rsidRDefault="00BD39E2" w:rsidP="00BD39E2">
      <w:pPr>
        <w:pStyle w:val="Questionstyle"/>
        <w:numPr>
          <w:ilvl w:val="0"/>
          <w:numId w:val="14"/>
        </w:numPr>
        <w:tabs>
          <w:tab w:val="clear" w:pos="567"/>
        </w:tabs>
        <w:spacing w:after="240" w:line="256" w:lineRule="auto"/>
        <w:ind w:left="851" w:hanging="851"/>
      </w:pPr>
      <w:r>
        <w:t>Do you agree with the above definition of “exceptional circumstances”? Can you provide examples of additional exceptional circumstances, not included under the above paragraph?</w:t>
      </w:r>
    </w:p>
    <w:p w14:paraId="61228AA2" w14:textId="77777777" w:rsidR="00BD39E2" w:rsidRDefault="00BD39E2" w:rsidP="00BD39E2">
      <w:r>
        <w:t>&lt;ESMA_QUESTION_GLMT_41&gt;</w:t>
      </w:r>
    </w:p>
    <w:p w14:paraId="052D417F" w14:textId="77777777" w:rsidR="00BD39E2" w:rsidRDefault="00BD39E2" w:rsidP="00BD39E2">
      <w:permStart w:id="879575075" w:edGrp="everyone"/>
      <w:r>
        <w:t>TYPE YOUR TEXT HERE</w:t>
      </w:r>
    </w:p>
    <w:permEnd w:id="879575075"/>
    <w:p w14:paraId="3436540B" w14:textId="77777777" w:rsidR="00BD39E2" w:rsidRDefault="00BD39E2" w:rsidP="00BD39E2">
      <w:r>
        <w:t>&lt;ESMA_QUESTION_GLMT_41&gt;</w:t>
      </w:r>
    </w:p>
    <w:p w14:paraId="2342F899" w14:textId="77777777" w:rsidR="00BD39E2" w:rsidRDefault="00BD39E2" w:rsidP="00BD39E2"/>
    <w:p w14:paraId="5B47CDD0" w14:textId="77777777" w:rsidR="00BD39E2" w:rsidRDefault="00BD39E2" w:rsidP="00BD39E2">
      <w:pPr>
        <w:pStyle w:val="Questionstyle"/>
        <w:numPr>
          <w:ilvl w:val="0"/>
          <w:numId w:val="14"/>
        </w:numPr>
        <w:tabs>
          <w:tab w:val="clear" w:pos="567"/>
        </w:tabs>
        <w:spacing w:after="240" w:line="256" w:lineRule="auto"/>
        <w:ind w:left="851" w:hanging="851"/>
      </w:pPr>
      <w:r>
        <w:t xml:space="preserve">In your view, how the different types of side pockets (physical segregation vs. accounting </w:t>
      </w:r>
      <w:proofErr w:type="gramStart"/>
      <w:r>
        <w:t>segregation )</w:t>
      </w:r>
      <w:proofErr w:type="gramEnd"/>
      <w:r>
        <w:t xml:space="preserve"> should be calibrated and in which circumstances one should be chosen over the other? Please provide examples including on whether the guidance should be different for UCITS and AIFs.</w:t>
      </w:r>
    </w:p>
    <w:p w14:paraId="6CAF824C" w14:textId="77777777" w:rsidR="00BD39E2" w:rsidRDefault="00BD39E2" w:rsidP="00BD39E2">
      <w:r>
        <w:t>&lt;ESMA_QUESTION_GLMT_42&gt;</w:t>
      </w:r>
    </w:p>
    <w:p w14:paraId="2426805E" w14:textId="77777777" w:rsidR="00BD39E2" w:rsidRDefault="00BD39E2" w:rsidP="00BD39E2">
      <w:permStart w:id="945715279" w:edGrp="everyone"/>
      <w:r>
        <w:t>TYPE YOUR TEXT HERE</w:t>
      </w:r>
    </w:p>
    <w:permEnd w:id="945715279"/>
    <w:p w14:paraId="74175935" w14:textId="77777777" w:rsidR="00BD39E2" w:rsidRDefault="00BD39E2" w:rsidP="00BD39E2">
      <w:r>
        <w:t>&lt;ESMA_QUESTION_GLMT_42&gt;</w:t>
      </w:r>
    </w:p>
    <w:p w14:paraId="3EC635E6" w14:textId="77777777" w:rsidR="00BD39E2" w:rsidRDefault="00BD39E2" w:rsidP="00BD39E2"/>
    <w:p w14:paraId="550E84E8" w14:textId="77777777" w:rsidR="00BD39E2" w:rsidRDefault="00BD39E2" w:rsidP="00BD39E2">
      <w:pPr>
        <w:pStyle w:val="Questionstyle"/>
        <w:numPr>
          <w:ilvl w:val="0"/>
          <w:numId w:val="14"/>
        </w:numPr>
        <w:tabs>
          <w:tab w:val="clear" w:pos="567"/>
        </w:tabs>
        <w:spacing w:after="240" w:line="256" w:lineRule="auto"/>
        <w:ind w:left="851" w:hanging="851"/>
      </w:pPr>
      <w:r>
        <w:t>Do you have any comments on the calibration of side pockets?</w:t>
      </w:r>
    </w:p>
    <w:p w14:paraId="290D95A5" w14:textId="77777777" w:rsidR="00BD39E2" w:rsidRDefault="00BD39E2" w:rsidP="00BD39E2">
      <w:r>
        <w:t>&lt;ESMA_QUESTION_GLMT_43&gt;</w:t>
      </w:r>
    </w:p>
    <w:p w14:paraId="09329ADC" w14:textId="77777777" w:rsidR="00BD39E2" w:rsidRDefault="00BD39E2" w:rsidP="00BD39E2">
      <w:permStart w:id="267662713" w:edGrp="everyone"/>
      <w:r>
        <w:lastRenderedPageBreak/>
        <w:t>TYPE YOUR TEXT HERE</w:t>
      </w:r>
    </w:p>
    <w:permEnd w:id="267662713"/>
    <w:p w14:paraId="756B9B12" w14:textId="77777777" w:rsidR="00BD39E2" w:rsidRDefault="00BD39E2" w:rsidP="00BD39E2">
      <w:r>
        <w:t>&lt;ESMA_QUESTION_GLMT_43&gt;</w:t>
      </w:r>
    </w:p>
    <w:p w14:paraId="3C2907BC" w14:textId="77777777" w:rsidR="00BD39E2" w:rsidRDefault="00BD39E2" w:rsidP="00BD39E2"/>
    <w:p w14:paraId="0D1A9D6D" w14:textId="77777777" w:rsidR="00BD39E2" w:rsidRDefault="00BD39E2" w:rsidP="00BD39E2">
      <w:pPr>
        <w:pStyle w:val="Questionstyle"/>
        <w:numPr>
          <w:ilvl w:val="0"/>
          <w:numId w:val="14"/>
        </w:numPr>
        <w:tabs>
          <w:tab w:val="clear" w:pos="567"/>
        </w:tabs>
        <w:spacing w:after="240" w:line="256" w:lineRule="auto"/>
        <w:ind w:left="851" w:hanging="851"/>
      </w:pPr>
      <w:r>
        <w:t xml:space="preserve">Do you have any comment on the proposed guidance on disclosure to investors? </w:t>
      </w:r>
    </w:p>
    <w:p w14:paraId="5116282D" w14:textId="77777777" w:rsidR="00BD39E2" w:rsidRDefault="00BD39E2" w:rsidP="00BD39E2">
      <w:r>
        <w:t>&lt;ESMA_QUESTION_GLMT_44&gt;</w:t>
      </w:r>
    </w:p>
    <w:p w14:paraId="5A102E6C" w14:textId="77777777" w:rsidR="00BD39E2" w:rsidRDefault="00BD39E2" w:rsidP="00BD39E2">
      <w:permStart w:id="1101475087" w:edGrp="everyone"/>
      <w:r>
        <w:t>TYPE YOUR TEXT HERE</w:t>
      </w:r>
    </w:p>
    <w:permEnd w:id="1101475087"/>
    <w:p w14:paraId="39D1CA8A" w14:textId="77777777" w:rsidR="00BD39E2" w:rsidRDefault="00BD39E2" w:rsidP="00BD39E2">
      <w:r>
        <w:t>&lt;ESMA_QUESTION_GLMT_44&gt;</w:t>
      </w:r>
    </w:p>
    <w:p w14:paraId="4053D9CA" w14:textId="77777777" w:rsidR="00BD39E2" w:rsidRDefault="00BD39E2" w:rsidP="00BD39E2"/>
    <w:p w14:paraId="6BD6E310"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that investors should be informed of the fact that the manager can activate selected and available </w:t>
      </w:r>
      <w:proofErr w:type="gramStart"/>
      <w:r>
        <w:t>LMTs</w:t>
      </w:r>
      <w:proofErr w:type="gramEnd"/>
      <w:r>
        <w:t xml:space="preserve"> and that this information should be included in the fund’s rules and instruments of incorporation?</w:t>
      </w:r>
    </w:p>
    <w:p w14:paraId="2DD1BDFF" w14:textId="77777777" w:rsidR="00BD39E2" w:rsidRDefault="00BD39E2" w:rsidP="00BD39E2">
      <w:r>
        <w:t>&lt;ESMA_QUESTION_GLMT_45&gt;</w:t>
      </w:r>
    </w:p>
    <w:p w14:paraId="6272A9BD" w14:textId="77777777" w:rsidR="00BD39E2" w:rsidRDefault="00BD39E2" w:rsidP="00BD39E2">
      <w:permStart w:id="427053692" w:edGrp="everyone"/>
      <w:r>
        <w:t>TYPE YOUR TEXT HERE</w:t>
      </w:r>
    </w:p>
    <w:permEnd w:id="427053692"/>
    <w:p w14:paraId="63E6AA26" w14:textId="77777777" w:rsidR="00BD39E2" w:rsidRDefault="00BD39E2" w:rsidP="00BD39E2">
      <w:r>
        <w:t>&lt;ESMA_QUESTION_GLMT_45&gt;</w:t>
      </w:r>
    </w:p>
    <w:p w14:paraId="231A62A0" w14:textId="77777777" w:rsidR="00BD39E2" w:rsidRDefault="00BD39E2" w:rsidP="00BD39E2"/>
    <w:p w14:paraId="46466067" w14:textId="77777777" w:rsidR="00BD39E2" w:rsidRDefault="00BD39E2" w:rsidP="00BD39E2">
      <w:pPr>
        <w:pStyle w:val="Questionstyle"/>
        <w:numPr>
          <w:ilvl w:val="0"/>
          <w:numId w:val="14"/>
        </w:numPr>
        <w:tabs>
          <w:tab w:val="clear" w:pos="567"/>
        </w:tabs>
        <w:spacing w:after="240" w:line="256" w:lineRule="auto"/>
        <w:ind w:left="851" w:hanging="851"/>
      </w:pPr>
      <w:r>
        <w:t xml:space="preserve">Which parts of the LMT policy, if any, should be disclosed to investors? </w:t>
      </w:r>
    </w:p>
    <w:p w14:paraId="14ED25D0" w14:textId="77777777" w:rsidR="00BD39E2" w:rsidRDefault="00BD39E2" w:rsidP="00BD39E2">
      <w:r>
        <w:t>&lt;ESMA_QUESTION_GLMT_46&gt;</w:t>
      </w:r>
    </w:p>
    <w:p w14:paraId="68D06098" w14:textId="77777777" w:rsidR="00BD39E2" w:rsidRDefault="00BD39E2" w:rsidP="00BD39E2">
      <w:permStart w:id="300170984" w:edGrp="everyone"/>
      <w:r>
        <w:t>TYPE YOUR TEXT HERE</w:t>
      </w:r>
    </w:p>
    <w:permEnd w:id="300170984"/>
    <w:p w14:paraId="1D16A4BA" w14:textId="77777777" w:rsidR="00BD39E2" w:rsidRDefault="00BD39E2" w:rsidP="00BD39E2">
      <w:r>
        <w:t>&lt;ESMA_QUESTION_GLMT_46&gt;</w:t>
      </w:r>
    </w:p>
    <w:p w14:paraId="08BA3091" w14:textId="77777777" w:rsidR="00BD39E2" w:rsidRDefault="00BD39E2" w:rsidP="00BD39E2"/>
    <w:p w14:paraId="69E5D89B" w14:textId="77777777" w:rsidR="00BD39E2" w:rsidRDefault="00BD39E2" w:rsidP="00BD39E2">
      <w:pPr>
        <w:pStyle w:val="Questionstyle"/>
        <w:numPr>
          <w:ilvl w:val="0"/>
          <w:numId w:val="14"/>
        </w:numPr>
        <w:tabs>
          <w:tab w:val="clear" w:pos="567"/>
        </w:tabs>
        <w:spacing w:after="240" w:line="256" w:lineRule="auto"/>
        <w:ind w:left="851" w:hanging="851"/>
      </w:pPr>
      <w:r>
        <w:t xml:space="preserve">In your view, how much time would managers need for adaptation before they apply the guidelines, </w:t>
      </w:r>
      <w:proofErr w:type="gramStart"/>
      <w:r>
        <w:t>in particular for</w:t>
      </w:r>
      <w:proofErr w:type="gramEnd"/>
      <w:r>
        <w:t xml:space="preserve"> existing funds?</w:t>
      </w:r>
    </w:p>
    <w:p w14:paraId="31B39969" w14:textId="77777777" w:rsidR="00BD39E2" w:rsidRDefault="00BD39E2" w:rsidP="00BD39E2">
      <w:r>
        <w:t>&lt;ESMA_QUESTION_GLMT_47&gt;</w:t>
      </w:r>
    </w:p>
    <w:p w14:paraId="52112896" w14:textId="77777777" w:rsidR="00BD39E2" w:rsidRDefault="00BD39E2" w:rsidP="00BD39E2">
      <w:permStart w:id="1273299412" w:edGrp="everyone"/>
      <w:r>
        <w:lastRenderedPageBreak/>
        <w:t>TYPE YOUR TEXT HERE</w:t>
      </w:r>
    </w:p>
    <w:permEnd w:id="1273299412"/>
    <w:p w14:paraId="774EDB5B" w14:textId="77777777" w:rsidR="00BD39E2" w:rsidRDefault="00BD39E2" w:rsidP="00BD39E2">
      <w:r>
        <w:t>&lt;ESMA_QUESTION_GLMT_47&gt;</w:t>
      </w:r>
    </w:p>
    <w:p w14:paraId="27421C3C" w14:textId="77777777" w:rsidR="00BD39E2" w:rsidRDefault="00BD39E2" w:rsidP="00BD39E2"/>
    <w:p w14:paraId="2E41EC1C"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above-mentioned reasoning in relation to the possible costs and benefits of the technical proposal develop by ESMA as regards the policy objecting of achieving a set of minimum standards by which all managers across Member States should select, </w:t>
      </w:r>
      <w:proofErr w:type="gramStart"/>
      <w:r>
        <w:t>activate</w:t>
      </w:r>
      <w:proofErr w:type="gramEnd"/>
      <w:r>
        <w:t xml:space="preserve"> and calibrate LMTs? Which other types of costs or benefits would you consider in that context?</w:t>
      </w:r>
    </w:p>
    <w:p w14:paraId="320BBE7F" w14:textId="77777777" w:rsidR="00BD39E2" w:rsidRDefault="00BD39E2" w:rsidP="00BD39E2">
      <w:r>
        <w:t>&lt;ESMA_QUESTION_GLMT_48&gt;</w:t>
      </w:r>
    </w:p>
    <w:p w14:paraId="0797DD31" w14:textId="77777777" w:rsidR="00BD39E2" w:rsidRDefault="00BD39E2" w:rsidP="00BD39E2">
      <w:permStart w:id="77621027" w:edGrp="everyone"/>
      <w:r>
        <w:t>TYPE YOUR TEXT HERE</w:t>
      </w:r>
    </w:p>
    <w:permEnd w:id="77621027"/>
    <w:p w14:paraId="680D461D" w14:textId="77777777" w:rsidR="00BD39E2" w:rsidRDefault="00BD39E2" w:rsidP="00BD39E2">
      <w:r>
        <w:t>&lt;ESMA_QUESTION_GLMT_48&gt;</w:t>
      </w:r>
    </w:p>
    <w:p w14:paraId="6047B1E8" w14:textId="77777777" w:rsidR="00BD39E2" w:rsidRDefault="00BD39E2" w:rsidP="00BD39E2"/>
    <w:p w14:paraId="3980F649"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above-mentioned reasoning in relation to the possible costs and benefits of the technical proposal develop by ESMA as regards the policy objecting of achieving a set of minimum standards by which all managers across Member States should provide disclosure to investors on the selection, </w:t>
      </w:r>
      <w:proofErr w:type="gramStart"/>
      <w:r>
        <w:t>activation</w:t>
      </w:r>
      <w:proofErr w:type="gramEnd"/>
      <w:r>
        <w:t xml:space="preserve"> and calibration of LMTs? Which other types of costs or benefits would you consider in that context?</w:t>
      </w:r>
    </w:p>
    <w:p w14:paraId="237522AB" w14:textId="77777777" w:rsidR="00BD39E2" w:rsidRDefault="00BD39E2" w:rsidP="00BD39E2">
      <w:r>
        <w:t>&lt;ESMA_QUESTION_GLMT_49&gt;</w:t>
      </w:r>
    </w:p>
    <w:p w14:paraId="5FBFACEC" w14:textId="77777777" w:rsidR="00BD39E2" w:rsidRDefault="00BD39E2" w:rsidP="00BD39E2">
      <w:permStart w:id="1654664050" w:edGrp="everyone"/>
      <w:r>
        <w:t>TYPE YOUR TEXT HERE</w:t>
      </w:r>
    </w:p>
    <w:permEnd w:id="1654664050"/>
    <w:p w14:paraId="5759B96B" w14:textId="77777777" w:rsidR="00BD39E2" w:rsidRDefault="00BD39E2" w:rsidP="00BD39E2">
      <w:r>
        <w:t>&lt;ESMA_QUESTION_GLMT_49&gt;</w:t>
      </w:r>
    </w:p>
    <w:p w14:paraId="282B15FD" w14:textId="77777777" w:rsidR="00BD39E2" w:rsidRDefault="00BD39E2" w:rsidP="00BD39E2"/>
    <w:p w14:paraId="17F755C4" w14:textId="77777777" w:rsidR="00BD39E2" w:rsidRDefault="00BD39E2" w:rsidP="00BD39E2">
      <w:pPr>
        <w:pStyle w:val="Questionstyle"/>
        <w:numPr>
          <w:ilvl w:val="0"/>
          <w:numId w:val="14"/>
        </w:numPr>
        <w:tabs>
          <w:tab w:val="clear" w:pos="567"/>
        </w:tabs>
        <w:spacing w:after="240" w:line="256" w:lineRule="auto"/>
        <w:ind w:left="851" w:hanging="851"/>
      </w:pPr>
      <w:r>
        <w:t xml:space="preserve">Do you agree with the above-mentioned reasoning in relation to the possible costs and benefits of the technical proposal develop by ESMA as regards the policy objecting of achieving a set of minimum standards by which all managers across Member States arrange their governance for the selection, </w:t>
      </w:r>
      <w:proofErr w:type="gramStart"/>
      <w:r>
        <w:t>activation</w:t>
      </w:r>
      <w:proofErr w:type="gramEnd"/>
      <w:r>
        <w:t xml:space="preserve"> and calibration of LMTs? Which other types of costs or benefits would you consider in that context?</w:t>
      </w:r>
    </w:p>
    <w:p w14:paraId="06A2054A" w14:textId="77777777" w:rsidR="00BD39E2" w:rsidRDefault="00BD39E2" w:rsidP="00BD39E2">
      <w:r>
        <w:t>&lt;ESMA_QUESTION_GLMT_50&gt;</w:t>
      </w:r>
    </w:p>
    <w:p w14:paraId="10B1AD7F" w14:textId="77777777" w:rsidR="00BD39E2" w:rsidRDefault="00BD39E2" w:rsidP="00BD39E2">
      <w:permStart w:id="405822957" w:edGrp="everyone"/>
      <w:r>
        <w:lastRenderedPageBreak/>
        <w:t>TYPE YOUR TEXT HERE</w:t>
      </w:r>
    </w:p>
    <w:permEnd w:id="405822957"/>
    <w:p w14:paraId="0B598ACD" w14:textId="77777777" w:rsidR="00BD39E2" w:rsidRDefault="00BD39E2" w:rsidP="00BD39E2">
      <w:r>
        <w:t>&lt;ESMA_QUESTION_GLMT_50&gt;</w:t>
      </w:r>
    </w:p>
    <w:p w14:paraId="052E8DA7" w14:textId="77777777" w:rsidR="00BD39E2" w:rsidRDefault="00BD39E2" w:rsidP="00BD39E2"/>
    <w:p w14:paraId="65FCF577" w14:textId="77777777" w:rsidR="00BD39E2" w:rsidRDefault="00BD39E2" w:rsidP="00BD39E2">
      <w:pPr>
        <w:pStyle w:val="Questionstyle"/>
        <w:spacing w:after="240" w:line="256" w:lineRule="auto"/>
        <w:ind w:left="0" w:firstLine="0"/>
      </w:pPr>
      <w:r>
        <w:rPr>
          <w:rFonts w:ascii="Arial" w:hAnsi="Arial" w:cs="Arial"/>
          <w:b w:val="0"/>
          <w:lang w:val="en-US"/>
        </w:rPr>
        <w:br w:type="page"/>
      </w:r>
    </w:p>
    <w:p w14:paraId="3461C01B" w14:textId="77777777" w:rsidR="00BD39E2" w:rsidRDefault="00BD39E2" w:rsidP="00BD39E2"/>
    <w:p w14:paraId="2513988A" w14:textId="77777777" w:rsidR="00BD39E2" w:rsidRDefault="00BD39E2" w:rsidP="00BD39E2"/>
    <w:p w14:paraId="04595985" w14:textId="3EBFBF7B" w:rsidR="00B15C0B" w:rsidRPr="00C5469A" w:rsidRDefault="00B15C0B" w:rsidP="00B15C0B"/>
    <w:sectPr w:rsidR="00B15C0B" w:rsidRPr="00C5469A" w:rsidSect="00AD0B10">
      <w:headerReference w:type="default" r:id="rId22"/>
      <w:footerReference w:type="default" r:id="rId23"/>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3E955" w14:textId="77777777" w:rsidR="00F67774" w:rsidRDefault="00F67774" w:rsidP="007E7997">
      <w:pPr>
        <w:spacing w:line="240" w:lineRule="auto"/>
      </w:pPr>
      <w:r>
        <w:separator/>
      </w:r>
    </w:p>
  </w:endnote>
  <w:endnote w:type="continuationSeparator" w:id="0">
    <w:p w14:paraId="512ED384" w14:textId="77777777" w:rsidR="00F67774" w:rsidRDefault="00F67774" w:rsidP="007E7997">
      <w:pPr>
        <w:spacing w:line="240" w:lineRule="auto"/>
      </w:pPr>
      <w:r>
        <w:continuationSeparator/>
      </w:r>
    </w:p>
  </w:endnote>
  <w:endnote w:type="continuationNotice" w:id="1">
    <w:p w14:paraId="0A652633" w14:textId="77777777" w:rsidR="00F67774" w:rsidRDefault="00F67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1B4F" w:themeColor="text1" w:themeShade="80"/>
        <w:sz w:val="16"/>
        <w:szCs w:val="16"/>
      </w:rPr>
      <w:id w:val="-1421483652"/>
      <w:docPartObj>
        <w:docPartGallery w:val="Page Numbers (Bottom of Page)"/>
        <w:docPartUnique/>
      </w:docPartObj>
    </w:sdtPr>
    <w:sdtContent>
      <w:p w14:paraId="70AFCDE4" w14:textId="77777777" w:rsidR="00045BA9" w:rsidRDefault="00045BA9" w:rsidP="002533FC">
        <w:pPr>
          <w:rPr>
            <w:i/>
            <w:iCs/>
          </w:rPr>
        </w:pPr>
      </w:p>
      <w:p w14:paraId="237A920D" w14:textId="56870BC6" w:rsidR="00787413" w:rsidRPr="004E5FF8" w:rsidRDefault="0043139E" w:rsidP="004E5FF8">
        <w:pPr>
          <w:pStyle w:val="Footer"/>
          <w:rPr>
            <w:rFonts w:ascii="Arial" w:hAnsi="Arial" w:cs="Arial"/>
            <w:lang w:val="fr-FR"/>
          </w:rPr>
        </w:pPr>
        <w:r w:rsidRPr="00A8626B">
          <w:rPr>
            <w:rFonts w:ascii="Arial" w:hAnsi="Arial" w:cs="Arial"/>
            <w:sz w:val="15"/>
            <w:szCs w:val="15"/>
            <w:lang w:val="fr-FR"/>
          </w:rPr>
          <w:t xml:space="preserve">ESMA - </w:t>
        </w:r>
        <w:r w:rsidRPr="00A8626B">
          <w:rPr>
            <w:sz w:val="15"/>
            <w:szCs w:val="15"/>
            <w:lang w:val="fr-FR"/>
          </w:rPr>
          <w:t>201-203 rue de Bercy - CS 80910 - 75589 Paris Cedex 12 -</w:t>
        </w:r>
        <w:r w:rsidRPr="00A8626B">
          <w:rPr>
            <w:rFonts w:ascii="Arial" w:hAnsi="Arial" w:cs="Arial"/>
            <w:sz w:val="15"/>
            <w:szCs w:val="15"/>
            <w:lang w:val="fr-FR"/>
          </w:rPr>
          <w:t xml:space="preserve"> France -</w:t>
        </w:r>
        <w:r w:rsidRPr="00A8626B">
          <w:rPr>
            <w:rFonts w:ascii="Arial" w:hAnsi="Arial" w:cs="Arial"/>
            <w:color w:val="3E3F90"/>
            <w:sz w:val="15"/>
            <w:szCs w:val="15"/>
            <w:lang w:val="fr-FR"/>
          </w:rPr>
          <w:t xml:space="preserve"> </w:t>
        </w:r>
        <w:r w:rsidRPr="00A8626B">
          <w:rPr>
            <w:rFonts w:ascii="Arial" w:hAnsi="Arial" w:cs="Arial"/>
            <w:sz w:val="15"/>
            <w:szCs w:val="15"/>
            <w:lang w:val="fr-FR"/>
          </w:rPr>
          <w:t xml:space="preserve">Tel. </w:t>
        </w:r>
        <w:r w:rsidRPr="00A8626B">
          <w:rPr>
            <w:rFonts w:ascii="Arial" w:hAnsi="Arial" w:cs="Arial"/>
            <w:sz w:val="15"/>
            <w:szCs w:val="15"/>
            <w:lang w:val="fr-BE"/>
          </w:rPr>
          <w:t xml:space="preserve">+33 (0) 1 58 36 43 21 - </w:t>
        </w:r>
        <w:hyperlink r:id="rId1" w:history="1">
          <w:r w:rsidRPr="00A8626B">
            <w:rPr>
              <w:rStyle w:val="Hyperlink"/>
              <w:rFonts w:ascii="Arial" w:hAnsi="Arial" w:cs="Arial"/>
              <w:sz w:val="15"/>
              <w:szCs w:val="15"/>
              <w:lang w:val="fr-FR"/>
            </w:rPr>
            <w:t>www.esma.</w:t>
          </w:r>
          <w:r w:rsidRPr="00A8626B">
            <w:rPr>
              <w:rStyle w:val="Hyperlink"/>
              <w:sz w:val="15"/>
              <w:szCs w:val="15"/>
              <w:lang w:val="fr-BE"/>
            </w:rPr>
            <w:t>europa</w:t>
          </w:r>
          <w:r w:rsidRPr="00A8626B">
            <w:rPr>
              <w:rStyle w:val="Hyperlink"/>
              <w:rFonts w:ascii="Arial" w:hAnsi="Arial" w:cs="Arial"/>
              <w:sz w:val="15"/>
              <w:szCs w:val="15"/>
              <w:lang w:val="fr-FR"/>
            </w:rPr>
            <w:t>.eu</w:t>
          </w:r>
        </w:hyperlink>
        <w:r w:rsidR="004E5FF8">
          <w:rPr>
            <w:rFonts w:ascii="Arial" w:hAnsi="Arial" w:cs="Arial"/>
            <w:lang w:val="fr-FR"/>
          </w:rPr>
          <w:tab/>
        </w:r>
        <w:r w:rsidR="006A44DA" w:rsidRPr="00B73281">
          <w:rPr>
            <w:lang w:val="fr-BE"/>
          </w:rPr>
          <w:t xml:space="preserve"> </w:t>
        </w:r>
        <w:r w:rsidR="006A44DA">
          <w:fldChar w:fldCharType="begin"/>
        </w:r>
        <w:r w:rsidR="006A44DA" w:rsidRPr="002537CE">
          <w:rPr>
            <w:lang w:val="fr-FR"/>
          </w:rPr>
          <w:instrText xml:space="preserve"> PAGE   \* MERGEFORMAT </w:instrText>
        </w:r>
        <w:r w:rsidR="006A44DA">
          <w:fldChar w:fldCharType="separate"/>
        </w:r>
        <w:r w:rsidR="006A44DA" w:rsidRPr="002537CE">
          <w:rPr>
            <w:noProof/>
            <w:lang w:val="fr-FR"/>
          </w:rPr>
          <w:t>2</w:t>
        </w:r>
        <w:r w:rsidR="006A44DA">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E85F5" w14:textId="77777777" w:rsidR="00F67774" w:rsidRDefault="00F67774" w:rsidP="007E7997">
      <w:pPr>
        <w:spacing w:line="240" w:lineRule="auto"/>
      </w:pPr>
      <w:r>
        <w:separator/>
      </w:r>
    </w:p>
  </w:footnote>
  <w:footnote w:type="continuationSeparator" w:id="0">
    <w:p w14:paraId="3EAD8DD8" w14:textId="77777777" w:rsidR="00F67774" w:rsidRDefault="00F67774" w:rsidP="007E7997">
      <w:pPr>
        <w:spacing w:line="240" w:lineRule="auto"/>
      </w:pPr>
      <w:r>
        <w:continuationSeparator/>
      </w:r>
    </w:p>
  </w:footnote>
  <w:footnote w:type="continuationNotice" w:id="1">
    <w:p w14:paraId="3B2735E4" w14:textId="77777777" w:rsidR="00F67774" w:rsidRDefault="00F677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6CE9DF27" w:rsidR="00D77369" w:rsidRPr="008858FE" w:rsidRDefault="00D77369" w:rsidP="008858FE">
    <w:pPr>
      <w:pStyle w:val="Header"/>
      <w:rPr>
        <w:bCs/>
        <w:caps/>
        <w:color w:val="FF0000" w:themeColor="accent6"/>
        <w:sz w:val="22"/>
      </w:rPr>
    </w:pPr>
    <w:r w:rsidRPr="008858F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FC1B46">
      <w:t>8</w:t>
    </w:r>
    <w:r w:rsidR="00667FF6">
      <w:t xml:space="preserve"> </w:t>
    </w:r>
    <w:r w:rsidR="00C1298A">
      <w:t>July</w:t>
    </w:r>
    <w:r w:rsidR="00667FF6">
      <w:t xml:space="preserve"> </w:t>
    </w:r>
    <w:r w:rsidR="00282901">
      <w:t>202</w:t>
    </w:r>
    <w:r w:rsidR="00667FF6">
      <w:t>4</w:t>
    </w:r>
  </w:p>
  <w:p w14:paraId="471D4524" w14:textId="4FF3D972" w:rsidR="004E5FF8" w:rsidRDefault="00B03969" w:rsidP="00BD20AC">
    <w:pPr>
      <w:pStyle w:val="Header"/>
    </w:pPr>
    <w:r w:rsidRPr="00B03969">
      <w:t>ESMA</w:t>
    </w:r>
    <w:r w:rsidR="00667FF6">
      <w:t xml:space="preserve"> </w:t>
    </w:r>
    <w:r w:rsidR="00667FF6" w:rsidRPr="00667FF6">
      <w:t>34</w:t>
    </w:r>
    <w:r w:rsidR="002230D9" w:rsidRPr="002230D9">
      <w:t>-1985693317-1132</w:t>
    </w: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BFB72" w14:textId="122D2DD4" w:rsidR="006A44DA" w:rsidRDefault="006A44DA" w:rsidP="0043139E">
    <w:pPr>
      <w:pStyle w:val="Header"/>
    </w:pPr>
  </w:p>
  <w:p w14:paraId="6A43EA5E" w14:textId="4A830C83" w:rsidR="00AD0B10" w:rsidRDefault="00AD0B10" w:rsidP="0043139E">
    <w:pPr>
      <w:pStyle w:val="Header"/>
    </w:pPr>
  </w:p>
  <w:p w14:paraId="2083DACE" w14:textId="77777777" w:rsidR="00AD0B10" w:rsidRPr="0043139E" w:rsidRDefault="00AD0B10" w:rsidP="0043139E">
    <w:pPr>
      <w:pStyle w:val="Header"/>
    </w:pPr>
  </w:p>
  <w:p w14:paraId="140A363C" w14:textId="77777777" w:rsidR="006A44DA" w:rsidRPr="0043139E" w:rsidRDefault="006A44DA" w:rsidP="0043139E">
    <w:pPr>
      <w:pStyle w:val="Header"/>
    </w:pPr>
  </w:p>
  <w:p w14:paraId="66CF4BF9" w14:textId="4F625EE8" w:rsidR="006A44DA" w:rsidRPr="0043139E" w:rsidRDefault="008858FE" w:rsidP="0043139E">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43B59946" wp14:editId="1140D658">
          <wp:simplePos x="0" y="0"/>
          <wp:positionH relativeFrom="page">
            <wp:posOffset>892810</wp:posOffset>
          </wp:positionH>
          <wp:positionV relativeFrom="page">
            <wp:posOffset>547370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5BBCAF0B" w14:textId="77777777" w:rsidR="00787413" w:rsidRPr="0043139E" w:rsidRDefault="00787413" w:rsidP="0043139E">
    <w:pPr>
      <w:pStyle w:val="Header"/>
    </w:pPr>
  </w:p>
  <w:p w14:paraId="70942C9C" w14:textId="77777777" w:rsidR="00672010" w:rsidRPr="0043139E" w:rsidRDefault="00672010" w:rsidP="0043139E">
    <w:pPr>
      <w:pStyle w:val="Header"/>
    </w:pPr>
  </w:p>
  <w:p w14:paraId="7F8040EC" w14:textId="77777777" w:rsidR="0018540C" w:rsidRPr="0043139E" w:rsidRDefault="0018540C" w:rsidP="0043139E">
    <w:pPr>
      <w:pStyle w:val="Header"/>
    </w:pPr>
  </w:p>
  <w:p w14:paraId="76479F6F" w14:textId="77777777" w:rsidR="00CA565A" w:rsidRPr="0043139E" w:rsidRDefault="00CA565A" w:rsidP="0043139E">
    <w:pPr>
      <w:pStyle w:val="Header"/>
    </w:pPr>
  </w:p>
  <w:p w14:paraId="34BC4F59" w14:textId="77777777" w:rsidR="00CA565A" w:rsidRPr="0043139E" w:rsidRDefault="00CA565A" w:rsidP="0043139E">
    <w:pPr>
      <w:pStyle w:val="Header"/>
    </w:pPr>
  </w:p>
  <w:p w14:paraId="373CE412" w14:textId="77777777" w:rsidR="0018540C" w:rsidRPr="0043139E" w:rsidRDefault="0018540C" w:rsidP="0043139E">
    <w:pPr>
      <w:pStyle w:val="Header"/>
    </w:pPr>
  </w:p>
  <w:p w14:paraId="36065F1B" w14:textId="154438DA" w:rsidR="0018540C" w:rsidRDefault="0018540C" w:rsidP="0043139E">
    <w:pPr>
      <w:pStyle w:val="Header"/>
    </w:pPr>
  </w:p>
  <w:p w14:paraId="7545C91A" w14:textId="77777777" w:rsidR="0043139E" w:rsidRPr="0043139E" w:rsidRDefault="0043139E" w:rsidP="00431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D944" w14:textId="77777777" w:rsidR="006A44DA" w:rsidRDefault="006A44DA">
    <w:pPr>
      <w:pStyle w:val="Header"/>
    </w:pPr>
  </w:p>
  <w:p w14:paraId="410BE8FC" w14:textId="77777777" w:rsidR="006A44DA" w:rsidRDefault="006A44DA">
    <w:pPr>
      <w:pStyle w:val="Header"/>
    </w:pPr>
  </w:p>
  <w:p w14:paraId="00F5D8E1" w14:textId="77777777" w:rsidR="006A44DA" w:rsidRDefault="006A44DA">
    <w:pPr>
      <w:pStyle w:val="Header"/>
    </w:pPr>
    <w:r>
      <w:rPr>
        <w:noProof/>
        <w:lang w:val="en-US"/>
      </w:rPr>
      <w:drawing>
        <wp:anchor distT="0" distB="0" distL="114300" distR="114300" simplePos="0" relativeHeight="251658242" behindDoc="0" locked="0" layoutInCell="1" allowOverlap="1" wp14:anchorId="4A201A98" wp14:editId="4CA91887">
          <wp:simplePos x="0" y="0"/>
          <wp:positionH relativeFrom="page">
            <wp:posOffset>366395</wp:posOffset>
          </wp:positionH>
          <wp:positionV relativeFrom="page">
            <wp:posOffset>372745</wp:posOffset>
          </wp:positionV>
          <wp:extent cx="2209800" cy="904875"/>
          <wp:effectExtent l="0" t="0" r="0" b="9525"/>
          <wp:wrapNone/>
          <wp:docPr id="12" name="Picture 1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p w14:paraId="728DCE3B" w14:textId="77777777" w:rsidR="00787413" w:rsidRDefault="00787413"/>
  <w:p w14:paraId="452DAADD" w14:textId="77777777" w:rsidR="00787413" w:rsidRDefault="0078741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3"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63DC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3801430">
    <w:abstractNumId w:val="11"/>
  </w:num>
  <w:num w:numId="2" w16cid:durableId="1144354351">
    <w:abstractNumId w:val="4"/>
  </w:num>
  <w:num w:numId="3" w16cid:durableId="1006909420">
    <w:abstractNumId w:val="9"/>
  </w:num>
  <w:num w:numId="4" w16cid:durableId="569996677">
    <w:abstractNumId w:val="3"/>
  </w:num>
  <w:num w:numId="5" w16cid:durableId="807014924">
    <w:abstractNumId w:val="0"/>
  </w:num>
  <w:num w:numId="6" w16cid:durableId="310985182">
    <w:abstractNumId w:val="5"/>
  </w:num>
  <w:num w:numId="7" w16cid:durableId="492061559">
    <w:abstractNumId w:val="12"/>
  </w:num>
  <w:num w:numId="8" w16cid:durableId="2063743978">
    <w:abstractNumId w:val="2"/>
  </w:num>
  <w:num w:numId="9" w16cid:durableId="1378703109">
    <w:abstractNumId w:val="10"/>
  </w:num>
  <w:num w:numId="10" w16cid:durableId="632100844">
    <w:abstractNumId w:val="8"/>
  </w:num>
  <w:num w:numId="11" w16cid:durableId="1573200029">
    <w:abstractNumId w:val="7"/>
  </w:num>
  <w:num w:numId="12" w16cid:durableId="1587836858">
    <w:abstractNumId w:val="7"/>
    <w:lvlOverride w:ilvl="0">
      <w:startOverride w:val="1"/>
    </w:lvlOverride>
  </w:num>
  <w:num w:numId="13" w16cid:durableId="1548224532">
    <w:abstractNumId w:val="1"/>
  </w:num>
  <w:num w:numId="14" w16cid:durableId="5014318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7920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3F3E"/>
    <w:rsid w:val="00024499"/>
    <w:rsid w:val="00024CAF"/>
    <w:rsid w:val="00024D39"/>
    <w:rsid w:val="00025363"/>
    <w:rsid w:val="00025631"/>
    <w:rsid w:val="00025A7F"/>
    <w:rsid w:val="00025C8C"/>
    <w:rsid w:val="00026016"/>
    <w:rsid w:val="0002607B"/>
    <w:rsid w:val="00026E1C"/>
    <w:rsid w:val="000271F8"/>
    <w:rsid w:val="000275A0"/>
    <w:rsid w:val="000275BD"/>
    <w:rsid w:val="000279E9"/>
    <w:rsid w:val="00030900"/>
    <w:rsid w:val="00030B38"/>
    <w:rsid w:val="00030CFE"/>
    <w:rsid w:val="00030EF6"/>
    <w:rsid w:val="000312A6"/>
    <w:rsid w:val="00031738"/>
    <w:rsid w:val="00031FBC"/>
    <w:rsid w:val="0003232A"/>
    <w:rsid w:val="00032C68"/>
    <w:rsid w:val="00033108"/>
    <w:rsid w:val="000332F2"/>
    <w:rsid w:val="00033318"/>
    <w:rsid w:val="000333F7"/>
    <w:rsid w:val="00033696"/>
    <w:rsid w:val="00033B3C"/>
    <w:rsid w:val="00033DE1"/>
    <w:rsid w:val="00034017"/>
    <w:rsid w:val="000340CE"/>
    <w:rsid w:val="000340EB"/>
    <w:rsid w:val="000341C3"/>
    <w:rsid w:val="00034277"/>
    <w:rsid w:val="000351AB"/>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2CD"/>
    <w:rsid w:val="00044364"/>
    <w:rsid w:val="00044845"/>
    <w:rsid w:val="000448B4"/>
    <w:rsid w:val="00044C5A"/>
    <w:rsid w:val="00045B6B"/>
    <w:rsid w:val="00045BA9"/>
    <w:rsid w:val="00045CED"/>
    <w:rsid w:val="000463FB"/>
    <w:rsid w:val="000469D2"/>
    <w:rsid w:val="00047270"/>
    <w:rsid w:val="000504AC"/>
    <w:rsid w:val="000509A0"/>
    <w:rsid w:val="00050C75"/>
    <w:rsid w:val="0005116F"/>
    <w:rsid w:val="000516AB"/>
    <w:rsid w:val="000518C1"/>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9A3"/>
    <w:rsid w:val="00075DA6"/>
    <w:rsid w:val="00076B7A"/>
    <w:rsid w:val="00076BC7"/>
    <w:rsid w:val="00076DE8"/>
    <w:rsid w:val="00077859"/>
    <w:rsid w:val="00077BA1"/>
    <w:rsid w:val="00077BDF"/>
    <w:rsid w:val="00077C57"/>
    <w:rsid w:val="000801E8"/>
    <w:rsid w:val="00080709"/>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745"/>
    <w:rsid w:val="00087D2D"/>
    <w:rsid w:val="000900C6"/>
    <w:rsid w:val="00090912"/>
    <w:rsid w:val="00091203"/>
    <w:rsid w:val="00091B09"/>
    <w:rsid w:val="00091BB5"/>
    <w:rsid w:val="00092AA2"/>
    <w:rsid w:val="0009321F"/>
    <w:rsid w:val="000934DC"/>
    <w:rsid w:val="000934FD"/>
    <w:rsid w:val="0009362A"/>
    <w:rsid w:val="00093884"/>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B7C84"/>
    <w:rsid w:val="000C009C"/>
    <w:rsid w:val="000C0745"/>
    <w:rsid w:val="000C07C6"/>
    <w:rsid w:val="000C08C5"/>
    <w:rsid w:val="000C0AF3"/>
    <w:rsid w:val="000C0CE0"/>
    <w:rsid w:val="000C1066"/>
    <w:rsid w:val="000C11BC"/>
    <w:rsid w:val="000C1CB2"/>
    <w:rsid w:val="000C1E78"/>
    <w:rsid w:val="000C380D"/>
    <w:rsid w:val="000C3858"/>
    <w:rsid w:val="000C3B2A"/>
    <w:rsid w:val="000C3FEB"/>
    <w:rsid w:val="000C40F1"/>
    <w:rsid w:val="000C4CAD"/>
    <w:rsid w:val="000C567A"/>
    <w:rsid w:val="000C5886"/>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12B"/>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78CF"/>
    <w:rsid w:val="000E00D9"/>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0535"/>
    <w:rsid w:val="000F1AC6"/>
    <w:rsid w:val="000F1AF5"/>
    <w:rsid w:val="000F3148"/>
    <w:rsid w:val="000F3473"/>
    <w:rsid w:val="000F4BF0"/>
    <w:rsid w:val="000F4C18"/>
    <w:rsid w:val="000F52DD"/>
    <w:rsid w:val="000F541A"/>
    <w:rsid w:val="000F57B6"/>
    <w:rsid w:val="000F5B7D"/>
    <w:rsid w:val="000F6036"/>
    <w:rsid w:val="000F66F0"/>
    <w:rsid w:val="000F683D"/>
    <w:rsid w:val="000F690E"/>
    <w:rsid w:val="000F6FF0"/>
    <w:rsid w:val="000F71FE"/>
    <w:rsid w:val="000F7766"/>
    <w:rsid w:val="000F7954"/>
    <w:rsid w:val="000F7EAE"/>
    <w:rsid w:val="00100177"/>
    <w:rsid w:val="001004FA"/>
    <w:rsid w:val="00100A48"/>
    <w:rsid w:val="00100D19"/>
    <w:rsid w:val="00100EAE"/>
    <w:rsid w:val="00101225"/>
    <w:rsid w:val="0010144C"/>
    <w:rsid w:val="0010181A"/>
    <w:rsid w:val="00101986"/>
    <w:rsid w:val="00101B11"/>
    <w:rsid w:val="00101DAD"/>
    <w:rsid w:val="00102675"/>
    <w:rsid w:val="00103513"/>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CF2"/>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851"/>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6D6"/>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029"/>
    <w:rsid w:val="001471A9"/>
    <w:rsid w:val="0014759E"/>
    <w:rsid w:val="0014796F"/>
    <w:rsid w:val="00147E4E"/>
    <w:rsid w:val="001504A4"/>
    <w:rsid w:val="001509B2"/>
    <w:rsid w:val="001519C2"/>
    <w:rsid w:val="00151A73"/>
    <w:rsid w:val="00151CE1"/>
    <w:rsid w:val="00151FBE"/>
    <w:rsid w:val="0015215A"/>
    <w:rsid w:val="00152DA0"/>
    <w:rsid w:val="00152DE0"/>
    <w:rsid w:val="0015349D"/>
    <w:rsid w:val="00153A29"/>
    <w:rsid w:val="00153E86"/>
    <w:rsid w:val="0015410F"/>
    <w:rsid w:val="00155685"/>
    <w:rsid w:val="00155EE0"/>
    <w:rsid w:val="00156067"/>
    <w:rsid w:val="00156071"/>
    <w:rsid w:val="001561CF"/>
    <w:rsid w:val="001562B9"/>
    <w:rsid w:val="00156538"/>
    <w:rsid w:val="0015657B"/>
    <w:rsid w:val="00157562"/>
    <w:rsid w:val="00157895"/>
    <w:rsid w:val="00157B19"/>
    <w:rsid w:val="00157BBE"/>
    <w:rsid w:val="00157E2B"/>
    <w:rsid w:val="001612BB"/>
    <w:rsid w:val="00162033"/>
    <w:rsid w:val="00162660"/>
    <w:rsid w:val="00162BE2"/>
    <w:rsid w:val="00162E45"/>
    <w:rsid w:val="0016313B"/>
    <w:rsid w:val="0016369E"/>
    <w:rsid w:val="0016408C"/>
    <w:rsid w:val="00164153"/>
    <w:rsid w:val="001646B2"/>
    <w:rsid w:val="00165834"/>
    <w:rsid w:val="00165987"/>
    <w:rsid w:val="00165B05"/>
    <w:rsid w:val="00165F27"/>
    <w:rsid w:val="00166381"/>
    <w:rsid w:val="00166568"/>
    <w:rsid w:val="00166ED0"/>
    <w:rsid w:val="001675D5"/>
    <w:rsid w:val="001678F4"/>
    <w:rsid w:val="001706ED"/>
    <w:rsid w:val="00170D35"/>
    <w:rsid w:val="00170D8A"/>
    <w:rsid w:val="00171149"/>
    <w:rsid w:val="00171343"/>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6BAD"/>
    <w:rsid w:val="0018704D"/>
    <w:rsid w:val="001872C8"/>
    <w:rsid w:val="001879C7"/>
    <w:rsid w:val="0019085F"/>
    <w:rsid w:val="00190FCF"/>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117"/>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388"/>
    <w:rsid w:val="001B25A1"/>
    <w:rsid w:val="001B31B1"/>
    <w:rsid w:val="001B31BE"/>
    <w:rsid w:val="001B32D3"/>
    <w:rsid w:val="001B3347"/>
    <w:rsid w:val="001B39F8"/>
    <w:rsid w:val="001B3AF8"/>
    <w:rsid w:val="001B4086"/>
    <w:rsid w:val="001B4996"/>
    <w:rsid w:val="001B4AE1"/>
    <w:rsid w:val="001B5730"/>
    <w:rsid w:val="001B57ED"/>
    <w:rsid w:val="001B5DCD"/>
    <w:rsid w:val="001B6AE1"/>
    <w:rsid w:val="001B7063"/>
    <w:rsid w:val="001B73E7"/>
    <w:rsid w:val="001B767E"/>
    <w:rsid w:val="001B7F20"/>
    <w:rsid w:val="001C0461"/>
    <w:rsid w:val="001C088C"/>
    <w:rsid w:val="001C13FA"/>
    <w:rsid w:val="001C1457"/>
    <w:rsid w:val="001C163F"/>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A07"/>
    <w:rsid w:val="001C6D50"/>
    <w:rsid w:val="001C7507"/>
    <w:rsid w:val="001C7877"/>
    <w:rsid w:val="001C78F4"/>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2A7"/>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811"/>
    <w:rsid w:val="001F6936"/>
    <w:rsid w:val="001F6DD6"/>
    <w:rsid w:val="001F711E"/>
    <w:rsid w:val="001F759B"/>
    <w:rsid w:val="001F768F"/>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D26"/>
    <w:rsid w:val="00221728"/>
    <w:rsid w:val="0022181F"/>
    <w:rsid w:val="002218C3"/>
    <w:rsid w:val="00221B56"/>
    <w:rsid w:val="0022214D"/>
    <w:rsid w:val="002227CF"/>
    <w:rsid w:val="002230D9"/>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5E18"/>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54A"/>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70200"/>
    <w:rsid w:val="00270564"/>
    <w:rsid w:val="002708B8"/>
    <w:rsid w:val="00270D4E"/>
    <w:rsid w:val="002711D5"/>
    <w:rsid w:val="002714FA"/>
    <w:rsid w:val="00271B03"/>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7CB"/>
    <w:rsid w:val="00280F3B"/>
    <w:rsid w:val="00281840"/>
    <w:rsid w:val="00281851"/>
    <w:rsid w:val="00281870"/>
    <w:rsid w:val="00281C2C"/>
    <w:rsid w:val="0028218D"/>
    <w:rsid w:val="00282901"/>
    <w:rsid w:val="002838EF"/>
    <w:rsid w:val="00283FA7"/>
    <w:rsid w:val="00284237"/>
    <w:rsid w:val="00284DE2"/>
    <w:rsid w:val="00285354"/>
    <w:rsid w:val="002853B1"/>
    <w:rsid w:val="002857DE"/>
    <w:rsid w:val="00285A45"/>
    <w:rsid w:val="00285CFF"/>
    <w:rsid w:val="00285D15"/>
    <w:rsid w:val="00286CCF"/>
    <w:rsid w:val="00287171"/>
    <w:rsid w:val="00287D8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2B"/>
    <w:rsid w:val="002B003D"/>
    <w:rsid w:val="002B036C"/>
    <w:rsid w:val="002B04BE"/>
    <w:rsid w:val="002B06CD"/>
    <w:rsid w:val="002B1143"/>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CE1"/>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9A6"/>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25"/>
    <w:rsid w:val="002D3881"/>
    <w:rsid w:val="002D3ADD"/>
    <w:rsid w:val="002D3D91"/>
    <w:rsid w:val="002D425B"/>
    <w:rsid w:val="002D557C"/>
    <w:rsid w:val="002D5768"/>
    <w:rsid w:val="002D6291"/>
    <w:rsid w:val="002D7205"/>
    <w:rsid w:val="002D750A"/>
    <w:rsid w:val="002D772D"/>
    <w:rsid w:val="002E0065"/>
    <w:rsid w:val="002E04A9"/>
    <w:rsid w:val="002E1045"/>
    <w:rsid w:val="002E12EF"/>
    <w:rsid w:val="002E1BB9"/>
    <w:rsid w:val="002E1C11"/>
    <w:rsid w:val="002E1DF2"/>
    <w:rsid w:val="002E257D"/>
    <w:rsid w:val="002E28DB"/>
    <w:rsid w:val="002E359D"/>
    <w:rsid w:val="002E35C7"/>
    <w:rsid w:val="002E3EAA"/>
    <w:rsid w:val="002E401D"/>
    <w:rsid w:val="002E4311"/>
    <w:rsid w:val="002E43B9"/>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F94"/>
    <w:rsid w:val="002F12CD"/>
    <w:rsid w:val="002F1B0E"/>
    <w:rsid w:val="002F1CD3"/>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BDC"/>
    <w:rsid w:val="00304CD4"/>
    <w:rsid w:val="00304ED0"/>
    <w:rsid w:val="00305609"/>
    <w:rsid w:val="0030562A"/>
    <w:rsid w:val="003057A5"/>
    <w:rsid w:val="00305B3B"/>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54E2"/>
    <w:rsid w:val="003155BD"/>
    <w:rsid w:val="0031613D"/>
    <w:rsid w:val="003161E9"/>
    <w:rsid w:val="00316BB2"/>
    <w:rsid w:val="00316DD2"/>
    <w:rsid w:val="00317540"/>
    <w:rsid w:val="003176ED"/>
    <w:rsid w:val="00317AC2"/>
    <w:rsid w:val="00317BBF"/>
    <w:rsid w:val="00317DF8"/>
    <w:rsid w:val="00317EDF"/>
    <w:rsid w:val="00320060"/>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C52"/>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7A2"/>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3B3"/>
    <w:rsid w:val="00352433"/>
    <w:rsid w:val="00352A2C"/>
    <w:rsid w:val="00352DA9"/>
    <w:rsid w:val="00353629"/>
    <w:rsid w:val="00353E8B"/>
    <w:rsid w:val="003540E9"/>
    <w:rsid w:val="00354133"/>
    <w:rsid w:val="00355569"/>
    <w:rsid w:val="0035556C"/>
    <w:rsid w:val="003564FA"/>
    <w:rsid w:val="00356903"/>
    <w:rsid w:val="00356CAF"/>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5F34"/>
    <w:rsid w:val="003A6085"/>
    <w:rsid w:val="003A6E3B"/>
    <w:rsid w:val="003A75C1"/>
    <w:rsid w:val="003A7718"/>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803"/>
    <w:rsid w:val="003B3A84"/>
    <w:rsid w:val="003B40A3"/>
    <w:rsid w:val="003B4656"/>
    <w:rsid w:val="003B56AF"/>
    <w:rsid w:val="003B6135"/>
    <w:rsid w:val="003B6E20"/>
    <w:rsid w:val="003B6F36"/>
    <w:rsid w:val="003B79FB"/>
    <w:rsid w:val="003B7D3F"/>
    <w:rsid w:val="003B7FBE"/>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7321"/>
    <w:rsid w:val="003E014B"/>
    <w:rsid w:val="003E038A"/>
    <w:rsid w:val="003E0405"/>
    <w:rsid w:val="003E0CF9"/>
    <w:rsid w:val="003E1371"/>
    <w:rsid w:val="003E196A"/>
    <w:rsid w:val="003E2368"/>
    <w:rsid w:val="003E24CC"/>
    <w:rsid w:val="003E2717"/>
    <w:rsid w:val="003E2E2E"/>
    <w:rsid w:val="003E3AC0"/>
    <w:rsid w:val="003E3C5D"/>
    <w:rsid w:val="003E3D78"/>
    <w:rsid w:val="003E3DBA"/>
    <w:rsid w:val="003E4571"/>
    <w:rsid w:val="003E48D0"/>
    <w:rsid w:val="003E4CE0"/>
    <w:rsid w:val="003E4CF1"/>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0EC1"/>
    <w:rsid w:val="00401185"/>
    <w:rsid w:val="00401CF2"/>
    <w:rsid w:val="0040211B"/>
    <w:rsid w:val="0040236B"/>
    <w:rsid w:val="00402635"/>
    <w:rsid w:val="0040265D"/>
    <w:rsid w:val="00402A43"/>
    <w:rsid w:val="00402AD3"/>
    <w:rsid w:val="00402FF5"/>
    <w:rsid w:val="0040305B"/>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E2B"/>
    <w:rsid w:val="00414537"/>
    <w:rsid w:val="004149C3"/>
    <w:rsid w:val="00414AB2"/>
    <w:rsid w:val="00415010"/>
    <w:rsid w:val="004151EB"/>
    <w:rsid w:val="004156B6"/>
    <w:rsid w:val="00415B87"/>
    <w:rsid w:val="00415BBD"/>
    <w:rsid w:val="00415C97"/>
    <w:rsid w:val="00416058"/>
    <w:rsid w:val="004166CF"/>
    <w:rsid w:val="00416841"/>
    <w:rsid w:val="00416B17"/>
    <w:rsid w:val="004171A6"/>
    <w:rsid w:val="00417427"/>
    <w:rsid w:val="00417571"/>
    <w:rsid w:val="004178E6"/>
    <w:rsid w:val="00417AFB"/>
    <w:rsid w:val="0042013D"/>
    <w:rsid w:val="004217BA"/>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08"/>
    <w:rsid w:val="00430375"/>
    <w:rsid w:val="004305B7"/>
    <w:rsid w:val="00430AA4"/>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5A10"/>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2824"/>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F3A"/>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4B3"/>
    <w:rsid w:val="004A166D"/>
    <w:rsid w:val="004A1B24"/>
    <w:rsid w:val="004A1EF4"/>
    <w:rsid w:val="004A20DC"/>
    <w:rsid w:val="004A2BD3"/>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17E"/>
    <w:rsid w:val="004C47F3"/>
    <w:rsid w:val="004C4E07"/>
    <w:rsid w:val="004C4E65"/>
    <w:rsid w:val="004C5070"/>
    <w:rsid w:val="004C5846"/>
    <w:rsid w:val="004C5959"/>
    <w:rsid w:val="004C59B8"/>
    <w:rsid w:val="004C5B35"/>
    <w:rsid w:val="004C5DDC"/>
    <w:rsid w:val="004C5E29"/>
    <w:rsid w:val="004C6917"/>
    <w:rsid w:val="004C6B8C"/>
    <w:rsid w:val="004C6EA9"/>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3B9"/>
    <w:rsid w:val="004F17A3"/>
    <w:rsid w:val="004F18EB"/>
    <w:rsid w:val="004F19E6"/>
    <w:rsid w:val="004F1A10"/>
    <w:rsid w:val="004F30AE"/>
    <w:rsid w:val="004F3BEE"/>
    <w:rsid w:val="004F4117"/>
    <w:rsid w:val="004F4161"/>
    <w:rsid w:val="004F4296"/>
    <w:rsid w:val="004F452E"/>
    <w:rsid w:val="004F4B24"/>
    <w:rsid w:val="004F4EB7"/>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4F3"/>
    <w:rsid w:val="00517932"/>
    <w:rsid w:val="00517E1C"/>
    <w:rsid w:val="00520271"/>
    <w:rsid w:val="0052073A"/>
    <w:rsid w:val="00520976"/>
    <w:rsid w:val="00520CF7"/>
    <w:rsid w:val="00520F1A"/>
    <w:rsid w:val="005210B7"/>
    <w:rsid w:val="005211A8"/>
    <w:rsid w:val="005212F7"/>
    <w:rsid w:val="005212FC"/>
    <w:rsid w:val="0052136F"/>
    <w:rsid w:val="00521E11"/>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0F95"/>
    <w:rsid w:val="005413DF"/>
    <w:rsid w:val="0054184A"/>
    <w:rsid w:val="00542CB3"/>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7BE"/>
    <w:rsid w:val="00587A9F"/>
    <w:rsid w:val="00587C4F"/>
    <w:rsid w:val="00587D65"/>
    <w:rsid w:val="00587D78"/>
    <w:rsid w:val="00587DC3"/>
    <w:rsid w:val="005903A2"/>
    <w:rsid w:val="005906A5"/>
    <w:rsid w:val="00590CB3"/>
    <w:rsid w:val="00590F50"/>
    <w:rsid w:val="00591402"/>
    <w:rsid w:val="0059173E"/>
    <w:rsid w:val="00592E55"/>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2"/>
    <w:rsid w:val="005A601B"/>
    <w:rsid w:val="005A6830"/>
    <w:rsid w:val="005A6CA3"/>
    <w:rsid w:val="005A6F5C"/>
    <w:rsid w:val="005A773A"/>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BE6"/>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69"/>
    <w:rsid w:val="005F32BC"/>
    <w:rsid w:val="005F32FB"/>
    <w:rsid w:val="005F37A0"/>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79A"/>
    <w:rsid w:val="00610943"/>
    <w:rsid w:val="00610A03"/>
    <w:rsid w:val="00610B07"/>
    <w:rsid w:val="00610E14"/>
    <w:rsid w:val="0061103E"/>
    <w:rsid w:val="0061114B"/>
    <w:rsid w:val="006111CC"/>
    <w:rsid w:val="006118FF"/>
    <w:rsid w:val="00611988"/>
    <w:rsid w:val="00611B42"/>
    <w:rsid w:val="00612216"/>
    <w:rsid w:val="0061233E"/>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4F2"/>
    <w:rsid w:val="00617CA1"/>
    <w:rsid w:val="00617D5D"/>
    <w:rsid w:val="0062012F"/>
    <w:rsid w:val="00620238"/>
    <w:rsid w:val="006203BE"/>
    <w:rsid w:val="0062182D"/>
    <w:rsid w:val="00621C85"/>
    <w:rsid w:val="00621DF5"/>
    <w:rsid w:val="00622240"/>
    <w:rsid w:val="006223C3"/>
    <w:rsid w:val="00622A73"/>
    <w:rsid w:val="00622F0B"/>
    <w:rsid w:val="00623808"/>
    <w:rsid w:val="0062382F"/>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3A5"/>
    <w:rsid w:val="00645858"/>
    <w:rsid w:val="00645CBC"/>
    <w:rsid w:val="00645CD1"/>
    <w:rsid w:val="00645E58"/>
    <w:rsid w:val="006462D0"/>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41F"/>
    <w:rsid w:val="00657B80"/>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67FF6"/>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831"/>
    <w:rsid w:val="00674956"/>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214"/>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0C9"/>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220"/>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591"/>
    <w:rsid w:val="006D7696"/>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968"/>
    <w:rsid w:val="006E39B5"/>
    <w:rsid w:val="006E4086"/>
    <w:rsid w:val="006E443B"/>
    <w:rsid w:val="006E48AA"/>
    <w:rsid w:val="006E492E"/>
    <w:rsid w:val="006E4A3E"/>
    <w:rsid w:val="006E4C43"/>
    <w:rsid w:val="006E4ED0"/>
    <w:rsid w:val="006E508A"/>
    <w:rsid w:val="006E54A6"/>
    <w:rsid w:val="006E55E7"/>
    <w:rsid w:val="006E56E1"/>
    <w:rsid w:val="006E5CFD"/>
    <w:rsid w:val="006E5D35"/>
    <w:rsid w:val="006E5FD9"/>
    <w:rsid w:val="006E6300"/>
    <w:rsid w:val="006E65C6"/>
    <w:rsid w:val="006E6651"/>
    <w:rsid w:val="006E66F1"/>
    <w:rsid w:val="006E6A98"/>
    <w:rsid w:val="006E6AF5"/>
    <w:rsid w:val="006E6F60"/>
    <w:rsid w:val="006E77B5"/>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42E"/>
    <w:rsid w:val="0070376B"/>
    <w:rsid w:val="00703A00"/>
    <w:rsid w:val="00703F6E"/>
    <w:rsid w:val="00704103"/>
    <w:rsid w:val="007041BA"/>
    <w:rsid w:val="0070450A"/>
    <w:rsid w:val="00704F45"/>
    <w:rsid w:val="007051A2"/>
    <w:rsid w:val="00705A8E"/>
    <w:rsid w:val="00705AA6"/>
    <w:rsid w:val="00705BA0"/>
    <w:rsid w:val="00705D65"/>
    <w:rsid w:val="00706072"/>
    <w:rsid w:val="007065CB"/>
    <w:rsid w:val="00706AB2"/>
    <w:rsid w:val="00706C1C"/>
    <w:rsid w:val="00707074"/>
    <w:rsid w:val="007076DA"/>
    <w:rsid w:val="00707C4A"/>
    <w:rsid w:val="00707CD5"/>
    <w:rsid w:val="007101F0"/>
    <w:rsid w:val="007106C0"/>
    <w:rsid w:val="00710E18"/>
    <w:rsid w:val="007118DF"/>
    <w:rsid w:val="00711E12"/>
    <w:rsid w:val="00712300"/>
    <w:rsid w:val="00713061"/>
    <w:rsid w:val="00713399"/>
    <w:rsid w:val="00713FB1"/>
    <w:rsid w:val="007140FD"/>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A99"/>
    <w:rsid w:val="00720E44"/>
    <w:rsid w:val="00721031"/>
    <w:rsid w:val="00721178"/>
    <w:rsid w:val="00721767"/>
    <w:rsid w:val="00721CB3"/>
    <w:rsid w:val="007223F7"/>
    <w:rsid w:val="00722E94"/>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30C"/>
    <w:rsid w:val="0073260F"/>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703"/>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575"/>
    <w:rsid w:val="00747785"/>
    <w:rsid w:val="0075066B"/>
    <w:rsid w:val="00750BE1"/>
    <w:rsid w:val="0075129A"/>
    <w:rsid w:val="007520A8"/>
    <w:rsid w:val="00752244"/>
    <w:rsid w:val="007529E5"/>
    <w:rsid w:val="00752DE9"/>
    <w:rsid w:val="007531C1"/>
    <w:rsid w:val="00753542"/>
    <w:rsid w:val="00753870"/>
    <w:rsid w:val="0075447C"/>
    <w:rsid w:val="007549AC"/>
    <w:rsid w:val="00754C78"/>
    <w:rsid w:val="0075532F"/>
    <w:rsid w:val="00755C9A"/>
    <w:rsid w:val="00756B73"/>
    <w:rsid w:val="00756E8A"/>
    <w:rsid w:val="00757140"/>
    <w:rsid w:val="00757219"/>
    <w:rsid w:val="0075725E"/>
    <w:rsid w:val="0075730C"/>
    <w:rsid w:val="007574CF"/>
    <w:rsid w:val="0075786E"/>
    <w:rsid w:val="0076041E"/>
    <w:rsid w:val="00760C2F"/>
    <w:rsid w:val="0076123B"/>
    <w:rsid w:val="007613B2"/>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742"/>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2D9D"/>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60DB"/>
    <w:rsid w:val="007960DE"/>
    <w:rsid w:val="007971C4"/>
    <w:rsid w:val="007974C1"/>
    <w:rsid w:val="007979BE"/>
    <w:rsid w:val="00797A44"/>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198E"/>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523"/>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6FF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8F4"/>
    <w:rsid w:val="00812BDB"/>
    <w:rsid w:val="0081382C"/>
    <w:rsid w:val="00813A7F"/>
    <w:rsid w:val="00813AE8"/>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00C"/>
    <w:rsid w:val="0082744A"/>
    <w:rsid w:val="0082792D"/>
    <w:rsid w:val="008279C0"/>
    <w:rsid w:val="00827B60"/>
    <w:rsid w:val="00827E04"/>
    <w:rsid w:val="00830842"/>
    <w:rsid w:val="0083092F"/>
    <w:rsid w:val="00830FB8"/>
    <w:rsid w:val="00831719"/>
    <w:rsid w:val="00831FC0"/>
    <w:rsid w:val="00832DD0"/>
    <w:rsid w:val="00833405"/>
    <w:rsid w:val="008334D4"/>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38D"/>
    <w:rsid w:val="008536EB"/>
    <w:rsid w:val="00853B1A"/>
    <w:rsid w:val="00853B56"/>
    <w:rsid w:val="00854AAE"/>
    <w:rsid w:val="00854CA0"/>
    <w:rsid w:val="0085559D"/>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2B"/>
    <w:rsid w:val="008634F3"/>
    <w:rsid w:val="00863708"/>
    <w:rsid w:val="00863879"/>
    <w:rsid w:val="0086396F"/>
    <w:rsid w:val="008639EF"/>
    <w:rsid w:val="00863F1C"/>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77DE3"/>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3A1"/>
    <w:rsid w:val="00883A29"/>
    <w:rsid w:val="00883CEC"/>
    <w:rsid w:val="00884291"/>
    <w:rsid w:val="00884667"/>
    <w:rsid w:val="008846D7"/>
    <w:rsid w:val="008849C6"/>
    <w:rsid w:val="00884A20"/>
    <w:rsid w:val="00885582"/>
    <w:rsid w:val="00885700"/>
    <w:rsid w:val="008858FE"/>
    <w:rsid w:val="00885E31"/>
    <w:rsid w:val="00886163"/>
    <w:rsid w:val="00886450"/>
    <w:rsid w:val="008867EC"/>
    <w:rsid w:val="008869C2"/>
    <w:rsid w:val="00886E55"/>
    <w:rsid w:val="00886F8F"/>
    <w:rsid w:val="0088749B"/>
    <w:rsid w:val="0088758F"/>
    <w:rsid w:val="00890389"/>
    <w:rsid w:val="0089075A"/>
    <w:rsid w:val="00890E73"/>
    <w:rsid w:val="00890FE2"/>
    <w:rsid w:val="008911C4"/>
    <w:rsid w:val="00891391"/>
    <w:rsid w:val="00891B8F"/>
    <w:rsid w:val="00891FE5"/>
    <w:rsid w:val="0089277A"/>
    <w:rsid w:val="00892A2C"/>
    <w:rsid w:val="00892DCB"/>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D40"/>
    <w:rsid w:val="008A4F10"/>
    <w:rsid w:val="008A5324"/>
    <w:rsid w:val="008A623F"/>
    <w:rsid w:val="008A6DDE"/>
    <w:rsid w:val="008A6E9C"/>
    <w:rsid w:val="008A7EE3"/>
    <w:rsid w:val="008B0044"/>
    <w:rsid w:val="008B03F7"/>
    <w:rsid w:val="008B04E2"/>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5F45"/>
    <w:rsid w:val="008B6140"/>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3F94"/>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3EB"/>
    <w:rsid w:val="008D1A97"/>
    <w:rsid w:val="008D2642"/>
    <w:rsid w:val="008D3190"/>
    <w:rsid w:val="008D38E9"/>
    <w:rsid w:val="008D3FBB"/>
    <w:rsid w:val="008D402B"/>
    <w:rsid w:val="008D4142"/>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03"/>
    <w:rsid w:val="008F54C4"/>
    <w:rsid w:val="008F591C"/>
    <w:rsid w:val="008F59AE"/>
    <w:rsid w:val="008F5C27"/>
    <w:rsid w:val="008F789B"/>
    <w:rsid w:val="00900377"/>
    <w:rsid w:val="009005DD"/>
    <w:rsid w:val="00900900"/>
    <w:rsid w:val="00900ABF"/>
    <w:rsid w:val="00901581"/>
    <w:rsid w:val="00901940"/>
    <w:rsid w:val="009020A8"/>
    <w:rsid w:val="00902FED"/>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0E4"/>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10A"/>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47AF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915"/>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E83"/>
    <w:rsid w:val="00976F71"/>
    <w:rsid w:val="009770A3"/>
    <w:rsid w:val="009778F0"/>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27D"/>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1F19"/>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2DAE"/>
    <w:rsid w:val="009C42C5"/>
    <w:rsid w:val="009C4305"/>
    <w:rsid w:val="009C44EB"/>
    <w:rsid w:val="009C4A3F"/>
    <w:rsid w:val="009C4AB2"/>
    <w:rsid w:val="009C58D4"/>
    <w:rsid w:val="009C62B8"/>
    <w:rsid w:val="009C66AD"/>
    <w:rsid w:val="009C66E0"/>
    <w:rsid w:val="009C6EBB"/>
    <w:rsid w:val="009C704F"/>
    <w:rsid w:val="009C70A1"/>
    <w:rsid w:val="009C7693"/>
    <w:rsid w:val="009C7694"/>
    <w:rsid w:val="009C794D"/>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592"/>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07FB6"/>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396"/>
    <w:rsid w:val="00A20667"/>
    <w:rsid w:val="00A21B9F"/>
    <w:rsid w:val="00A221A4"/>
    <w:rsid w:val="00A232D6"/>
    <w:rsid w:val="00A234E3"/>
    <w:rsid w:val="00A238C8"/>
    <w:rsid w:val="00A250B4"/>
    <w:rsid w:val="00A2537E"/>
    <w:rsid w:val="00A255CC"/>
    <w:rsid w:val="00A25625"/>
    <w:rsid w:val="00A2573D"/>
    <w:rsid w:val="00A258F7"/>
    <w:rsid w:val="00A25EDC"/>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26AD"/>
    <w:rsid w:val="00A33092"/>
    <w:rsid w:val="00A33263"/>
    <w:rsid w:val="00A3340B"/>
    <w:rsid w:val="00A33D53"/>
    <w:rsid w:val="00A351FC"/>
    <w:rsid w:val="00A352F0"/>
    <w:rsid w:val="00A35AA9"/>
    <w:rsid w:val="00A35F13"/>
    <w:rsid w:val="00A36067"/>
    <w:rsid w:val="00A36114"/>
    <w:rsid w:val="00A36247"/>
    <w:rsid w:val="00A36324"/>
    <w:rsid w:val="00A36497"/>
    <w:rsid w:val="00A365BA"/>
    <w:rsid w:val="00A36CD9"/>
    <w:rsid w:val="00A370C3"/>
    <w:rsid w:val="00A379B0"/>
    <w:rsid w:val="00A37E93"/>
    <w:rsid w:val="00A40419"/>
    <w:rsid w:val="00A404E2"/>
    <w:rsid w:val="00A405BB"/>
    <w:rsid w:val="00A408D7"/>
    <w:rsid w:val="00A410CC"/>
    <w:rsid w:val="00A4135F"/>
    <w:rsid w:val="00A413C0"/>
    <w:rsid w:val="00A41C79"/>
    <w:rsid w:val="00A42C6D"/>
    <w:rsid w:val="00A42D9D"/>
    <w:rsid w:val="00A43A35"/>
    <w:rsid w:val="00A43BD4"/>
    <w:rsid w:val="00A4401A"/>
    <w:rsid w:val="00A445C6"/>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9"/>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335"/>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1BC7"/>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0C5"/>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3F1D"/>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79"/>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09C"/>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4DE"/>
    <w:rsid w:val="00B52E10"/>
    <w:rsid w:val="00B55282"/>
    <w:rsid w:val="00B5534F"/>
    <w:rsid w:val="00B55ABB"/>
    <w:rsid w:val="00B55E00"/>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5001"/>
    <w:rsid w:val="00B85345"/>
    <w:rsid w:val="00B85764"/>
    <w:rsid w:val="00B857B7"/>
    <w:rsid w:val="00B85BAE"/>
    <w:rsid w:val="00B85C15"/>
    <w:rsid w:val="00B85C5B"/>
    <w:rsid w:val="00B85D0A"/>
    <w:rsid w:val="00B85DC6"/>
    <w:rsid w:val="00B85DDA"/>
    <w:rsid w:val="00B86274"/>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B54"/>
    <w:rsid w:val="00B96D24"/>
    <w:rsid w:val="00B970E3"/>
    <w:rsid w:val="00B97689"/>
    <w:rsid w:val="00BA08E7"/>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4D44"/>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7002"/>
    <w:rsid w:val="00BC70D2"/>
    <w:rsid w:val="00BC77DF"/>
    <w:rsid w:val="00BC79D3"/>
    <w:rsid w:val="00BD03AA"/>
    <w:rsid w:val="00BD0A04"/>
    <w:rsid w:val="00BD0F8C"/>
    <w:rsid w:val="00BD115D"/>
    <w:rsid w:val="00BD11D5"/>
    <w:rsid w:val="00BD11F4"/>
    <w:rsid w:val="00BD164D"/>
    <w:rsid w:val="00BD2013"/>
    <w:rsid w:val="00BD20AC"/>
    <w:rsid w:val="00BD25D2"/>
    <w:rsid w:val="00BD2E2E"/>
    <w:rsid w:val="00BD31B3"/>
    <w:rsid w:val="00BD332D"/>
    <w:rsid w:val="00BD39E2"/>
    <w:rsid w:val="00BD3B0E"/>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21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6FD"/>
    <w:rsid w:val="00C018E0"/>
    <w:rsid w:val="00C01EFF"/>
    <w:rsid w:val="00C024F5"/>
    <w:rsid w:val="00C02BE1"/>
    <w:rsid w:val="00C02D5D"/>
    <w:rsid w:val="00C0370A"/>
    <w:rsid w:val="00C03872"/>
    <w:rsid w:val="00C038E5"/>
    <w:rsid w:val="00C054D9"/>
    <w:rsid w:val="00C05671"/>
    <w:rsid w:val="00C058DC"/>
    <w:rsid w:val="00C065A4"/>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98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BE0"/>
    <w:rsid w:val="00C17C83"/>
    <w:rsid w:val="00C206BD"/>
    <w:rsid w:val="00C209CC"/>
    <w:rsid w:val="00C21578"/>
    <w:rsid w:val="00C217C3"/>
    <w:rsid w:val="00C21AD3"/>
    <w:rsid w:val="00C21C03"/>
    <w:rsid w:val="00C2257E"/>
    <w:rsid w:val="00C22A7B"/>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2C62"/>
    <w:rsid w:val="00C332B6"/>
    <w:rsid w:val="00C33319"/>
    <w:rsid w:val="00C33885"/>
    <w:rsid w:val="00C33C05"/>
    <w:rsid w:val="00C340DD"/>
    <w:rsid w:val="00C345D7"/>
    <w:rsid w:val="00C34E41"/>
    <w:rsid w:val="00C34F99"/>
    <w:rsid w:val="00C350DE"/>
    <w:rsid w:val="00C3630B"/>
    <w:rsid w:val="00C367BD"/>
    <w:rsid w:val="00C36B53"/>
    <w:rsid w:val="00C36F6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503A"/>
    <w:rsid w:val="00C465B5"/>
    <w:rsid w:val="00C465C5"/>
    <w:rsid w:val="00C469CF"/>
    <w:rsid w:val="00C46AA2"/>
    <w:rsid w:val="00C476FB"/>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29A9"/>
    <w:rsid w:val="00C638E3"/>
    <w:rsid w:val="00C63E3B"/>
    <w:rsid w:val="00C64929"/>
    <w:rsid w:val="00C64E25"/>
    <w:rsid w:val="00C65438"/>
    <w:rsid w:val="00C6639C"/>
    <w:rsid w:val="00C6665B"/>
    <w:rsid w:val="00C668F5"/>
    <w:rsid w:val="00C67A23"/>
    <w:rsid w:val="00C67E40"/>
    <w:rsid w:val="00C7017B"/>
    <w:rsid w:val="00C702A3"/>
    <w:rsid w:val="00C71855"/>
    <w:rsid w:val="00C71B41"/>
    <w:rsid w:val="00C71F8B"/>
    <w:rsid w:val="00C72837"/>
    <w:rsid w:val="00C72ACF"/>
    <w:rsid w:val="00C72E8C"/>
    <w:rsid w:val="00C730E2"/>
    <w:rsid w:val="00C7334B"/>
    <w:rsid w:val="00C7367B"/>
    <w:rsid w:val="00C73789"/>
    <w:rsid w:val="00C73DBB"/>
    <w:rsid w:val="00C73EAC"/>
    <w:rsid w:val="00C74093"/>
    <w:rsid w:val="00C744A9"/>
    <w:rsid w:val="00C7477F"/>
    <w:rsid w:val="00C748E1"/>
    <w:rsid w:val="00C762CA"/>
    <w:rsid w:val="00C76449"/>
    <w:rsid w:val="00C76DAC"/>
    <w:rsid w:val="00C76F8B"/>
    <w:rsid w:val="00C77394"/>
    <w:rsid w:val="00C775F7"/>
    <w:rsid w:val="00C77E5F"/>
    <w:rsid w:val="00C77F8C"/>
    <w:rsid w:val="00C80DDB"/>
    <w:rsid w:val="00C81029"/>
    <w:rsid w:val="00C81169"/>
    <w:rsid w:val="00C8126F"/>
    <w:rsid w:val="00C8292C"/>
    <w:rsid w:val="00C83F8E"/>
    <w:rsid w:val="00C84820"/>
    <w:rsid w:val="00C84A0F"/>
    <w:rsid w:val="00C84BC2"/>
    <w:rsid w:val="00C84FA0"/>
    <w:rsid w:val="00C85513"/>
    <w:rsid w:val="00C8591A"/>
    <w:rsid w:val="00C859F9"/>
    <w:rsid w:val="00C85E79"/>
    <w:rsid w:val="00C85F26"/>
    <w:rsid w:val="00C860B7"/>
    <w:rsid w:val="00C87077"/>
    <w:rsid w:val="00C8748F"/>
    <w:rsid w:val="00C8761A"/>
    <w:rsid w:val="00C8789F"/>
    <w:rsid w:val="00C87FB7"/>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60F"/>
    <w:rsid w:val="00C949B5"/>
    <w:rsid w:val="00C94EA9"/>
    <w:rsid w:val="00C9560A"/>
    <w:rsid w:val="00C95806"/>
    <w:rsid w:val="00C96385"/>
    <w:rsid w:val="00C96468"/>
    <w:rsid w:val="00C9693D"/>
    <w:rsid w:val="00C96B99"/>
    <w:rsid w:val="00C96D26"/>
    <w:rsid w:val="00C96EBD"/>
    <w:rsid w:val="00C97198"/>
    <w:rsid w:val="00C9781B"/>
    <w:rsid w:val="00C97F26"/>
    <w:rsid w:val="00C97F55"/>
    <w:rsid w:val="00CA003E"/>
    <w:rsid w:val="00CA0451"/>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2A3"/>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B7D71"/>
    <w:rsid w:val="00CC0CD1"/>
    <w:rsid w:val="00CC1FA4"/>
    <w:rsid w:val="00CC2547"/>
    <w:rsid w:val="00CC2E6D"/>
    <w:rsid w:val="00CC2FE7"/>
    <w:rsid w:val="00CC309D"/>
    <w:rsid w:val="00CC3711"/>
    <w:rsid w:val="00CC412F"/>
    <w:rsid w:val="00CC4D20"/>
    <w:rsid w:val="00CC5174"/>
    <w:rsid w:val="00CC563E"/>
    <w:rsid w:val="00CC5C5E"/>
    <w:rsid w:val="00CC5F43"/>
    <w:rsid w:val="00CC60C3"/>
    <w:rsid w:val="00CC6BD6"/>
    <w:rsid w:val="00CC6D74"/>
    <w:rsid w:val="00CC7117"/>
    <w:rsid w:val="00CC71F2"/>
    <w:rsid w:val="00CC7C5C"/>
    <w:rsid w:val="00CD04DC"/>
    <w:rsid w:val="00CD0789"/>
    <w:rsid w:val="00CD0D42"/>
    <w:rsid w:val="00CD1538"/>
    <w:rsid w:val="00CD2066"/>
    <w:rsid w:val="00CD4080"/>
    <w:rsid w:val="00CD47B2"/>
    <w:rsid w:val="00CD522E"/>
    <w:rsid w:val="00CD55CD"/>
    <w:rsid w:val="00CD587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EA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07D6E"/>
    <w:rsid w:val="00D10323"/>
    <w:rsid w:val="00D10665"/>
    <w:rsid w:val="00D1077E"/>
    <w:rsid w:val="00D10939"/>
    <w:rsid w:val="00D10C64"/>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BCB"/>
    <w:rsid w:val="00D441E8"/>
    <w:rsid w:val="00D44BA0"/>
    <w:rsid w:val="00D452DE"/>
    <w:rsid w:val="00D455BC"/>
    <w:rsid w:val="00D4581A"/>
    <w:rsid w:val="00D459C5"/>
    <w:rsid w:val="00D45E51"/>
    <w:rsid w:val="00D461ED"/>
    <w:rsid w:val="00D46275"/>
    <w:rsid w:val="00D46972"/>
    <w:rsid w:val="00D46BCA"/>
    <w:rsid w:val="00D46D76"/>
    <w:rsid w:val="00D4758C"/>
    <w:rsid w:val="00D477AC"/>
    <w:rsid w:val="00D47CCF"/>
    <w:rsid w:val="00D47E56"/>
    <w:rsid w:val="00D47FBF"/>
    <w:rsid w:val="00D50C23"/>
    <w:rsid w:val="00D50D0C"/>
    <w:rsid w:val="00D52095"/>
    <w:rsid w:val="00D52334"/>
    <w:rsid w:val="00D5278C"/>
    <w:rsid w:val="00D528E5"/>
    <w:rsid w:val="00D52A1C"/>
    <w:rsid w:val="00D52A55"/>
    <w:rsid w:val="00D5317D"/>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5E8"/>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77EBA"/>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4F8D"/>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97B69"/>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E1E"/>
    <w:rsid w:val="00DB1F5D"/>
    <w:rsid w:val="00DB209B"/>
    <w:rsid w:val="00DB2D68"/>
    <w:rsid w:val="00DB3FA3"/>
    <w:rsid w:val="00DB40AB"/>
    <w:rsid w:val="00DB481F"/>
    <w:rsid w:val="00DB4AFA"/>
    <w:rsid w:val="00DB4BDA"/>
    <w:rsid w:val="00DB4DCA"/>
    <w:rsid w:val="00DB52C3"/>
    <w:rsid w:val="00DB55E6"/>
    <w:rsid w:val="00DB568E"/>
    <w:rsid w:val="00DB56AF"/>
    <w:rsid w:val="00DB5851"/>
    <w:rsid w:val="00DB5D9D"/>
    <w:rsid w:val="00DB686B"/>
    <w:rsid w:val="00DB766B"/>
    <w:rsid w:val="00DB7745"/>
    <w:rsid w:val="00DB77CE"/>
    <w:rsid w:val="00DB7A97"/>
    <w:rsid w:val="00DC02C4"/>
    <w:rsid w:val="00DC057B"/>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6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682A"/>
    <w:rsid w:val="00DD6999"/>
    <w:rsid w:val="00DD704F"/>
    <w:rsid w:val="00DD7A15"/>
    <w:rsid w:val="00DE05CF"/>
    <w:rsid w:val="00DE0869"/>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8DB"/>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EDD"/>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803"/>
    <w:rsid w:val="00E34F5E"/>
    <w:rsid w:val="00E3532C"/>
    <w:rsid w:val="00E35DB3"/>
    <w:rsid w:val="00E36415"/>
    <w:rsid w:val="00E366E2"/>
    <w:rsid w:val="00E368D4"/>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2E97"/>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0F2"/>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14B"/>
    <w:rsid w:val="00E62329"/>
    <w:rsid w:val="00E62BAD"/>
    <w:rsid w:val="00E62FCE"/>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C29"/>
    <w:rsid w:val="00E86F32"/>
    <w:rsid w:val="00E9004E"/>
    <w:rsid w:val="00E90252"/>
    <w:rsid w:val="00E90685"/>
    <w:rsid w:val="00E90E61"/>
    <w:rsid w:val="00E9162E"/>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41C"/>
    <w:rsid w:val="00EB3260"/>
    <w:rsid w:val="00EB348A"/>
    <w:rsid w:val="00EB34B8"/>
    <w:rsid w:val="00EB382D"/>
    <w:rsid w:val="00EB3C63"/>
    <w:rsid w:val="00EB3C96"/>
    <w:rsid w:val="00EB3E52"/>
    <w:rsid w:val="00EB432C"/>
    <w:rsid w:val="00EB469B"/>
    <w:rsid w:val="00EB47A0"/>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BE8"/>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DE4"/>
    <w:rsid w:val="00F0418C"/>
    <w:rsid w:val="00F041E6"/>
    <w:rsid w:val="00F04665"/>
    <w:rsid w:val="00F04AAC"/>
    <w:rsid w:val="00F05228"/>
    <w:rsid w:val="00F05D8B"/>
    <w:rsid w:val="00F06455"/>
    <w:rsid w:val="00F06948"/>
    <w:rsid w:val="00F06B25"/>
    <w:rsid w:val="00F06B7D"/>
    <w:rsid w:val="00F07237"/>
    <w:rsid w:val="00F0727B"/>
    <w:rsid w:val="00F079D4"/>
    <w:rsid w:val="00F07C34"/>
    <w:rsid w:val="00F10049"/>
    <w:rsid w:val="00F1049F"/>
    <w:rsid w:val="00F108D4"/>
    <w:rsid w:val="00F11564"/>
    <w:rsid w:val="00F11B63"/>
    <w:rsid w:val="00F11FB1"/>
    <w:rsid w:val="00F123D7"/>
    <w:rsid w:val="00F12EC9"/>
    <w:rsid w:val="00F13439"/>
    <w:rsid w:val="00F141D6"/>
    <w:rsid w:val="00F14539"/>
    <w:rsid w:val="00F14E67"/>
    <w:rsid w:val="00F15217"/>
    <w:rsid w:val="00F1571D"/>
    <w:rsid w:val="00F15A34"/>
    <w:rsid w:val="00F1604B"/>
    <w:rsid w:val="00F166A5"/>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5C8D"/>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537"/>
    <w:rsid w:val="00F66C81"/>
    <w:rsid w:val="00F66CA3"/>
    <w:rsid w:val="00F66F90"/>
    <w:rsid w:val="00F67774"/>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93D"/>
    <w:rsid w:val="00F80AC2"/>
    <w:rsid w:val="00F80CD8"/>
    <w:rsid w:val="00F80FAB"/>
    <w:rsid w:val="00F81076"/>
    <w:rsid w:val="00F813C7"/>
    <w:rsid w:val="00F8149E"/>
    <w:rsid w:val="00F819A0"/>
    <w:rsid w:val="00F81ABB"/>
    <w:rsid w:val="00F81C79"/>
    <w:rsid w:val="00F81D5B"/>
    <w:rsid w:val="00F81D9E"/>
    <w:rsid w:val="00F82262"/>
    <w:rsid w:val="00F82EE4"/>
    <w:rsid w:val="00F842B4"/>
    <w:rsid w:val="00F8472B"/>
    <w:rsid w:val="00F84870"/>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1FEE"/>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E09"/>
    <w:rsid w:val="00FB71BB"/>
    <w:rsid w:val="00FB76DD"/>
    <w:rsid w:val="00FB79F9"/>
    <w:rsid w:val="00FC0663"/>
    <w:rsid w:val="00FC0AD6"/>
    <w:rsid w:val="00FC0BDF"/>
    <w:rsid w:val="00FC141D"/>
    <w:rsid w:val="00FC14B6"/>
    <w:rsid w:val="00FC173A"/>
    <w:rsid w:val="00FC18B4"/>
    <w:rsid w:val="00FC18B5"/>
    <w:rsid w:val="00FC1B46"/>
    <w:rsid w:val="00FC1CE0"/>
    <w:rsid w:val="00FC1FA2"/>
    <w:rsid w:val="00FC228C"/>
    <w:rsid w:val="00FC28D1"/>
    <w:rsid w:val="00FC298C"/>
    <w:rsid w:val="00FC2B97"/>
    <w:rsid w:val="00FC2CDF"/>
    <w:rsid w:val="00FC31FC"/>
    <w:rsid w:val="00FC3778"/>
    <w:rsid w:val="00FC37C7"/>
    <w:rsid w:val="00FC3993"/>
    <w:rsid w:val="00FC4ACE"/>
    <w:rsid w:val="00FC505B"/>
    <w:rsid w:val="00FC52E5"/>
    <w:rsid w:val="00FC574B"/>
    <w:rsid w:val="00FC5986"/>
    <w:rsid w:val="00FC5A30"/>
    <w:rsid w:val="00FC5E51"/>
    <w:rsid w:val="00FC6043"/>
    <w:rsid w:val="00FC6872"/>
    <w:rsid w:val="00FC68F7"/>
    <w:rsid w:val="00FC6C45"/>
    <w:rsid w:val="00FC73F0"/>
    <w:rsid w:val="00FC763B"/>
    <w:rsid w:val="00FC76B3"/>
    <w:rsid w:val="00FC7851"/>
    <w:rsid w:val="00FD0060"/>
    <w:rsid w:val="00FD038D"/>
    <w:rsid w:val="00FD0465"/>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F0"/>
    <w:rsid w:val="00FE1DDC"/>
    <w:rsid w:val="00FE2071"/>
    <w:rsid w:val="00FE2356"/>
    <w:rsid w:val="00FE3C32"/>
    <w:rsid w:val="00FE4207"/>
    <w:rsid w:val="00FE4306"/>
    <w:rsid w:val="00FE4A62"/>
    <w:rsid w:val="00FE4BCA"/>
    <w:rsid w:val="00FE526A"/>
    <w:rsid w:val="00FE55B5"/>
    <w:rsid w:val="00FE5E65"/>
    <w:rsid w:val="00FE5EDF"/>
    <w:rsid w:val="00FE6973"/>
    <w:rsid w:val="00FE7651"/>
    <w:rsid w:val="00FE7728"/>
    <w:rsid w:val="00FE796C"/>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71777D9"/>
    <w:rsid w:val="09279C31"/>
    <w:rsid w:val="0D6D60D0"/>
    <w:rsid w:val="1009D8DD"/>
    <w:rsid w:val="10BEA99E"/>
    <w:rsid w:val="12265BF5"/>
    <w:rsid w:val="12A05C79"/>
    <w:rsid w:val="1492C4EF"/>
    <w:rsid w:val="15B41B58"/>
    <w:rsid w:val="173974A0"/>
    <w:rsid w:val="1A6C9CF2"/>
    <w:rsid w:val="1B0D7B0F"/>
    <w:rsid w:val="1B10D94D"/>
    <w:rsid w:val="1E866ACB"/>
    <w:rsid w:val="24DF315D"/>
    <w:rsid w:val="267D91F1"/>
    <w:rsid w:val="26D23CDC"/>
    <w:rsid w:val="2746BE62"/>
    <w:rsid w:val="2B1A5111"/>
    <w:rsid w:val="2E2D1427"/>
    <w:rsid w:val="2E320E92"/>
    <w:rsid w:val="2F0F3738"/>
    <w:rsid w:val="31556F2A"/>
    <w:rsid w:val="32911453"/>
    <w:rsid w:val="38EE295F"/>
    <w:rsid w:val="3CF683E9"/>
    <w:rsid w:val="3FF7589E"/>
    <w:rsid w:val="41E91E40"/>
    <w:rsid w:val="439A7B03"/>
    <w:rsid w:val="463198DC"/>
    <w:rsid w:val="489AE9A8"/>
    <w:rsid w:val="4A8D5317"/>
    <w:rsid w:val="4B7EB2E9"/>
    <w:rsid w:val="4BB2E5D4"/>
    <w:rsid w:val="4CE26CB8"/>
    <w:rsid w:val="4E238264"/>
    <w:rsid w:val="4EE84FC7"/>
    <w:rsid w:val="50A9FD72"/>
    <w:rsid w:val="51A403BF"/>
    <w:rsid w:val="5222B786"/>
    <w:rsid w:val="5323BF33"/>
    <w:rsid w:val="53A6EE7B"/>
    <w:rsid w:val="5788A89C"/>
    <w:rsid w:val="5DBB31AB"/>
    <w:rsid w:val="5EE44466"/>
    <w:rsid w:val="659CA804"/>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9457A6FA-4589-4254-B4C1-3638BD471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DB686B"/>
    <w:pPr>
      <w:tabs>
        <w:tab w:val="left" w:pos="567"/>
      </w:tabs>
      <w:ind w:left="720" w:hanging="360"/>
      <w:contextualSpacing/>
    </w:pPr>
    <w:rPr>
      <w:b/>
    </w:rPr>
  </w:style>
  <w:style w:type="character" w:customStyle="1" w:styleId="QuestionstyleChar">
    <w:name w:val="Question style Char"/>
    <w:basedOn w:val="DefaultParagraphFont"/>
    <w:link w:val="Questionstyle"/>
    <w:rsid w:val="00DB686B"/>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42341519">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895846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esma.europa.eu/about-esma/data-protectio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esma.europa.e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sma.europa.eu/press-news/consultations/consultation-liquidity-management-tools-fund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
      <w:docPartPr>
        <w:name w:val="A63132AB50BF4DFF968146A9E1FDD0A7"/>
        <w:category>
          <w:name w:val="General"/>
          <w:gallery w:val="placeholder"/>
        </w:category>
        <w:types>
          <w:type w:val="bbPlcHdr"/>
        </w:types>
        <w:behaviors>
          <w:behavior w:val="content"/>
        </w:behaviors>
        <w:guid w:val="{EAEF2547-2BB7-42FD-8964-B23EA4B66A93}"/>
      </w:docPartPr>
      <w:docPartBody>
        <w:p w:rsidR="00AC6273" w:rsidRDefault="009C794D" w:rsidP="009C794D">
          <w:pPr>
            <w:pStyle w:val="A63132AB50BF4DFF968146A9E1FDD0A7"/>
          </w:pPr>
          <w:r w:rsidRPr="00DA1A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D3BDB"/>
    <w:rsid w:val="000E28D4"/>
    <w:rsid w:val="00171343"/>
    <w:rsid w:val="002826FB"/>
    <w:rsid w:val="002F71C9"/>
    <w:rsid w:val="003C3A27"/>
    <w:rsid w:val="003E2607"/>
    <w:rsid w:val="004E4CF9"/>
    <w:rsid w:val="00747575"/>
    <w:rsid w:val="007624DD"/>
    <w:rsid w:val="00775480"/>
    <w:rsid w:val="00813189"/>
    <w:rsid w:val="008222A0"/>
    <w:rsid w:val="00836D47"/>
    <w:rsid w:val="00862CE7"/>
    <w:rsid w:val="0087748B"/>
    <w:rsid w:val="00967557"/>
    <w:rsid w:val="00993561"/>
    <w:rsid w:val="009B6B9C"/>
    <w:rsid w:val="009C794D"/>
    <w:rsid w:val="00A408D7"/>
    <w:rsid w:val="00AC6273"/>
    <w:rsid w:val="00B22006"/>
    <w:rsid w:val="00C336E8"/>
    <w:rsid w:val="00F01F95"/>
    <w:rsid w:val="00FC37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794D"/>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 w:type="paragraph" w:customStyle="1" w:styleId="A63132AB50BF4DFF968146A9E1FDD0A7">
    <w:name w:val="A63132AB50BF4DFF968146A9E1FDD0A7"/>
    <w:rsid w:val="009C79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54</Value>
      <Value>17</Value>
      <Value>345</Value>
      <Value>5</Value>
    </TaxCatchAll>
    <_dlc_DocId xmlns="d0fb0f98-34f9-4d57-9559-eb8efd17aa5e">ESMA34-1985693317-1132</_dlc_DocId>
    <_dlc_DocIdUrl xmlns="d0fb0f98-34f9-4d57-9559-eb8efd17aa5e">
      <Url>https://securitiesandmarketsauth.sharepoint.com/sites/sherpa-ivm/_layouts/15/DocIdRedir.aspx?ID=ESMA34-1985693317-1132</Url>
      <Description>ESMA34-1985693317-1132</Description>
    </_dlc_DocIdUrl>
    <_dlc_DocIdPersistId xmlns="d0fb0f98-34f9-4d57-9559-eb8efd17aa5e" xsi:nil="true"/>
    <MeetingDate xmlns="d0fb0f98-34f9-4d57-9559-eb8efd17aa5e" xsi:nil="true"/>
    <Year xmlns="d0fb0f98-34f9-4d57-9559-eb8efd17aa5e">2024</Year>
    <SharedWithUsers xmlns="d0fb0f98-34f9-4d57-9559-eb8efd17aa5e">
      <UserInfo>
        <DisplayName>Caroline Le Moign</DisplayName>
        <AccountId>329</AccountId>
        <AccountType/>
      </UserInfo>
      <UserInfo>
        <DisplayName>Marko Novakovic</DisplayName>
        <AccountId>215</AccountId>
        <AccountType/>
      </UserInfo>
      <UserInfo>
        <DisplayName>Valerio Novembre</DisplayName>
        <AccountId>186</AccountId>
        <AccountType/>
      </UserInfo>
      <UserInfo>
        <DisplayName>Iris Hude</DisplayName>
        <AccountId>82</AccountId>
        <AccountType/>
      </UserInfo>
    </SharedWithUsers>
    <i273e4c9de95495b82bee898e1d119e4 xmlns="d0fb0f98-34f9-4d57-9559-eb8efd17aa5e">
      <Terms xmlns="http://schemas.microsoft.com/office/infopath/2007/PartnerControls"/>
    </i273e4c9de95495b82bee898e1d119e4>
    <k9db3a09612944c49e649e0ff38a506b xmlns="d0fb0f98-34f9-4d57-9559-eb8efd17aa5e">
      <Terms xmlns="http://schemas.microsoft.com/office/infopath/2007/PartnerControls">
        <TermInfo xmlns="http://schemas.microsoft.com/office/infopath/2007/PartnerControls">
          <TermName xmlns="http://schemas.microsoft.com/office/infopath/2007/PartnerControls">Post-Trading Standing Committee</TermName>
          <TermId xmlns="http://schemas.microsoft.com/office/infopath/2007/PartnerControls">b4466ad1-2610-4bb4-b77e-13cd08e75663</TermId>
        </TermInfo>
      </Terms>
    </k9db3a09612944c49e649e0ff38a506b>
    <o129a376828d47fdaef4d5f5d93fd079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129a376828d47fdaef4d5f5d93fd079>
    <le43fdf786354491b6a92d49b491b10f xmlns="d0fb0f98-34f9-4d57-9559-eb8efd17aa5e">
      <Terms xmlns="http://schemas.microsoft.com/office/infopath/2007/PartnerControls">
        <TermInfo xmlns="http://schemas.microsoft.com/office/infopath/2007/PartnerControls">
          <TermName xmlns="http://schemas.microsoft.com/office/infopath/2007/PartnerControls">AIFMD</TermName>
          <TermId xmlns="http://schemas.microsoft.com/office/infopath/2007/PartnerControls">f2960fc6-3634-417f-bcec-215a90e7dd4c</TermId>
        </TermInfo>
      </Terms>
    </le43fdf786354491b6a92d49b491b10f>
    <kdd529b9a5cb416096d62dbd0e6e5583 xmlns="d0fb0f98-34f9-4d57-9559-eb8efd17aa5e">
      <Terms xmlns="http://schemas.microsoft.com/office/infopath/2007/PartnerControls">
        <TermInfo xmlns="http://schemas.microsoft.com/office/infopath/2007/PartnerControls">
          <TermName xmlns="http://schemas.microsoft.com/office/infopath/2007/PartnerControls">Investment Management</TermName>
          <TermId xmlns="http://schemas.microsoft.com/office/infopath/2007/PartnerControls">9630b78b-e81c-4ffd-baef-5f8b4aeb7ac5</TermId>
        </TermInfo>
      </Terms>
    </kdd529b9a5cb416096d62dbd0e6e5583>
    <oa4fe03ffd8943c1880fe290404e8de7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oa4fe03ffd8943c1880fe290404e8de7>
  </documentManagement>
</p:properties>
</file>

<file path=customXml/item3.xml><?xml version="1.0" encoding="utf-8"?>
<ct:contentTypeSchema xmlns:ct="http://schemas.microsoft.com/office/2006/metadata/contentType" xmlns:ma="http://schemas.microsoft.com/office/2006/metadata/properties/metaAttributes" ct:_="" ma:_="" ma:contentTypeName="AIFMD Document" ma:contentTypeID="0x0101000ED1C6BF2ECFE74585EFFEA9E6E27962010200D604D0565E1F5E40B72CF7EBFB3392B9" ma:contentTypeVersion="24" ma:contentTypeDescription="" ma:contentTypeScope="" ma:versionID="d5faf8b77313d8faa317d7814702fe41">
  <xsd:schema xmlns:xsd="http://www.w3.org/2001/XMLSchema" xmlns:xs="http://www.w3.org/2001/XMLSchema" xmlns:p="http://schemas.microsoft.com/office/2006/metadata/properties" xmlns:ns2="d0fb0f98-34f9-4d57-9559-eb8efd17aa5e" xmlns:ns3="970f8513-9fd4-4a88-82ef-ace8edf7e0eb" targetNamespace="http://schemas.microsoft.com/office/2006/metadata/properties" ma:root="true" ma:fieldsID="f07c2a439227c8957a0c6d24aea304fa" ns2:_="" ns3:_="">
    <xsd:import namespace="d0fb0f98-34f9-4d57-9559-eb8efd17aa5e"/>
    <xsd:import namespace="970f8513-9fd4-4a88-82ef-ace8edf7e0eb"/>
    <xsd:element name="properties">
      <xsd:complexType>
        <xsd:sequence>
          <xsd:element name="documentManagement">
            <xsd:complexType>
              <xsd:all>
                <xsd:element ref="ns2:Year"/>
                <xsd:element ref="ns2:MeetingDate" minOccurs="0"/>
                <xsd:element ref="ns2:TaxCatchAll" minOccurs="0"/>
                <xsd:element ref="ns2:TaxCatchAllLabel" minOccurs="0"/>
                <xsd:element ref="ns2:kdd529b9a5cb416096d62dbd0e6e5583" minOccurs="0"/>
                <xsd:element ref="ns2:oa4fe03ffd8943c1880fe290404e8de7" minOccurs="0"/>
                <xsd:element ref="ns2:o129a376828d47fdaef4d5f5d93fd079" minOccurs="0"/>
                <xsd:element ref="ns2:k9db3a09612944c49e649e0ff38a506b" minOccurs="0"/>
                <xsd:element ref="ns2:le43fdf786354491b6a92d49b491b10f" minOccurs="0"/>
                <xsd:element ref="ns2:i273e4c9de95495b82bee898e1d119e4"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10" nillable="true" ma:displayName="Taxonomy Catch All Column" ma:hidden="true" ma:list="{47290a89-fb2d-4e6f-824b-be70d5d8a6c0}"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47290a89-fb2d-4e6f-824b-be70d5d8a6c0}"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kdd529b9a5cb416096d62dbd0e6e5583" ma:index="18" nillable="true" ma:taxonomy="true" ma:internalName="kdd529b9a5cb416096d62dbd0e6e5583" ma:taxonomyFieldName="TeamName" ma:displayName="Team Name" ma:readOnly="false" ma:default="-1;#Investment Management|9630b78b-e81c-4ffd-baef-5f8b4aeb7ac5" ma:fieldId="{4dd529b9-a5cb-4160-96d6-2dbd0e6e5583}"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oa4fe03ffd8943c1880fe290404e8de7" ma:index="19" nillable="true" ma:taxonomy="true" ma:internalName="oa4fe03ffd8943c1880fe290404e8de7" ma:taxonomyFieldName="DocumentType" ma:displayName="Document Type" ma:readOnly="false" ma:fieldId="{8a4fe03f-fd89-43c1-880f-e290404e8de7}"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129a376828d47fdaef4d5f5d93fd079" ma:index="20" nillable="true" ma:taxonomy="true" ma:internalName="o129a376828d47fdaef4d5f5d93fd079" ma:taxonomyFieldName="ConfidentialityLevel" ma:displayName="Confidentiality Level" ma:readOnly="false" ma:default="-1;#Regular|07f1e362-856b-423d-bea6-a14079762141" ma:fieldId="{8129a376-828d-47fd-aef4-d5f5d93fd079}"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k9db3a09612944c49e649e0ff38a506b" ma:index="21" nillable="true" ma:taxonomy="true" ma:internalName="k9db3a09612944c49e649e0ff38a506b" ma:taxonomyFieldName="EsmaAudience" ma:displayName="Audience" ma:readOnly="false" ma:fieldId="{49db3a09-6129-44c4-9e64-9e0ff38a506b}"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e43fdf786354491b6a92d49b491b10f" ma:index="22" nillable="true" ma:taxonomy="true" ma:internalName="le43fdf786354491b6a92d49b491b10f" ma:taxonomyFieldName="TeamTopic" ma:displayName="Team Topic" ma:readOnly="false" ma:default="-1;#AIFMD|f2960fc6-3634-417f-bcec-215a90e7dd4c" ma:fieldId="{5e43fdf7-8635-4491-b6a9-2d49b491b10f}" ma:taxonomyMulti="true" ma:sspId="d4b01e31-ead0-4f68-a8e9-2aaca35f2e62" ma:termSetId="659d163a-41f8-4a11-98d0-47db219aa0e4" ma:anchorId="00000000-0000-0000-0000-000000000000" ma:open="false" ma:isKeyword="false">
      <xsd:complexType>
        <xsd:sequence>
          <xsd:element ref="pc:Terms" minOccurs="0" maxOccurs="1"/>
        </xsd:sequence>
      </xsd:complexType>
    </xsd:element>
    <xsd:element name="i273e4c9de95495b82bee898e1d119e4" ma:index="23" nillable="true" ma:taxonomy="true" ma:internalName="i273e4c9de95495b82bee898e1d119e4" ma:taxonomyFieldName="Topic" ma:displayName="Topic" ma:readOnly="false" ma:fieldId="{2273e4c9-de95-495b-82be-e898e1d119e4}" ma:sspId="d4b01e31-ead0-4f68-a8e9-2aaca35f2e62" ma:termSetId="8d630a01-2268-4676-af71-a8ae1c70c9db" ma:anchorId="00000000-0000-0000-0000-000000000000" ma:open="tru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0f8513-9fd4-4a88-82ef-ace8edf7e0e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222DDBC-7410-4C00-A591-AB732378515E}">
  <ds:schemaRefs>
    <ds:schemaRef ds:uri="http://schemas.openxmlformats.org/officeDocument/2006/bibliography"/>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3.xml><?xml version="1.0" encoding="utf-8"?>
<ds:datastoreItem xmlns:ds="http://schemas.openxmlformats.org/officeDocument/2006/customXml" ds:itemID="{E5BD2500-408E-451F-A71A-94C2BA768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970f8513-9fd4-4a88-82ef-ace8edf7e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2410</Words>
  <Characters>13738</Characters>
  <Application>Microsoft Office Word</Application>
  <DocSecurity>0</DocSecurity>
  <Lines>114</Lines>
  <Paragraphs>32</Paragraphs>
  <ScaleCrop>false</ScaleCrop>
  <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Iris Hude</cp:lastModifiedBy>
  <cp:revision>13</cp:revision>
  <cp:lastPrinted>2023-09-09T09:53:00Z</cp:lastPrinted>
  <dcterms:created xsi:type="dcterms:W3CDTF">2024-07-08T12:40:00Z</dcterms:created>
  <dcterms:modified xsi:type="dcterms:W3CDTF">2024-07-09T15:46:00Z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0x0101000ED1C6BF2ECFE74585EFFEA9E6E27962010200D604D0565E1F5E40B72CF7EBFB3392B9</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7d84210a-88de-4f71-9375-c884d1e65bde</vt:lpwstr>
  </property>
  <property fmtid="{D5CDD505-2E9C-101B-9397-08002B2CF9AE}" pid="8" name="EsmaAudience">
    <vt:lpwstr>345;#Post-Trading Standing Committee|b4466ad1-2610-4bb4-b77e-13cd08e75663</vt:lpwstr>
  </property>
  <property fmtid="{D5CDD505-2E9C-101B-9397-08002B2CF9AE}" pid="9" name="ConfidentialityLevel">
    <vt:lpwstr>6;#Regular|07f1e362-856b-423d-bea6-a14079762141</vt:lpwstr>
  </property>
  <property fmtid="{D5CDD505-2E9C-101B-9397-08002B2CF9AE}" pid="10" name="DocumentType">
    <vt:lpwstr>54;#Call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vt:lpwstr>
  </property>
  <property fmtid="{D5CDD505-2E9C-101B-9397-08002B2CF9AE}" pid="14" name="SubTopic">
    <vt:lpwstr>323;#CSDR General - T + 1|a5a376d4-84eb-4354-ab81-b0766b380093</vt:lpwstr>
  </property>
  <property fmtid="{D5CDD505-2E9C-101B-9397-08002B2CF9AE}" pid="15" name="TeamTopic">
    <vt:lpwstr>17;#AIFMD|f2960fc6-3634-417f-bcec-215a90e7dd4c</vt:lpwstr>
  </property>
</Properties>
</file>