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14:paraId="6A3CB02C" w14:textId="77777777" w:rsidTr="00315E96">
        <w:trPr>
          <w:trHeight w:val="284"/>
        </w:trPr>
        <w:tc>
          <w:tcPr>
            <w:tcW w:w="9412" w:type="dxa"/>
          </w:tcPr>
          <w:p w14:paraId="6A3CB02B" w14:textId="30749A2D" w:rsidR="00C2094B" w:rsidRPr="004E49B0" w:rsidRDefault="00C2094B" w:rsidP="00337A3F">
            <w:pPr>
              <w:pStyle w:val="00bDBInfo"/>
              <w:rPr>
                <w:rFonts w:cs="Arial"/>
              </w:rPr>
            </w:pPr>
          </w:p>
        </w:tc>
      </w:tr>
    </w:tbl>
    <w:p w14:paraId="6A3CB02D" w14:textId="77777777" w:rsidR="00FD7A8D" w:rsidRPr="00616B9B" w:rsidRDefault="00FD7A8D" w:rsidP="00FD7A8D">
      <w:pPr>
        <w:rPr>
          <w:rFonts w:cs="Arial"/>
          <w:vanish/>
        </w:rPr>
      </w:pPr>
    </w:p>
    <w:tbl>
      <w:tblPr>
        <w:tblpPr w:leftFromText="8505" w:vertAnchor="page" w:horzAnchor="margin" w:tblpY="3801"/>
        <w:tblW w:w="10051" w:type="dxa"/>
        <w:tblLayout w:type="fixed"/>
        <w:tblCellMar>
          <w:left w:w="0" w:type="dxa"/>
          <w:right w:w="0" w:type="dxa"/>
        </w:tblCellMar>
        <w:tblLook w:val="01E0" w:firstRow="1" w:lastRow="1" w:firstColumn="1" w:lastColumn="1" w:noHBand="0" w:noVBand="0"/>
      </w:tblPr>
      <w:tblGrid>
        <w:gridCol w:w="10051"/>
      </w:tblGrid>
      <w:tr w:rsidR="006F4535" w:rsidRPr="00616B9B" w14:paraId="6A3CB02F" w14:textId="77777777" w:rsidTr="00210E59">
        <w:trPr>
          <w:trHeight w:hRule="exact" w:val="1620"/>
        </w:trPr>
        <w:tc>
          <w:tcPr>
            <w:tcW w:w="10051" w:type="dxa"/>
            <w:vAlign w:val="bottom"/>
          </w:tcPr>
          <w:p w14:paraId="0967745D" w14:textId="7021ABAC" w:rsidR="00EC1154" w:rsidRPr="00391CB0" w:rsidRDefault="006F4535" w:rsidP="00EC1154">
            <w:pPr>
              <w:pStyle w:val="01aDBTitle"/>
              <w:jc w:val="left"/>
              <w:rPr>
                <w:rFonts w:cs="Arial"/>
              </w:rPr>
            </w:pPr>
            <w:r w:rsidRPr="00EC1154">
              <w:rPr>
                <w:rFonts w:cs="Arial"/>
              </w:rPr>
              <w:t>Re</w:t>
            </w:r>
            <w:r w:rsidR="009A3017" w:rsidRPr="00EC1154">
              <w:rPr>
                <w:rFonts w:cs="Arial"/>
              </w:rPr>
              <w:t>sponse</w:t>
            </w:r>
            <w:r w:rsidRPr="00EC1154">
              <w:rPr>
                <w:rFonts w:cs="Arial"/>
              </w:rPr>
              <w:t xml:space="preserve"> form for </w:t>
            </w:r>
            <w:r w:rsidR="00AF38AF" w:rsidRPr="00EC1154">
              <w:rPr>
                <w:rFonts w:cs="Arial"/>
              </w:rPr>
              <w:t xml:space="preserve">the </w:t>
            </w:r>
            <w:r w:rsidR="00197794">
              <w:rPr>
                <w:rFonts w:cs="Arial"/>
              </w:rPr>
              <w:t xml:space="preserve">Joint </w:t>
            </w:r>
            <w:r w:rsidRPr="00EC1154">
              <w:rPr>
                <w:rFonts w:cs="Arial"/>
              </w:rPr>
              <w:t xml:space="preserve">Consultation Paper </w:t>
            </w:r>
            <w:r w:rsidR="00197794">
              <w:rPr>
                <w:rFonts w:cs="Arial"/>
              </w:rPr>
              <w:t>concer</w:t>
            </w:r>
            <w:r w:rsidR="00511299">
              <w:rPr>
                <w:rFonts w:cs="Arial"/>
              </w:rPr>
              <w:t xml:space="preserve">ning </w:t>
            </w:r>
            <w:r w:rsidR="00281E71">
              <w:t xml:space="preserve"> </w:t>
            </w:r>
            <w:r w:rsidR="00281E71" w:rsidRPr="00281E71">
              <w:rPr>
                <w:rFonts w:cs="Arial"/>
              </w:rPr>
              <w:t>Taxonomy-related sustainability disclosures</w:t>
            </w:r>
          </w:p>
          <w:p w14:paraId="6A3CB02E" w14:textId="368D9A61" w:rsidR="006F4535" w:rsidRPr="009A053D" w:rsidRDefault="006F4535" w:rsidP="00210E59">
            <w:pPr>
              <w:pStyle w:val="01aDBTitle"/>
              <w:jc w:val="left"/>
              <w:rPr>
                <w:rFonts w:cs="Arial"/>
                <w:sz w:val="32"/>
              </w:rPr>
            </w:pPr>
          </w:p>
        </w:tc>
      </w:tr>
      <w:tr w:rsidR="006F4535" w:rsidRPr="00616B9B" w14:paraId="6A3CB031" w14:textId="77777777" w:rsidTr="00210E59">
        <w:trPr>
          <w:trHeight w:hRule="exact" w:val="809"/>
        </w:trPr>
        <w:tc>
          <w:tcPr>
            <w:tcW w:w="10051" w:type="dxa"/>
            <w:tcMar>
              <w:top w:w="142" w:type="dxa"/>
            </w:tcMar>
          </w:tcPr>
          <w:p w14:paraId="6A3CB030" w14:textId="77777777" w:rsidR="006F4535" w:rsidRPr="009A053D" w:rsidRDefault="006F4535" w:rsidP="006F4535">
            <w:pPr>
              <w:pStyle w:val="01bDBSubtitle"/>
              <w:rPr>
                <w:rFonts w:ascii="Arial" w:hAnsi="Arial" w:cs="Arial"/>
                <w:sz w:val="32"/>
              </w:rPr>
            </w:pPr>
            <w:r w:rsidRPr="009A053D">
              <w:rPr>
                <w:rFonts w:ascii="Arial" w:hAnsi="Arial" w:cs="Arial"/>
                <w:sz w:val="32"/>
              </w:rPr>
              <w:t xml:space="preserve"> </w:t>
            </w:r>
          </w:p>
        </w:tc>
      </w:tr>
    </w:tbl>
    <w:p w14:paraId="6A3CB032" w14:textId="77777777" w:rsidR="00620D7C" w:rsidRPr="00616B9B" w:rsidRDefault="00620D7C" w:rsidP="00C00012">
      <w:pPr>
        <w:pStyle w:val="05HeadlinenoIndex"/>
        <w:rPr>
          <w:rFonts w:cs="Arial"/>
        </w:rPr>
        <w:sectPr w:rsidR="00620D7C" w:rsidRPr="00616B9B" w:rsidSect="006E3C72">
          <w:headerReference w:type="even" r:id="rId13"/>
          <w:headerReference w:type="default" r:id="rId14"/>
          <w:footerReference w:type="even" r:id="rId15"/>
          <w:footerReference w:type="default" r:id="rId16"/>
          <w:headerReference w:type="first" r:id="rId17"/>
          <w:footerReference w:type="first" r:id="rId18"/>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6A3CB034" w14:textId="77777777" w:rsidTr="00315E96">
        <w:trPr>
          <w:trHeight w:hRule="exact" w:val="964"/>
        </w:trPr>
        <w:tc>
          <w:tcPr>
            <w:tcW w:w="2325" w:type="dxa"/>
          </w:tcPr>
          <w:p w14:paraId="100BAE9D" w14:textId="6CAF0146" w:rsidR="005F6BE3" w:rsidRDefault="00620D7C" w:rsidP="005F6BE3">
            <w:pPr>
              <w:pStyle w:val="02Date"/>
              <w:rPr>
                <w:rFonts w:cs="Arial"/>
              </w:rPr>
            </w:pPr>
            <w:r w:rsidRPr="004E49B0">
              <w:rPr>
                <w:rFonts w:cs="Arial"/>
              </w:rPr>
              <w:lastRenderedPageBreak/>
              <w:t xml:space="preserve">Date: </w:t>
            </w:r>
            <w:r w:rsidR="00E92A28">
              <w:rPr>
                <w:rFonts w:cs="Arial"/>
              </w:rPr>
              <w:t>17 March 2021</w:t>
            </w:r>
          </w:p>
          <w:p w14:paraId="6A3CB033" w14:textId="02EF4BF2" w:rsidR="00704EED" w:rsidRPr="004E49B0" w:rsidRDefault="00704EED" w:rsidP="005F6BE3">
            <w:pPr>
              <w:pStyle w:val="02Date"/>
              <w:rPr>
                <w:rFonts w:cs="Arial"/>
              </w:rPr>
            </w:pPr>
            <w:r>
              <w:rPr>
                <w:rFonts w:cs="Arial"/>
                <w:shd w:val="clear" w:color="auto" w:fill="FFFFFF" w:themeFill="background1"/>
              </w:rPr>
              <w:t>ESMA</w:t>
            </w:r>
            <w:r w:rsidR="006C795E">
              <w:rPr>
                <w:rFonts w:cs="Arial"/>
                <w:shd w:val="clear" w:color="auto" w:fill="FFFFFF" w:themeFill="background1"/>
              </w:rPr>
              <w:t>34-45-1218</w:t>
            </w:r>
          </w:p>
        </w:tc>
      </w:tr>
    </w:tbl>
    <w:p w14:paraId="6A3CB035"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4256666B" w14:textId="2B6B0430" w:rsidR="00754AC4" w:rsidRDefault="005F6BE3" w:rsidP="00754AC4">
      <w:pPr>
        <w:spacing w:after="240"/>
        <w:jc w:val="both"/>
        <w:rPr>
          <w:rStyle w:val="SubtleEmphasis"/>
          <w:b w:val="0"/>
          <w:bCs/>
          <w:sz w:val="22"/>
        </w:rPr>
      </w:pPr>
      <w:r w:rsidRPr="005F6BE3">
        <w:rPr>
          <w:rStyle w:val="SubtleEmphasis"/>
          <w:b w:val="0"/>
          <w:bCs/>
          <w:sz w:val="22"/>
        </w:rPr>
        <w:t>The European Supervisory Authorities (ESAs) welcome comments on this consultation paper setting out the proposed Regulatory Technical Standards (hereinafter “RTS”) on content and presentation of disclosures pursuant to Article 8(4), 9(6) and 11(5) of Regulation (EU) 2019/2088 (hereinafter Sustainable Finance Disclosure Regulation “SFDR”)</w:t>
      </w:r>
      <w:r w:rsidR="00281E71">
        <w:rPr>
          <w:rStyle w:val="SubtleEmphasis"/>
          <w:b w:val="0"/>
          <w:bCs/>
          <w:sz w:val="22"/>
        </w:rPr>
        <w:t xml:space="preserve"> </w:t>
      </w:r>
      <w:r w:rsidR="00754AC4" w:rsidRPr="00754AC4">
        <w:rPr>
          <w:rStyle w:val="SubtleEmphasis"/>
          <w:b w:val="0"/>
          <w:bCs/>
          <w:sz w:val="22"/>
        </w:rPr>
        <w:t xml:space="preserve">and in particular on the specific questions summarised in Section 3 of the consultation paper under “Questions to stakeholders”. </w:t>
      </w:r>
    </w:p>
    <w:p w14:paraId="55CA6450" w14:textId="43B99A04" w:rsidR="00754AC4" w:rsidRPr="00754AC4" w:rsidRDefault="00754AC4" w:rsidP="00754AC4">
      <w:pPr>
        <w:spacing w:after="240"/>
        <w:jc w:val="both"/>
        <w:rPr>
          <w:rStyle w:val="SubtleEmphasis"/>
          <w:b w:val="0"/>
          <w:bCs/>
          <w:sz w:val="22"/>
        </w:rPr>
      </w:pPr>
      <w:r w:rsidRPr="00754AC4">
        <w:rPr>
          <w:rStyle w:val="SubtleEmphasis"/>
          <w:b w:val="0"/>
          <w:bCs/>
          <w:sz w:val="22"/>
        </w:rPr>
        <w:t>Comments are most helpful if they:</w:t>
      </w:r>
    </w:p>
    <w:p w14:paraId="443F1C2C" w14:textId="77777777" w:rsidR="00754AC4" w:rsidRPr="00754AC4" w:rsidRDefault="00754AC4" w:rsidP="00666A17">
      <w:pPr>
        <w:pStyle w:val="ListParagraph"/>
        <w:numPr>
          <w:ilvl w:val="0"/>
          <w:numId w:val="39"/>
        </w:numPr>
        <w:spacing w:after="240"/>
        <w:jc w:val="both"/>
        <w:rPr>
          <w:rStyle w:val="SubtleEmphasis"/>
          <w:b w:val="0"/>
          <w:bCs/>
          <w:sz w:val="22"/>
        </w:rPr>
      </w:pPr>
      <w:r w:rsidRPr="00754AC4">
        <w:rPr>
          <w:rStyle w:val="SubtleEmphasis"/>
          <w:b w:val="0"/>
          <w:bCs/>
          <w:sz w:val="22"/>
        </w:rPr>
        <w:t>contain a clear rationale; and</w:t>
      </w:r>
    </w:p>
    <w:p w14:paraId="44288AF1" w14:textId="77777777" w:rsidR="00754AC4" w:rsidRPr="00754AC4" w:rsidRDefault="00754AC4" w:rsidP="00666A17">
      <w:pPr>
        <w:pStyle w:val="ListParagraph"/>
        <w:numPr>
          <w:ilvl w:val="0"/>
          <w:numId w:val="39"/>
        </w:numPr>
        <w:spacing w:after="240"/>
        <w:jc w:val="both"/>
        <w:rPr>
          <w:rStyle w:val="SubtleEmphasis"/>
          <w:b w:val="0"/>
          <w:bCs/>
          <w:sz w:val="22"/>
        </w:rPr>
      </w:pPr>
      <w:r w:rsidRPr="00754AC4">
        <w:rPr>
          <w:rStyle w:val="SubtleEmphasis"/>
          <w:b w:val="0"/>
          <w:bCs/>
          <w:sz w:val="22"/>
        </w:rPr>
        <w:t>describe any alternatives the ESAs should consider.</w:t>
      </w:r>
    </w:p>
    <w:p w14:paraId="122FDDB2" w14:textId="5647B0AF" w:rsidR="00C86E1C" w:rsidRDefault="00C86E1C" w:rsidP="00754AC4">
      <w:pPr>
        <w:spacing w:after="240"/>
        <w:jc w:val="both"/>
        <w:rPr>
          <w:rStyle w:val="SubtleEmphasis"/>
          <w:b w:val="0"/>
          <w:bCs/>
          <w:sz w:val="22"/>
        </w:rPr>
      </w:pPr>
      <w:r>
        <w:rPr>
          <w:rStyle w:val="SubtleEmphasis"/>
          <w:b w:val="0"/>
          <w:bCs/>
          <w:sz w:val="22"/>
        </w:rPr>
        <w:t>When describing alternative approaches the ESAs encourage stakeholders to consider how the approach would achieve the aims of SFDR.</w:t>
      </w:r>
    </w:p>
    <w:p w14:paraId="62803BA4" w14:textId="77777777" w:rsidR="00EC1154" w:rsidRDefault="00EC1154" w:rsidP="00AF38AF">
      <w:pPr>
        <w:rPr>
          <w:rStyle w:val="SubtleEmphasis"/>
          <w:b w:val="0"/>
          <w:sz w:val="22"/>
        </w:rPr>
      </w:pPr>
    </w:p>
    <w:p w14:paraId="6A3CB03F" w14:textId="77777777" w:rsidR="009A3017" w:rsidRPr="00E40A5C" w:rsidRDefault="009A3017" w:rsidP="009A3017">
      <w:pPr>
        <w:spacing w:after="120"/>
        <w:jc w:val="both"/>
        <w:rPr>
          <w:rStyle w:val="SubtleEmphasis"/>
          <w:sz w:val="22"/>
        </w:rPr>
      </w:pPr>
      <w:r w:rsidRPr="00E40A5C">
        <w:rPr>
          <w:rStyle w:val="SubtleEmphasis"/>
          <w:sz w:val="22"/>
        </w:rPr>
        <w:t>Instructions</w:t>
      </w:r>
    </w:p>
    <w:p w14:paraId="6A3CB040" w14:textId="77777777" w:rsidR="009A3017" w:rsidRPr="00E40A5C" w:rsidRDefault="009A3017" w:rsidP="009A3017">
      <w:pPr>
        <w:spacing w:after="240"/>
        <w:jc w:val="both"/>
        <w:rPr>
          <w:rStyle w:val="SubtleEmphasis"/>
          <w:b w:val="0"/>
          <w:sz w:val="22"/>
        </w:rPr>
      </w:pPr>
      <w:r w:rsidRPr="00E40A5C">
        <w:rPr>
          <w:rStyle w:val="SubtleEmphasis"/>
          <w:b w:val="0"/>
          <w:sz w:val="22"/>
        </w:rPr>
        <w:t>In order to facilitate analysis of responses to the Consultation Paper, respondents are requested to follow the below steps when preparing and submitting their response:</w:t>
      </w:r>
    </w:p>
    <w:p w14:paraId="6A3CB041" w14:textId="77777777" w:rsidR="009A3017" w:rsidRPr="00E40A5C" w:rsidRDefault="009A3017" w:rsidP="00666A17">
      <w:pPr>
        <w:pStyle w:val="ListParagraph"/>
        <w:numPr>
          <w:ilvl w:val="0"/>
          <w:numId w:val="36"/>
        </w:numPr>
        <w:spacing w:after="240" w:line="276" w:lineRule="auto"/>
        <w:ind w:left="567" w:hanging="567"/>
        <w:contextualSpacing w:val="0"/>
        <w:jc w:val="both"/>
        <w:rPr>
          <w:rStyle w:val="SubtleEmphasis"/>
          <w:b w:val="0"/>
          <w:sz w:val="22"/>
        </w:rPr>
      </w:pPr>
      <w:r w:rsidRPr="00E40A5C">
        <w:rPr>
          <w:rStyle w:val="SubtleEmphasis"/>
          <w:b w:val="0"/>
          <w:sz w:val="22"/>
        </w:rPr>
        <w:t xml:space="preserve">Insert your responses to the questions in the Consultation Paper in </w:t>
      </w:r>
      <w:r w:rsidR="00963D60">
        <w:rPr>
          <w:rStyle w:val="SubtleEmphasis"/>
          <w:b w:val="0"/>
          <w:sz w:val="22"/>
        </w:rPr>
        <w:t>the present</w:t>
      </w:r>
      <w:r w:rsidR="00963D60" w:rsidRPr="00E40A5C">
        <w:rPr>
          <w:rStyle w:val="SubtleEmphasis"/>
          <w:b w:val="0"/>
          <w:sz w:val="22"/>
        </w:rPr>
        <w:t xml:space="preserve"> </w:t>
      </w:r>
      <w:r w:rsidR="00315895">
        <w:rPr>
          <w:rStyle w:val="SubtleEmphasis"/>
          <w:b w:val="0"/>
          <w:sz w:val="22"/>
        </w:rPr>
        <w:t xml:space="preserve">response </w:t>
      </w:r>
      <w:r w:rsidRPr="00E40A5C">
        <w:rPr>
          <w:rStyle w:val="SubtleEmphasis"/>
          <w:b w:val="0"/>
          <w:sz w:val="22"/>
        </w:rPr>
        <w:t>form</w:t>
      </w:r>
      <w:r w:rsidR="00963D60">
        <w:rPr>
          <w:rStyle w:val="SubtleEmphasis"/>
          <w:b w:val="0"/>
          <w:sz w:val="22"/>
        </w:rPr>
        <w:t>.</w:t>
      </w:r>
      <w:r w:rsidRPr="00E40A5C">
        <w:rPr>
          <w:rStyle w:val="SubtleEmphasis"/>
          <w:b w:val="0"/>
          <w:sz w:val="22"/>
        </w:rPr>
        <w:t xml:space="preserve"> </w:t>
      </w:r>
    </w:p>
    <w:p w14:paraId="6A3CB042" w14:textId="7681A708" w:rsidR="009A3017" w:rsidRPr="00E40A5C" w:rsidRDefault="009A3017" w:rsidP="00666A17">
      <w:pPr>
        <w:pStyle w:val="ListParagraph"/>
        <w:numPr>
          <w:ilvl w:val="0"/>
          <w:numId w:val="36"/>
        </w:numPr>
        <w:spacing w:after="240" w:line="276" w:lineRule="auto"/>
        <w:ind w:left="567" w:hanging="567"/>
        <w:contextualSpacing w:val="0"/>
        <w:jc w:val="both"/>
        <w:rPr>
          <w:rStyle w:val="SubtleEmphasis"/>
          <w:b w:val="0"/>
          <w:sz w:val="22"/>
        </w:rPr>
      </w:pPr>
      <w:r w:rsidRPr="00E40A5C">
        <w:rPr>
          <w:rStyle w:val="SubtleEmphasis"/>
          <w:b w:val="0"/>
          <w:sz w:val="22"/>
        </w:rPr>
        <w:t>Please do not remove tags of the type &lt;ESA_QUESTION_</w:t>
      </w:r>
      <w:r w:rsidR="00C86E1C">
        <w:rPr>
          <w:rStyle w:val="SubtleEmphasis"/>
          <w:b w:val="0"/>
          <w:sz w:val="22"/>
        </w:rPr>
        <w:t>ESG</w:t>
      </w:r>
      <w:r w:rsidRPr="00E40A5C">
        <w:rPr>
          <w:rStyle w:val="SubtleEmphasis"/>
          <w:b w:val="0"/>
          <w:sz w:val="22"/>
        </w:rPr>
        <w:t>_1&gt;. Your response to each question has to be framed by the two tags corresponding to the question.</w:t>
      </w:r>
    </w:p>
    <w:p w14:paraId="6A3CB043" w14:textId="77777777" w:rsidR="009A3017" w:rsidRPr="00E40A5C" w:rsidRDefault="009A3017" w:rsidP="00666A17">
      <w:pPr>
        <w:pStyle w:val="ListParagraph"/>
        <w:numPr>
          <w:ilvl w:val="0"/>
          <w:numId w:val="36"/>
        </w:numPr>
        <w:spacing w:after="240" w:line="276" w:lineRule="auto"/>
        <w:ind w:left="567" w:hanging="567"/>
        <w:contextualSpacing w:val="0"/>
        <w:jc w:val="both"/>
        <w:rPr>
          <w:rStyle w:val="SubtleEmphasis"/>
          <w:b w:val="0"/>
          <w:sz w:val="22"/>
        </w:rPr>
      </w:pPr>
      <w:r w:rsidRPr="00E40A5C">
        <w:rPr>
          <w:rStyle w:val="SubtleEmphasis"/>
          <w:b w:val="0"/>
          <w:sz w:val="22"/>
        </w:rPr>
        <w:t>If you do not wish to respond to a given question, please do not delete it but simply leave the text “TYPE YOUR TEXT HERE” between the tags.</w:t>
      </w:r>
    </w:p>
    <w:p w14:paraId="6A3CB044" w14:textId="04FB3B90" w:rsidR="009A3017" w:rsidRPr="00E40A5C" w:rsidRDefault="009A3017" w:rsidP="00666A17">
      <w:pPr>
        <w:pStyle w:val="ListParagraph"/>
        <w:numPr>
          <w:ilvl w:val="0"/>
          <w:numId w:val="36"/>
        </w:numPr>
        <w:spacing w:after="240" w:line="276" w:lineRule="auto"/>
        <w:ind w:left="567" w:hanging="567"/>
        <w:contextualSpacing w:val="0"/>
        <w:jc w:val="both"/>
        <w:rPr>
          <w:rStyle w:val="SubtleEmphasis"/>
          <w:b w:val="0"/>
          <w:sz w:val="22"/>
        </w:rPr>
      </w:pPr>
      <w:r w:rsidRPr="00E40A5C">
        <w:rPr>
          <w:rStyle w:val="SubtleEmphasis"/>
          <w:b w:val="0"/>
          <w:sz w:val="22"/>
        </w:rPr>
        <w:t>When you have drafted your response, name your response form according to the following convention: ESA_</w:t>
      </w:r>
      <w:r w:rsidR="00C86E1C">
        <w:rPr>
          <w:rStyle w:val="SubtleEmphasis"/>
          <w:b w:val="0"/>
          <w:sz w:val="22"/>
        </w:rPr>
        <w:t>ESG</w:t>
      </w:r>
      <w:r w:rsidRPr="00E40A5C">
        <w:rPr>
          <w:rStyle w:val="SubtleEmphasis"/>
          <w:b w:val="0"/>
          <w:sz w:val="22"/>
        </w:rPr>
        <w:t>_nameofrespondent_RESPONSEFORM. For example, for a respondent named ABCD, the response form would be entitled ESA_</w:t>
      </w:r>
      <w:r w:rsidR="00C86E1C">
        <w:rPr>
          <w:rStyle w:val="SubtleEmphasis"/>
          <w:b w:val="0"/>
          <w:sz w:val="22"/>
        </w:rPr>
        <w:t>ESG</w:t>
      </w:r>
      <w:r w:rsidRPr="00E40A5C">
        <w:rPr>
          <w:rStyle w:val="SubtleEmphasis"/>
          <w:b w:val="0"/>
          <w:sz w:val="22"/>
        </w:rPr>
        <w:t>_ABCD_RESPONSEFORM.</w:t>
      </w:r>
    </w:p>
    <w:p w14:paraId="180C2205" w14:textId="03F3D16A" w:rsidR="00197794" w:rsidRPr="00197794" w:rsidRDefault="00197794" w:rsidP="00666A17">
      <w:pPr>
        <w:pStyle w:val="ListParagraph"/>
        <w:numPr>
          <w:ilvl w:val="0"/>
          <w:numId w:val="36"/>
        </w:numPr>
        <w:spacing w:after="240" w:line="276" w:lineRule="auto"/>
        <w:ind w:left="567" w:hanging="567"/>
        <w:contextualSpacing w:val="0"/>
        <w:jc w:val="both"/>
        <w:rPr>
          <w:rStyle w:val="SubtleEmphasis"/>
          <w:b w:val="0"/>
          <w:sz w:val="22"/>
        </w:rPr>
      </w:pPr>
      <w:r w:rsidRPr="00197794">
        <w:rPr>
          <w:rStyle w:val="SubtleEmphasis"/>
          <w:b w:val="0"/>
          <w:sz w:val="22"/>
        </w:rPr>
        <w:t>The consultation paper is available on the websites of the three ESAs</w:t>
      </w:r>
      <w:r w:rsidR="00764042">
        <w:rPr>
          <w:rStyle w:val="SubtleEmphasis"/>
          <w:b w:val="0"/>
          <w:sz w:val="22"/>
        </w:rPr>
        <w:t xml:space="preserve"> and the Joint Committee</w:t>
      </w:r>
      <w:r w:rsidRPr="00197794">
        <w:rPr>
          <w:rStyle w:val="SubtleEmphasis"/>
          <w:b w:val="0"/>
          <w:sz w:val="22"/>
        </w:rPr>
        <w:t xml:space="preserve">. Comments on this consultation paper can be sent using the response form, via the </w:t>
      </w:r>
      <w:hyperlink r:id="rId19" w:history="1">
        <w:r w:rsidRPr="00197794">
          <w:rPr>
            <w:rStyle w:val="Hyperlink"/>
            <w:rFonts w:cs="Arial"/>
            <w:sz w:val="22"/>
          </w:rPr>
          <w:t>ESMA website</w:t>
        </w:r>
      </w:hyperlink>
      <w:r w:rsidRPr="00197794">
        <w:rPr>
          <w:rStyle w:val="SubtleEmphasis"/>
          <w:b w:val="0"/>
          <w:sz w:val="24"/>
        </w:rPr>
        <w:t xml:space="preserve"> </w:t>
      </w:r>
      <w:r w:rsidRPr="00197794">
        <w:rPr>
          <w:rStyle w:val="SubtleEmphasis"/>
          <w:b w:val="0"/>
          <w:sz w:val="22"/>
        </w:rPr>
        <w:t>under the heading ‘Your input - Consultations’ by</w:t>
      </w:r>
      <w:r w:rsidR="005F6BE3">
        <w:rPr>
          <w:rStyle w:val="SubtleEmphasis"/>
          <w:b w:val="0"/>
          <w:sz w:val="22"/>
        </w:rPr>
        <w:t xml:space="preserve"> </w:t>
      </w:r>
      <w:r w:rsidR="00AA1B9D">
        <w:rPr>
          <w:rStyle w:val="SubtleEmphasis"/>
          <w:b w:val="0"/>
          <w:sz w:val="22"/>
        </w:rPr>
        <w:t>12 May 2021</w:t>
      </w:r>
      <w:r w:rsidRPr="00197794">
        <w:rPr>
          <w:rStyle w:val="SubtleEmphasis"/>
          <w:b w:val="0"/>
          <w:sz w:val="22"/>
        </w:rPr>
        <w:t>.</w:t>
      </w:r>
    </w:p>
    <w:p w14:paraId="2481E1E6" w14:textId="67CDDA3F" w:rsidR="00197794" w:rsidRDefault="00197794" w:rsidP="00666A17">
      <w:pPr>
        <w:pStyle w:val="ListParagraph"/>
        <w:numPr>
          <w:ilvl w:val="0"/>
          <w:numId w:val="36"/>
        </w:numPr>
        <w:spacing w:after="240" w:line="276" w:lineRule="auto"/>
        <w:ind w:left="567" w:hanging="567"/>
        <w:contextualSpacing w:val="0"/>
        <w:jc w:val="both"/>
        <w:rPr>
          <w:rStyle w:val="SubtleEmphasis"/>
          <w:b w:val="0"/>
          <w:sz w:val="22"/>
        </w:rPr>
      </w:pPr>
      <w:r w:rsidRPr="00197794">
        <w:rPr>
          <w:rStyle w:val="SubtleEmphasis"/>
          <w:b w:val="0"/>
          <w:sz w:val="22"/>
        </w:rPr>
        <w:t>Contributions not provided in the template for comments, or after the deadline will not be processed.</w:t>
      </w:r>
    </w:p>
    <w:p w14:paraId="5F3A7F1F" w14:textId="57F7F592" w:rsidR="00197794" w:rsidRDefault="00197794" w:rsidP="00197794">
      <w:pPr>
        <w:spacing w:after="240" w:line="276" w:lineRule="auto"/>
        <w:jc w:val="both"/>
        <w:rPr>
          <w:rStyle w:val="SubtleEmphasis"/>
          <w:b w:val="0"/>
          <w:sz w:val="22"/>
        </w:rPr>
      </w:pPr>
    </w:p>
    <w:p w14:paraId="5E94D042" w14:textId="77777777" w:rsidR="00D5594A" w:rsidRPr="00197794" w:rsidRDefault="00D5594A" w:rsidP="00197794">
      <w:pPr>
        <w:spacing w:after="240" w:line="276" w:lineRule="auto"/>
        <w:jc w:val="both"/>
        <w:rPr>
          <w:rStyle w:val="SubtleEmphasis"/>
          <w:b w:val="0"/>
          <w:sz w:val="22"/>
        </w:rPr>
      </w:pPr>
    </w:p>
    <w:p w14:paraId="6A3CB046" w14:textId="77777777" w:rsidR="00210E59" w:rsidRPr="00210E59" w:rsidRDefault="00210E59" w:rsidP="00210E59">
      <w:pPr>
        <w:spacing w:after="120"/>
        <w:jc w:val="both"/>
        <w:rPr>
          <w:rStyle w:val="SubtleEmphasis"/>
          <w:sz w:val="22"/>
        </w:rPr>
      </w:pPr>
      <w:r w:rsidRPr="00210E59">
        <w:rPr>
          <w:rStyle w:val="SubtleEmphasis"/>
          <w:sz w:val="22"/>
        </w:rPr>
        <w:t>Publication of responses</w:t>
      </w:r>
    </w:p>
    <w:p w14:paraId="0B308639" w14:textId="77777777" w:rsidR="00197794" w:rsidRPr="00197794" w:rsidRDefault="00197794" w:rsidP="005F6BE3">
      <w:pPr>
        <w:jc w:val="both"/>
        <w:rPr>
          <w:sz w:val="22"/>
          <w:szCs w:val="22"/>
        </w:rPr>
      </w:pPr>
      <w:r w:rsidRPr="00197794">
        <w:rPr>
          <w:sz w:val="22"/>
          <w:szCs w:val="22"/>
        </w:rPr>
        <w:t>All contributions received will be published following the close of the consultation, unless you request otherwise in the respective field in the template for comments. A standard confidentiality statement in an email message will not be treated as a request for non-disclosure. A confidential response may be requested from us in accordance with ESAs rules on public access to documents. We may consult you if we receive such a request. Any decision we make not to disclose the response is reviewable by ESAs Board of Appeal and the European Ombudsman.</w:t>
      </w:r>
    </w:p>
    <w:p w14:paraId="0D1FEFE7" w14:textId="77777777" w:rsidR="00197794" w:rsidRDefault="00197794" w:rsidP="004E6AE4">
      <w:pPr>
        <w:rPr>
          <w:rStyle w:val="SubtleEmphasis"/>
          <w:sz w:val="22"/>
          <w:lang w:eastAsia="en-GB"/>
        </w:rPr>
      </w:pPr>
    </w:p>
    <w:p w14:paraId="3561D6A6" w14:textId="77777777" w:rsidR="00197794" w:rsidRDefault="00197794" w:rsidP="004E6AE4">
      <w:pPr>
        <w:rPr>
          <w:rStyle w:val="SubtleEmphasis"/>
          <w:sz w:val="22"/>
          <w:lang w:eastAsia="en-GB"/>
        </w:rPr>
      </w:pPr>
    </w:p>
    <w:p w14:paraId="6A3CB048" w14:textId="1D432EA9" w:rsidR="009A3017" w:rsidRPr="00E40A5C" w:rsidRDefault="009A3017" w:rsidP="004E6AE4">
      <w:pPr>
        <w:rPr>
          <w:rStyle w:val="SubtleEmphasis"/>
          <w:sz w:val="22"/>
          <w:lang w:eastAsia="en-GB"/>
        </w:rPr>
      </w:pPr>
      <w:r w:rsidRPr="00E40A5C">
        <w:rPr>
          <w:rStyle w:val="SubtleEmphasis"/>
          <w:sz w:val="22"/>
          <w:lang w:eastAsia="en-GB"/>
        </w:rPr>
        <w:t>Data protection</w:t>
      </w:r>
    </w:p>
    <w:p w14:paraId="56AA910E" w14:textId="77777777" w:rsidR="00197794" w:rsidRDefault="00197794" w:rsidP="00210E59">
      <w:pPr>
        <w:rPr>
          <w:sz w:val="22"/>
        </w:rPr>
      </w:pPr>
    </w:p>
    <w:p w14:paraId="5054EF54" w14:textId="656E48F9" w:rsidR="00197794" w:rsidRPr="00197794" w:rsidRDefault="00197794" w:rsidP="005F6BE3">
      <w:pPr>
        <w:jc w:val="both"/>
        <w:rPr>
          <w:rFonts w:cs="Arial"/>
          <w:sz w:val="24"/>
        </w:rPr>
      </w:pPr>
      <w:r w:rsidRPr="00197794">
        <w:rPr>
          <w:rFonts w:cs="Arial"/>
          <w:sz w:val="22"/>
        </w:rPr>
        <w:t>The protection of individuals with regard to the processing of personal data by the ESAs is based on Regulation (EU) 2018/1725</w:t>
      </w:r>
      <w:r w:rsidRPr="00197794">
        <w:rPr>
          <w:rStyle w:val="FootnoteReference"/>
          <w:rFonts w:cs="Arial"/>
          <w:sz w:val="22"/>
        </w:rPr>
        <w:footnoteReference w:id="2"/>
      </w:r>
      <w:r w:rsidRPr="00197794">
        <w:rPr>
          <w:rFonts w:cs="Arial"/>
          <w:sz w:val="22"/>
        </w:rPr>
        <w:t xml:space="preserve">. Further information on data protection can be found under the </w:t>
      </w:r>
      <w:hyperlink r:id="rId20" w:history="1">
        <w:r w:rsidRPr="00197794">
          <w:rPr>
            <w:rStyle w:val="Hyperlink"/>
            <w:rFonts w:cs="Arial"/>
            <w:sz w:val="22"/>
          </w:rPr>
          <w:t>Legal notice</w:t>
        </w:r>
      </w:hyperlink>
      <w:r w:rsidRPr="00197794">
        <w:rPr>
          <w:rFonts w:cs="Arial"/>
          <w:sz w:val="22"/>
        </w:rPr>
        <w:t xml:space="preserve"> section of the EBA website and under the </w:t>
      </w:r>
      <w:hyperlink r:id="rId21" w:history="1">
        <w:r w:rsidRPr="00197794">
          <w:rPr>
            <w:rStyle w:val="Hyperlink"/>
            <w:rFonts w:cs="Arial"/>
            <w:sz w:val="22"/>
          </w:rPr>
          <w:t>Legal notice</w:t>
        </w:r>
      </w:hyperlink>
      <w:r w:rsidRPr="00197794">
        <w:rPr>
          <w:rFonts w:cs="Arial"/>
          <w:sz w:val="22"/>
        </w:rPr>
        <w:t xml:space="preserve"> section of the EIOPA website and under the </w:t>
      </w:r>
      <w:hyperlink r:id="rId22" w:history="1">
        <w:r w:rsidRPr="00197794">
          <w:rPr>
            <w:rStyle w:val="Hyperlink"/>
            <w:rFonts w:cs="Arial"/>
            <w:sz w:val="22"/>
          </w:rPr>
          <w:t>Legal notice</w:t>
        </w:r>
      </w:hyperlink>
      <w:r w:rsidRPr="00197794">
        <w:rPr>
          <w:rFonts w:cs="Arial"/>
          <w:sz w:val="22"/>
        </w:rPr>
        <w:t xml:space="preserve"> section of the ESMA website.</w:t>
      </w:r>
    </w:p>
    <w:p w14:paraId="6A3CB04A" w14:textId="77777777" w:rsidR="00210E59" w:rsidRDefault="00210E59" w:rsidP="009A3017">
      <w:pPr>
        <w:spacing w:after="120"/>
        <w:jc w:val="both"/>
        <w:rPr>
          <w:rStyle w:val="SubtleEmphasis"/>
          <w:sz w:val="22"/>
          <w:lang w:eastAsia="en-GB"/>
        </w:rPr>
      </w:pPr>
    </w:p>
    <w:bookmarkEnd w:id="0"/>
    <w:p w14:paraId="04AFE464" w14:textId="77777777" w:rsidR="002E4F86" w:rsidRPr="00EC1154" w:rsidRDefault="002E4F86" w:rsidP="00EC1154">
      <w:pPr>
        <w:rPr>
          <w:sz w:val="22"/>
        </w:rPr>
      </w:pPr>
    </w:p>
    <w:p w14:paraId="6A3CB04D" w14:textId="77777777" w:rsidR="00332304" w:rsidRDefault="00332304" w:rsidP="004E6AE4">
      <w:pPr>
        <w:rPr>
          <w:rFonts w:cs="Arial"/>
          <w:b/>
          <w:bCs/>
          <w:kern w:val="32"/>
          <w:sz w:val="24"/>
          <w:szCs w:val="32"/>
        </w:rPr>
      </w:pPr>
      <w:r>
        <w:br w:type="page"/>
      </w:r>
    </w:p>
    <w:p w14:paraId="6A3CB04E" w14:textId="77777777" w:rsidR="00B327E9" w:rsidRPr="00AB6D88" w:rsidRDefault="00B327E9" w:rsidP="00B327E9">
      <w:pPr>
        <w:pStyle w:val="Heading1"/>
        <w:numPr>
          <w:ilvl w:val="0"/>
          <w:numId w:val="0"/>
        </w:numPr>
      </w:pPr>
      <w:r w:rsidRPr="00AB6D88">
        <w:lastRenderedPageBreak/>
        <w:t>General information about respondent</w:t>
      </w:r>
    </w:p>
    <w:p w14:paraId="6A3CB04F" w14:textId="77777777" w:rsidR="00B327E9" w:rsidRDefault="00B327E9" w:rsidP="00B327E9">
      <w:pPr>
        <w:spacing w:after="120" w:line="264" w:lineRule="auto"/>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B327E9" w:rsidRPr="00AB6D88" w14:paraId="6A3CB052" w14:textId="77777777" w:rsidTr="00F136AD">
        <w:tc>
          <w:tcPr>
            <w:tcW w:w="3929" w:type="dxa"/>
            <w:shd w:val="clear" w:color="auto" w:fill="auto"/>
          </w:tcPr>
          <w:p w14:paraId="6A3CB050" w14:textId="77777777" w:rsidR="00B327E9" w:rsidRPr="00E40A5C" w:rsidRDefault="00B327E9" w:rsidP="00F136AD">
            <w:pPr>
              <w:rPr>
                <w:rFonts w:cs="Arial"/>
                <w:sz w:val="22"/>
              </w:rPr>
            </w:pPr>
            <w:permStart w:id="233722365" w:edGrp="everyone" w:colFirst="1" w:colLast="1"/>
            <w:r w:rsidRPr="00E40A5C">
              <w:rPr>
                <w:rFonts w:cs="Arial"/>
                <w:sz w:val="22"/>
              </w:rPr>
              <w:t>Name of the company / organisation</w:t>
            </w:r>
          </w:p>
        </w:tc>
        <w:sdt>
          <w:sdtPr>
            <w:rPr>
              <w:rStyle w:val="PlaceholderText"/>
              <w:rFonts w:cs="Arial"/>
            </w:rPr>
            <w:id w:val="-1905066999"/>
            <w:showingPlcHdr/>
            <w:text/>
          </w:sdtPr>
          <w:sdtEndPr>
            <w:rPr>
              <w:rStyle w:val="PlaceholderText"/>
            </w:rPr>
          </w:sdtEndPr>
          <w:sdtContent>
            <w:tc>
              <w:tcPr>
                <w:tcW w:w="5595" w:type="dxa"/>
                <w:shd w:val="clear" w:color="auto" w:fill="auto"/>
              </w:tcPr>
              <w:p w14:paraId="6A3CB051" w14:textId="77777777" w:rsidR="00B327E9" w:rsidRPr="00AB6D88" w:rsidRDefault="00B327E9" w:rsidP="00F136AD">
                <w:pPr>
                  <w:rPr>
                    <w:rStyle w:val="PlaceholderText"/>
                    <w:rFonts w:cs="Arial"/>
                  </w:rPr>
                </w:pPr>
                <w:r w:rsidRPr="00AB6D88">
                  <w:rPr>
                    <w:rStyle w:val="PlaceholderText"/>
                    <w:rFonts w:cs="Arial"/>
                  </w:rPr>
                  <w:t>Click here to enter text.</w:t>
                </w:r>
              </w:p>
            </w:tc>
          </w:sdtContent>
        </w:sdt>
      </w:tr>
      <w:tr w:rsidR="00B327E9" w:rsidRPr="00AB6D88" w14:paraId="6A3CB055" w14:textId="77777777" w:rsidTr="00F136AD">
        <w:tc>
          <w:tcPr>
            <w:tcW w:w="3929" w:type="dxa"/>
            <w:shd w:val="clear" w:color="auto" w:fill="auto"/>
          </w:tcPr>
          <w:p w14:paraId="6A3CB053" w14:textId="77777777" w:rsidR="00B327E9" w:rsidRPr="00E40A5C" w:rsidRDefault="00B327E9" w:rsidP="00F136AD">
            <w:pPr>
              <w:rPr>
                <w:rFonts w:cs="Arial"/>
                <w:sz w:val="22"/>
              </w:rPr>
            </w:pPr>
            <w:permStart w:id="804592539" w:edGrp="everyone" w:colFirst="1" w:colLast="1"/>
            <w:permEnd w:id="233722365"/>
            <w:r w:rsidRPr="00E40A5C">
              <w:rPr>
                <w:rFonts w:cs="Arial"/>
                <w:sz w:val="22"/>
              </w:rPr>
              <w:t>Activity</w:t>
            </w:r>
          </w:p>
        </w:tc>
        <w:tc>
          <w:tcPr>
            <w:tcW w:w="5595" w:type="dxa"/>
            <w:shd w:val="clear" w:color="auto" w:fill="auto"/>
          </w:tcPr>
          <w:p w14:paraId="6A3CB054" w14:textId="77777777" w:rsidR="00B327E9" w:rsidRPr="00AB6D88" w:rsidRDefault="005A4DF9" w:rsidP="00F136AD">
            <w:pPr>
              <w:rPr>
                <w:rFonts w:cs="Arial"/>
              </w:rPr>
            </w:pPr>
            <w:sdt>
              <w:sdtPr>
                <w:rPr>
                  <w:rFonts w:cs="Arial"/>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B327E9" w:rsidRPr="007C7357">
                  <w:rPr>
                    <w:rFonts w:cs="Arial"/>
                  </w:rPr>
                  <w:t>Choose an item.</w:t>
                </w:r>
              </w:sdtContent>
            </w:sdt>
          </w:p>
        </w:tc>
      </w:tr>
      <w:tr w:rsidR="00B327E9" w:rsidRPr="00AB6D88" w14:paraId="6A3CB058" w14:textId="77777777" w:rsidTr="00F136AD">
        <w:tc>
          <w:tcPr>
            <w:tcW w:w="3929" w:type="dxa"/>
            <w:shd w:val="clear" w:color="auto" w:fill="auto"/>
          </w:tcPr>
          <w:p w14:paraId="6A3CB056" w14:textId="77777777" w:rsidR="00B327E9" w:rsidRPr="00E40A5C" w:rsidRDefault="00B327E9" w:rsidP="00F136AD">
            <w:pPr>
              <w:rPr>
                <w:rFonts w:cs="Arial"/>
                <w:sz w:val="22"/>
              </w:rPr>
            </w:pPr>
            <w:permStart w:id="925831249" w:edGrp="everyone" w:colFirst="1" w:colLast="1"/>
            <w:permEnd w:id="804592539"/>
            <w:r w:rsidRPr="00E40A5C">
              <w:rPr>
                <w:rFonts w:cs="Arial"/>
                <w:sz w:val="22"/>
              </w:rPr>
              <w:t>Are you representing an association?</w:t>
            </w:r>
          </w:p>
        </w:tc>
        <w:sdt>
          <w:sdtPr>
            <w:rPr>
              <w:rFonts w:cs="Arial"/>
            </w:rPr>
            <w:id w:val="-242871467"/>
            <w14:checkbox>
              <w14:checked w14:val="1"/>
              <w14:checkedState w14:val="2612" w14:font="MS Gothic"/>
              <w14:uncheckedState w14:val="2610" w14:font="MS Gothic"/>
            </w14:checkbox>
          </w:sdtPr>
          <w:sdtEndPr/>
          <w:sdtContent>
            <w:tc>
              <w:tcPr>
                <w:tcW w:w="5595" w:type="dxa"/>
                <w:shd w:val="clear" w:color="auto" w:fill="auto"/>
              </w:tcPr>
              <w:p w14:paraId="6A3CB057" w14:textId="1B675611" w:rsidR="00B327E9" w:rsidRPr="00AB6D88" w:rsidRDefault="00281E71" w:rsidP="00F136AD">
                <w:pPr>
                  <w:rPr>
                    <w:rFonts w:cs="Arial"/>
                  </w:rPr>
                </w:pPr>
                <w:r>
                  <w:rPr>
                    <w:rFonts w:ascii="MS Gothic" w:eastAsia="MS Gothic" w:hAnsi="MS Gothic" w:cs="Arial" w:hint="eastAsia"/>
                  </w:rPr>
                  <w:t>☒</w:t>
                </w:r>
              </w:p>
            </w:tc>
          </w:sdtContent>
        </w:sdt>
      </w:tr>
      <w:tr w:rsidR="00B327E9" w:rsidRPr="00AB6D88" w14:paraId="6A3CB05B" w14:textId="77777777" w:rsidTr="00F136AD">
        <w:tc>
          <w:tcPr>
            <w:tcW w:w="3929" w:type="dxa"/>
            <w:shd w:val="clear" w:color="auto" w:fill="auto"/>
          </w:tcPr>
          <w:p w14:paraId="6A3CB059" w14:textId="77777777" w:rsidR="00B327E9" w:rsidRPr="00E40A5C" w:rsidRDefault="00B327E9" w:rsidP="00F136AD">
            <w:pPr>
              <w:rPr>
                <w:rFonts w:cs="Arial"/>
                <w:sz w:val="22"/>
              </w:rPr>
            </w:pPr>
            <w:permStart w:id="1842894382" w:edGrp="everyone" w:colFirst="1" w:colLast="1"/>
            <w:permEnd w:id="925831249"/>
            <w:r w:rsidRPr="00E40A5C">
              <w:rPr>
                <w:rFonts w:cs="Arial"/>
                <w:sz w:val="22"/>
              </w:rPr>
              <w:t>Country/Region</w:t>
            </w:r>
          </w:p>
        </w:tc>
        <w:sdt>
          <w:sdtPr>
            <w:rPr>
              <w:rFonts w:cs="Arial"/>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6A3CB05A" w14:textId="77777777" w:rsidR="00B327E9" w:rsidRPr="00AB6D88" w:rsidRDefault="00B327E9" w:rsidP="00F136AD">
                <w:pPr>
                  <w:rPr>
                    <w:rFonts w:cs="Arial"/>
                  </w:rPr>
                </w:pPr>
                <w:r w:rsidRPr="00AB6D88">
                  <w:rPr>
                    <w:rStyle w:val="PlaceholderText"/>
                    <w:rFonts w:cs="Arial"/>
                  </w:rPr>
                  <w:t>Choose an item.</w:t>
                </w:r>
              </w:p>
            </w:tc>
          </w:sdtContent>
        </w:sdt>
      </w:tr>
      <w:permEnd w:id="1842894382"/>
    </w:tbl>
    <w:p w14:paraId="6A3CB05C" w14:textId="77777777" w:rsidR="00B327E9" w:rsidRDefault="00B327E9" w:rsidP="00B327E9">
      <w:pPr>
        <w:spacing w:after="120" w:line="264" w:lineRule="auto"/>
      </w:pPr>
    </w:p>
    <w:p w14:paraId="6A3CB05D" w14:textId="77777777" w:rsidR="00B327E9" w:rsidRDefault="00B327E9" w:rsidP="00B327E9">
      <w:pPr>
        <w:pStyle w:val="Heading1"/>
        <w:numPr>
          <w:ilvl w:val="0"/>
          <w:numId w:val="0"/>
        </w:numPr>
        <w:ind w:left="431" w:hanging="431"/>
      </w:pPr>
      <w:r>
        <w:t>Introduction</w:t>
      </w:r>
    </w:p>
    <w:p w14:paraId="6A3CB05E" w14:textId="77777777" w:rsidR="00B327E9" w:rsidRPr="00E40A5C" w:rsidRDefault="00B327E9" w:rsidP="00B327E9">
      <w:pPr>
        <w:rPr>
          <w:rStyle w:val="IntenseEmphasis"/>
          <w:sz w:val="22"/>
        </w:rPr>
      </w:pPr>
      <w:r w:rsidRPr="00E40A5C">
        <w:rPr>
          <w:rStyle w:val="IntenseEmphasis"/>
          <w:sz w:val="22"/>
        </w:rPr>
        <w:t>Please make your introductory comments below, if any:</w:t>
      </w:r>
    </w:p>
    <w:p w14:paraId="6A3CB05F" w14:textId="77777777" w:rsidR="00B327E9" w:rsidRPr="00BF28DA" w:rsidRDefault="00B327E9" w:rsidP="00B327E9"/>
    <w:p w14:paraId="6A3CB060" w14:textId="7504F70A" w:rsidR="00B327E9" w:rsidRPr="006F4535" w:rsidRDefault="00B327E9" w:rsidP="00B327E9">
      <w:r w:rsidRPr="006F4535">
        <w:t>&lt;ESA_COMMENT_</w:t>
      </w:r>
      <w:r w:rsidR="00C86E1C">
        <w:rPr>
          <w:rStyle w:val="SubtleEmphasis"/>
          <w:b w:val="0"/>
          <w:sz w:val="22"/>
        </w:rPr>
        <w:t>ESG</w:t>
      </w:r>
      <w:r w:rsidRPr="006F4535">
        <w:t>_1&gt;</w:t>
      </w:r>
    </w:p>
    <w:p w14:paraId="6A3CB061" w14:textId="77777777" w:rsidR="00B327E9" w:rsidRDefault="00B327E9" w:rsidP="00B327E9">
      <w:permStart w:id="411981036" w:edGrp="everyone"/>
      <w:r>
        <w:t>TYPE YOUR TEXT HERE</w:t>
      </w:r>
    </w:p>
    <w:permEnd w:id="411981036"/>
    <w:p w14:paraId="6A3CB062" w14:textId="67968787" w:rsidR="00B327E9" w:rsidRPr="00BF28DA" w:rsidRDefault="00B327E9" w:rsidP="00B327E9">
      <w:r w:rsidRPr="00BF28DA">
        <w:t>&lt;ESA_COMMENT_</w:t>
      </w:r>
      <w:r w:rsidR="00C86E1C">
        <w:rPr>
          <w:rStyle w:val="SubtleEmphasis"/>
          <w:b w:val="0"/>
          <w:sz w:val="22"/>
        </w:rPr>
        <w:t>ESG</w:t>
      </w:r>
      <w:r w:rsidR="000A58BE">
        <w:t>_</w:t>
      </w:r>
      <w:r w:rsidRPr="00BF28DA">
        <w:t>1&gt;</w:t>
      </w:r>
    </w:p>
    <w:p w14:paraId="6A3CB063" w14:textId="77777777" w:rsidR="00F31E57" w:rsidRPr="00BF28DA" w:rsidRDefault="00F31E57" w:rsidP="00D34282"/>
    <w:p w14:paraId="741317CF" w14:textId="3418CC97" w:rsidR="003E573C" w:rsidRDefault="00F31E57" w:rsidP="007118EB">
      <w:pPr>
        <w:pStyle w:val="Questionstyle"/>
      </w:pPr>
      <w:r w:rsidRPr="0075015C">
        <w:br w:type="page"/>
      </w:r>
      <w:r w:rsidR="003E573C">
        <w:lastRenderedPageBreak/>
        <w:t xml:space="preserve">: </w:t>
      </w:r>
      <w:r w:rsidR="001969F6" w:rsidRPr="001969F6">
        <w:t>Do you have any views regarding the ESAs’ proposed approach to amend the existing SFDR RTS instead of drafting a new set of draft RTS?</w:t>
      </w:r>
    </w:p>
    <w:p w14:paraId="1B855191" w14:textId="113C394D" w:rsidR="003E573C" w:rsidRDefault="003E573C" w:rsidP="003E573C">
      <w:pPr>
        <w:rPr>
          <w:rFonts w:cs="Arial"/>
        </w:rPr>
      </w:pPr>
      <w:r>
        <w:rPr>
          <w:rFonts w:cs="Arial"/>
        </w:rPr>
        <w:t>&lt;ESA_QUESTION_</w:t>
      </w:r>
      <w:r w:rsidR="00C86E1C">
        <w:rPr>
          <w:rFonts w:cs="Arial"/>
        </w:rPr>
        <w:t>ESG</w:t>
      </w:r>
      <w:r>
        <w:rPr>
          <w:rFonts w:cs="Arial"/>
        </w:rPr>
        <w:t>_1&gt;</w:t>
      </w:r>
    </w:p>
    <w:p w14:paraId="6496FAC5" w14:textId="77777777" w:rsidR="003E573C" w:rsidRDefault="003E573C" w:rsidP="003E573C">
      <w:pPr>
        <w:rPr>
          <w:rFonts w:cs="Arial"/>
        </w:rPr>
      </w:pPr>
      <w:permStart w:id="1221819945" w:edGrp="everyone"/>
      <w:r>
        <w:rPr>
          <w:rFonts w:cs="Arial"/>
        </w:rPr>
        <w:t>TYPE YOUR TEXT HERE</w:t>
      </w:r>
    </w:p>
    <w:permEnd w:id="1221819945"/>
    <w:p w14:paraId="0F1F4245" w14:textId="105822F6" w:rsidR="003E573C" w:rsidRDefault="003E573C" w:rsidP="003E573C">
      <w:pPr>
        <w:rPr>
          <w:rFonts w:cs="Arial"/>
        </w:rPr>
      </w:pPr>
      <w:r>
        <w:rPr>
          <w:rFonts w:cs="Arial"/>
        </w:rPr>
        <w:t>&lt;ESA_QUESTION_</w:t>
      </w:r>
      <w:r w:rsidR="00C86E1C">
        <w:rPr>
          <w:rFonts w:cs="Arial"/>
        </w:rPr>
        <w:t>ESG</w:t>
      </w:r>
      <w:r>
        <w:rPr>
          <w:rFonts w:cs="Arial"/>
        </w:rPr>
        <w:t>_1&gt;</w:t>
      </w:r>
    </w:p>
    <w:p w14:paraId="3D3DF75B" w14:textId="77777777" w:rsidR="003E573C" w:rsidRDefault="003E573C" w:rsidP="003E573C">
      <w:pPr>
        <w:rPr>
          <w:rFonts w:cs="Arial"/>
        </w:rPr>
      </w:pPr>
    </w:p>
    <w:p w14:paraId="0D4730EF" w14:textId="5CDEC866" w:rsidR="003E573C" w:rsidRDefault="003E573C" w:rsidP="007118EB">
      <w:pPr>
        <w:pStyle w:val="Questionstyle"/>
      </w:pPr>
      <w:r>
        <w:t xml:space="preserve">: </w:t>
      </w:r>
      <w:r w:rsidR="001969F6" w:rsidRPr="001969F6">
        <w:t>Do you have any views on the KPI for the disclosure of the extent to which investments are aligned with the taxonomy, which is based on the share of the taxonomy-aligned turnover, capital expenditure or operational expenditure of all underlying non-financial investee companies? Do you agree with that the same approach should apply to all investments made by a given financial product?</w:t>
      </w:r>
    </w:p>
    <w:p w14:paraId="7F2CF040" w14:textId="1F02EDCD" w:rsidR="003E573C" w:rsidRDefault="003E573C" w:rsidP="003E573C">
      <w:pPr>
        <w:rPr>
          <w:rFonts w:cs="Arial"/>
        </w:rPr>
      </w:pPr>
      <w:r>
        <w:rPr>
          <w:rFonts w:cs="Arial"/>
        </w:rPr>
        <w:t>&lt;ESA_QUESTION_</w:t>
      </w:r>
      <w:r w:rsidR="00C86E1C">
        <w:rPr>
          <w:rFonts w:cs="Arial"/>
        </w:rPr>
        <w:t>ESG</w:t>
      </w:r>
      <w:r>
        <w:rPr>
          <w:rFonts w:cs="Arial"/>
        </w:rPr>
        <w:t>_2&gt;</w:t>
      </w:r>
    </w:p>
    <w:p w14:paraId="7A09C6A0" w14:textId="77777777" w:rsidR="003E573C" w:rsidRDefault="003E573C" w:rsidP="003E573C">
      <w:pPr>
        <w:rPr>
          <w:rFonts w:cs="Arial"/>
        </w:rPr>
      </w:pPr>
      <w:permStart w:id="729947415" w:edGrp="everyone"/>
      <w:r>
        <w:rPr>
          <w:rFonts w:cs="Arial"/>
        </w:rPr>
        <w:t>TYPE YOUR TEXT HERE</w:t>
      </w:r>
    </w:p>
    <w:permEnd w:id="729947415"/>
    <w:p w14:paraId="6415E03C" w14:textId="45BB9ACC" w:rsidR="003E573C" w:rsidRDefault="003E573C" w:rsidP="003E573C">
      <w:pPr>
        <w:rPr>
          <w:rFonts w:cs="Arial"/>
        </w:rPr>
      </w:pPr>
      <w:r>
        <w:rPr>
          <w:rFonts w:cs="Arial"/>
        </w:rPr>
        <w:t>&lt;ESA_QUESTION_</w:t>
      </w:r>
      <w:r w:rsidR="00C86E1C">
        <w:rPr>
          <w:rFonts w:cs="Arial"/>
        </w:rPr>
        <w:t>ESG</w:t>
      </w:r>
      <w:r>
        <w:rPr>
          <w:rFonts w:cs="Arial"/>
        </w:rPr>
        <w:t>_2&gt;</w:t>
      </w:r>
    </w:p>
    <w:p w14:paraId="36483E3B" w14:textId="77777777" w:rsidR="003E573C" w:rsidRDefault="003E573C" w:rsidP="003E573C">
      <w:pPr>
        <w:rPr>
          <w:rFonts w:cs="Arial"/>
        </w:rPr>
      </w:pPr>
    </w:p>
    <w:p w14:paraId="0C882E82" w14:textId="50B7F361" w:rsidR="003E573C" w:rsidRDefault="003E573C" w:rsidP="007118EB">
      <w:pPr>
        <w:pStyle w:val="Questionstyle"/>
      </w:pPr>
      <w:r>
        <w:t xml:space="preserve">: </w:t>
      </w:r>
      <w:r w:rsidR="001969F6" w:rsidRPr="001969F6">
        <w:t>Do you have any views on the benefits and drawbacks of including specifically operational expenditure of underlying non-financial investee companies as one of the possible ways to calculate the KPI referred to in question 2?</w:t>
      </w:r>
    </w:p>
    <w:p w14:paraId="5F6CF93B" w14:textId="11E86FB0" w:rsidR="003E573C" w:rsidRDefault="003E573C" w:rsidP="003E573C">
      <w:pPr>
        <w:rPr>
          <w:rFonts w:cs="Arial"/>
        </w:rPr>
      </w:pPr>
      <w:r>
        <w:rPr>
          <w:rFonts w:cs="Arial"/>
        </w:rPr>
        <w:t>&lt;ESA_QUESTION_</w:t>
      </w:r>
      <w:r w:rsidR="00C86E1C">
        <w:rPr>
          <w:rFonts w:cs="Arial"/>
        </w:rPr>
        <w:t>ESG</w:t>
      </w:r>
      <w:r>
        <w:rPr>
          <w:rFonts w:cs="Arial"/>
        </w:rPr>
        <w:t>_3&gt;</w:t>
      </w:r>
    </w:p>
    <w:p w14:paraId="72A23BA0" w14:textId="77777777" w:rsidR="003E573C" w:rsidRDefault="003E573C" w:rsidP="003E573C">
      <w:pPr>
        <w:rPr>
          <w:rFonts w:cs="Arial"/>
        </w:rPr>
      </w:pPr>
      <w:permStart w:id="677205538" w:edGrp="everyone"/>
      <w:r>
        <w:rPr>
          <w:rFonts w:cs="Arial"/>
        </w:rPr>
        <w:t>TYPE YOUR TEXT HERE</w:t>
      </w:r>
    </w:p>
    <w:permEnd w:id="677205538"/>
    <w:p w14:paraId="54D6583E" w14:textId="3F05E884" w:rsidR="003E573C" w:rsidRDefault="003E573C" w:rsidP="003E573C">
      <w:pPr>
        <w:rPr>
          <w:rFonts w:cs="Arial"/>
        </w:rPr>
      </w:pPr>
      <w:r>
        <w:rPr>
          <w:rFonts w:cs="Arial"/>
        </w:rPr>
        <w:t>&lt;ESA_QUESTION_</w:t>
      </w:r>
      <w:r w:rsidR="00C86E1C">
        <w:rPr>
          <w:rFonts w:cs="Arial"/>
        </w:rPr>
        <w:t>ESG</w:t>
      </w:r>
      <w:r>
        <w:rPr>
          <w:rFonts w:cs="Arial"/>
        </w:rPr>
        <w:t>_3&gt;</w:t>
      </w:r>
    </w:p>
    <w:p w14:paraId="3E042AC0" w14:textId="77777777" w:rsidR="003E573C" w:rsidRDefault="003E573C" w:rsidP="003E573C">
      <w:pPr>
        <w:rPr>
          <w:rFonts w:cs="Arial"/>
        </w:rPr>
      </w:pPr>
    </w:p>
    <w:p w14:paraId="40E8D4A0" w14:textId="1064B109" w:rsidR="003E573C" w:rsidRDefault="003E573C" w:rsidP="007118EB">
      <w:pPr>
        <w:pStyle w:val="Questionstyle"/>
      </w:pPr>
      <w:r>
        <w:t xml:space="preserve">: </w:t>
      </w:r>
      <w:r w:rsidR="001969F6" w:rsidRPr="001969F6">
        <w:t>The proposed KPI includes equity and debt instruments issued by financial and non-financial undertakings and real estate assets, do you agree that this could also be extended to derivatives such as contracts for differences?</w:t>
      </w:r>
    </w:p>
    <w:p w14:paraId="3F31E5E7" w14:textId="3F49B1BC" w:rsidR="003E573C" w:rsidRDefault="003E573C" w:rsidP="003E573C">
      <w:pPr>
        <w:rPr>
          <w:rFonts w:cs="Arial"/>
        </w:rPr>
      </w:pPr>
      <w:r>
        <w:rPr>
          <w:rFonts w:cs="Arial"/>
        </w:rPr>
        <w:t>&lt;ESA_QUESTION_</w:t>
      </w:r>
      <w:r w:rsidR="00C86E1C">
        <w:rPr>
          <w:rFonts w:cs="Arial"/>
        </w:rPr>
        <w:t>ESG</w:t>
      </w:r>
      <w:r>
        <w:rPr>
          <w:rFonts w:cs="Arial"/>
        </w:rPr>
        <w:t>_4&gt;</w:t>
      </w:r>
    </w:p>
    <w:p w14:paraId="784D9858" w14:textId="77777777" w:rsidR="003E573C" w:rsidRDefault="003E573C" w:rsidP="003E573C">
      <w:pPr>
        <w:rPr>
          <w:rFonts w:cs="Arial"/>
        </w:rPr>
      </w:pPr>
      <w:permStart w:id="1220688604" w:edGrp="everyone"/>
      <w:r>
        <w:rPr>
          <w:rFonts w:cs="Arial"/>
        </w:rPr>
        <w:t>TYPE YOUR TEXT HERE</w:t>
      </w:r>
    </w:p>
    <w:permEnd w:id="1220688604"/>
    <w:p w14:paraId="53DA6878" w14:textId="3826CEB9" w:rsidR="003E573C" w:rsidRDefault="003E573C" w:rsidP="003E573C">
      <w:pPr>
        <w:rPr>
          <w:rFonts w:cs="Arial"/>
        </w:rPr>
      </w:pPr>
      <w:r>
        <w:rPr>
          <w:rFonts w:cs="Arial"/>
        </w:rPr>
        <w:t>&lt;ESA_QUESTION_</w:t>
      </w:r>
      <w:r w:rsidR="00C86E1C">
        <w:rPr>
          <w:rFonts w:cs="Arial"/>
        </w:rPr>
        <w:t>ESG</w:t>
      </w:r>
      <w:r>
        <w:rPr>
          <w:rFonts w:cs="Arial"/>
        </w:rPr>
        <w:t>_4&gt;</w:t>
      </w:r>
    </w:p>
    <w:p w14:paraId="7CE6B136" w14:textId="77777777" w:rsidR="003E573C" w:rsidRDefault="003E573C" w:rsidP="003E573C">
      <w:pPr>
        <w:rPr>
          <w:rFonts w:cs="Arial"/>
        </w:rPr>
      </w:pPr>
    </w:p>
    <w:p w14:paraId="39295ADB" w14:textId="63ED05A3" w:rsidR="003E573C" w:rsidRDefault="003E573C" w:rsidP="007118EB">
      <w:pPr>
        <w:pStyle w:val="Questionstyle"/>
      </w:pPr>
      <w:r>
        <w:t xml:space="preserve">: </w:t>
      </w:r>
      <w:r w:rsidR="001969F6" w:rsidRPr="001969F6">
        <w:t>Is the use of “equities” and “debt instruments” sufficiently clear to capture relevant instruments issued by investee companies? If not, how could that be clarified? Are any specific valuation criteria necessary to ensure that the disclosures are comparable?</w:t>
      </w:r>
    </w:p>
    <w:p w14:paraId="028F4F51" w14:textId="6BF830DE" w:rsidR="003E573C" w:rsidRDefault="003E573C" w:rsidP="003E573C">
      <w:pPr>
        <w:rPr>
          <w:rFonts w:cs="Arial"/>
        </w:rPr>
      </w:pPr>
      <w:r>
        <w:rPr>
          <w:rFonts w:cs="Arial"/>
        </w:rPr>
        <w:t>&lt;ESA_QUESTION_</w:t>
      </w:r>
      <w:r w:rsidR="00C86E1C">
        <w:rPr>
          <w:rFonts w:cs="Arial"/>
        </w:rPr>
        <w:t>ESG</w:t>
      </w:r>
      <w:r>
        <w:rPr>
          <w:rFonts w:cs="Arial"/>
        </w:rPr>
        <w:t>_5&gt;</w:t>
      </w:r>
    </w:p>
    <w:p w14:paraId="4EE27C0A" w14:textId="77777777" w:rsidR="003E573C" w:rsidRDefault="003E573C" w:rsidP="003E573C">
      <w:pPr>
        <w:rPr>
          <w:rFonts w:cs="Arial"/>
        </w:rPr>
      </w:pPr>
      <w:permStart w:id="209390932" w:edGrp="everyone"/>
      <w:r>
        <w:rPr>
          <w:rFonts w:cs="Arial"/>
        </w:rPr>
        <w:t>TYPE YOUR TEXT HERE</w:t>
      </w:r>
    </w:p>
    <w:permEnd w:id="209390932"/>
    <w:p w14:paraId="61BD6C84" w14:textId="2768234A" w:rsidR="003E573C" w:rsidRDefault="003E573C" w:rsidP="003E573C">
      <w:pPr>
        <w:rPr>
          <w:rFonts w:cs="Arial"/>
        </w:rPr>
      </w:pPr>
      <w:r>
        <w:rPr>
          <w:rFonts w:cs="Arial"/>
        </w:rPr>
        <w:t>&lt;ESA_QUESTION_</w:t>
      </w:r>
      <w:r w:rsidR="00C86E1C">
        <w:rPr>
          <w:rFonts w:cs="Arial"/>
        </w:rPr>
        <w:t>ESG</w:t>
      </w:r>
      <w:r>
        <w:rPr>
          <w:rFonts w:cs="Arial"/>
        </w:rPr>
        <w:t>_5&gt;</w:t>
      </w:r>
    </w:p>
    <w:p w14:paraId="3AF8EF7A" w14:textId="77777777" w:rsidR="003E573C" w:rsidRDefault="003E573C" w:rsidP="003E573C">
      <w:pPr>
        <w:rPr>
          <w:rFonts w:cs="Arial"/>
        </w:rPr>
      </w:pPr>
    </w:p>
    <w:p w14:paraId="7B07E7E5" w14:textId="417ECB66" w:rsidR="003E573C" w:rsidRDefault="003E573C" w:rsidP="007118EB">
      <w:pPr>
        <w:pStyle w:val="Questionstyle"/>
      </w:pPr>
      <w:r>
        <w:t xml:space="preserve">: </w:t>
      </w:r>
      <w:r w:rsidR="001969F6" w:rsidRPr="001969F6">
        <w:t>Do you have any views about including all investments, including sovereign bonds and other assets that cannot be assessed for taxonomy-alignment, of the financial product in the denominator for the KPI?</w:t>
      </w:r>
    </w:p>
    <w:p w14:paraId="79582E74" w14:textId="6F09E1E7" w:rsidR="003E573C" w:rsidRDefault="003E573C" w:rsidP="003E573C">
      <w:pPr>
        <w:rPr>
          <w:rFonts w:cs="Arial"/>
        </w:rPr>
      </w:pPr>
      <w:r>
        <w:rPr>
          <w:rFonts w:cs="Arial"/>
        </w:rPr>
        <w:t>&lt;ESA_QUESTION_</w:t>
      </w:r>
      <w:r w:rsidR="00C86E1C">
        <w:rPr>
          <w:rFonts w:cs="Arial"/>
        </w:rPr>
        <w:t>ESG</w:t>
      </w:r>
      <w:r>
        <w:rPr>
          <w:rFonts w:cs="Arial"/>
        </w:rPr>
        <w:t>_6&gt;</w:t>
      </w:r>
    </w:p>
    <w:p w14:paraId="46FB187E" w14:textId="77777777" w:rsidR="003E573C" w:rsidRDefault="003E573C" w:rsidP="003E573C">
      <w:pPr>
        <w:rPr>
          <w:rFonts w:cs="Arial"/>
        </w:rPr>
      </w:pPr>
      <w:permStart w:id="418122716" w:edGrp="everyone"/>
      <w:r>
        <w:rPr>
          <w:rFonts w:cs="Arial"/>
        </w:rPr>
        <w:t>TYPE YOUR TEXT HERE</w:t>
      </w:r>
    </w:p>
    <w:permEnd w:id="418122716"/>
    <w:p w14:paraId="29E77975" w14:textId="6590E75B" w:rsidR="003E573C" w:rsidRDefault="003E573C" w:rsidP="003E573C">
      <w:pPr>
        <w:rPr>
          <w:rFonts w:cs="Arial"/>
        </w:rPr>
      </w:pPr>
      <w:r>
        <w:rPr>
          <w:rFonts w:cs="Arial"/>
        </w:rPr>
        <w:t>&lt;ESA_QUESTION_</w:t>
      </w:r>
      <w:r w:rsidR="00C86E1C">
        <w:rPr>
          <w:rFonts w:cs="Arial"/>
        </w:rPr>
        <w:t>ESG</w:t>
      </w:r>
      <w:r>
        <w:rPr>
          <w:rFonts w:cs="Arial"/>
        </w:rPr>
        <w:t>_6&gt;</w:t>
      </w:r>
    </w:p>
    <w:p w14:paraId="302B559F" w14:textId="77777777" w:rsidR="003E573C" w:rsidRDefault="003E573C" w:rsidP="003E573C">
      <w:pPr>
        <w:rPr>
          <w:rFonts w:cs="Arial"/>
        </w:rPr>
      </w:pPr>
    </w:p>
    <w:p w14:paraId="09807F9E" w14:textId="2C94FA30" w:rsidR="003E573C" w:rsidRDefault="003E573C" w:rsidP="007118EB">
      <w:pPr>
        <w:pStyle w:val="Questionstyle"/>
      </w:pPr>
      <w:r>
        <w:lastRenderedPageBreak/>
        <w:t xml:space="preserve">: </w:t>
      </w:r>
      <w:r w:rsidR="001969F6" w:rsidRPr="001969F6">
        <w:t>Do you have any views on the statement of taxonomy compliance of the activities the financial product invests in and whether those statements should be subject to assessment by external or third parties?</w:t>
      </w:r>
    </w:p>
    <w:p w14:paraId="21AC957C" w14:textId="7580C8F9" w:rsidR="003E573C" w:rsidRDefault="003E573C" w:rsidP="003E573C">
      <w:pPr>
        <w:rPr>
          <w:rFonts w:cs="Arial"/>
        </w:rPr>
      </w:pPr>
      <w:r>
        <w:rPr>
          <w:rFonts w:cs="Arial"/>
        </w:rPr>
        <w:t>&lt;ESA_QUESTION_</w:t>
      </w:r>
      <w:r w:rsidR="00C86E1C">
        <w:rPr>
          <w:rFonts w:cs="Arial"/>
        </w:rPr>
        <w:t>ESG</w:t>
      </w:r>
      <w:r>
        <w:rPr>
          <w:rFonts w:cs="Arial"/>
        </w:rPr>
        <w:t>_7&gt;</w:t>
      </w:r>
    </w:p>
    <w:p w14:paraId="74EF7BA7" w14:textId="77777777" w:rsidR="003E573C" w:rsidRDefault="003E573C" w:rsidP="003E573C">
      <w:pPr>
        <w:rPr>
          <w:rFonts w:cs="Arial"/>
        </w:rPr>
      </w:pPr>
      <w:permStart w:id="569465455" w:edGrp="everyone"/>
      <w:r>
        <w:rPr>
          <w:rFonts w:cs="Arial"/>
        </w:rPr>
        <w:t>TYPE YOUR TEXT HERE</w:t>
      </w:r>
    </w:p>
    <w:permEnd w:id="569465455"/>
    <w:p w14:paraId="2267AC0F" w14:textId="00044BD1" w:rsidR="003E573C" w:rsidRDefault="003E573C" w:rsidP="003E573C">
      <w:pPr>
        <w:rPr>
          <w:rFonts w:cs="Arial"/>
        </w:rPr>
      </w:pPr>
      <w:r>
        <w:rPr>
          <w:rFonts w:cs="Arial"/>
        </w:rPr>
        <w:t>&lt;ESA_QUESTION_</w:t>
      </w:r>
      <w:r w:rsidR="00C86E1C">
        <w:rPr>
          <w:rFonts w:cs="Arial"/>
        </w:rPr>
        <w:t>ESG</w:t>
      </w:r>
      <w:r>
        <w:rPr>
          <w:rFonts w:cs="Arial"/>
        </w:rPr>
        <w:t>_7&gt;</w:t>
      </w:r>
    </w:p>
    <w:p w14:paraId="7E406E9F" w14:textId="77777777" w:rsidR="003E573C" w:rsidRDefault="003E573C" w:rsidP="003E573C">
      <w:pPr>
        <w:rPr>
          <w:rFonts w:cs="Arial"/>
        </w:rPr>
      </w:pPr>
    </w:p>
    <w:p w14:paraId="08E0CC4A" w14:textId="47C75544" w:rsidR="003E573C" w:rsidRDefault="003E573C" w:rsidP="00666A17">
      <w:pPr>
        <w:pStyle w:val="ListParagraph"/>
        <w:numPr>
          <w:ilvl w:val="0"/>
          <w:numId w:val="37"/>
        </w:numPr>
        <w:rPr>
          <w:rFonts w:asciiTheme="minorHAnsi" w:eastAsiaTheme="minorEastAsia" w:hAnsiTheme="minorHAnsi" w:cstheme="minorBidi"/>
          <w:b/>
          <w:sz w:val="22"/>
          <w:szCs w:val="20"/>
          <w:lang w:eastAsia="en-US"/>
        </w:rPr>
      </w:pPr>
      <w:r w:rsidRPr="001969F6">
        <w:rPr>
          <w:b/>
          <w:bCs/>
        </w:rPr>
        <w:t xml:space="preserve">: </w:t>
      </w:r>
      <w:r w:rsidR="001969F6" w:rsidRPr="001969F6">
        <w:rPr>
          <w:rFonts w:asciiTheme="minorHAnsi" w:eastAsiaTheme="minorEastAsia" w:hAnsiTheme="minorHAnsi" w:cstheme="minorBidi"/>
          <w:b/>
          <w:sz w:val="22"/>
          <w:szCs w:val="20"/>
          <w:lang w:eastAsia="en-US"/>
        </w:rPr>
        <w:t>Do you have any views on the proposed periodic disclosures which mirror the proposals for pre-contractual amendments?</w:t>
      </w:r>
    </w:p>
    <w:p w14:paraId="62D07B51" w14:textId="77777777" w:rsidR="002A73F1" w:rsidRPr="002A73F1" w:rsidRDefault="002A73F1" w:rsidP="002A73F1">
      <w:pPr>
        <w:pStyle w:val="ListParagraph"/>
        <w:rPr>
          <w:rFonts w:asciiTheme="minorHAnsi" w:eastAsiaTheme="minorEastAsia" w:hAnsiTheme="minorHAnsi" w:cstheme="minorBidi"/>
          <w:b/>
          <w:sz w:val="22"/>
          <w:szCs w:val="20"/>
          <w:lang w:eastAsia="en-US"/>
        </w:rPr>
      </w:pPr>
    </w:p>
    <w:p w14:paraId="3309F68B" w14:textId="243D301F" w:rsidR="003E573C" w:rsidRDefault="003E573C" w:rsidP="003E573C">
      <w:pPr>
        <w:rPr>
          <w:rFonts w:cs="Arial"/>
        </w:rPr>
      </w:pPr>
      <w:r>
        <w:rPr>
          <w:rFonts w:cs="Arial"/>
        </w:rPr>
        <w:t>&lt;ESA_QUESTION_</w:t>
      </w:r>
      <w:r w:rsidR="00C86E1C">
        <w:rPr>
          <w:rFonts w:cs="Arial"/>
        </w:rPr>
        <w:t>ESG</w:t>
      </w:r>
      <w:r>
        <w:rPr>
          <w:rFonts w:cs="Arial"/>
        </w:rPr>
        <w:t>_8&gt;</w:t>
      </w:r>
    </w:p>
    <w:p w14:paraId="20440D29" w14:textId="77777777" w:rsidR="003E573C" w:rsidRDefault="003E573C" w:rsidP="003E573C">
      <w:pPr>
        <w:rPr>
          <w:rFonts w:cs="Arial"/>
        </w:rPr>
      </w:pPr>
      <w:permStart w:id="1713528049" w:edGrp="everyone"/>
      <w:r>
        <w:rPr>
          <w:rFonts w:cs="Arial"/>
        </w:rPr>
        <w:t>TYPE YOUR TEXT HERE</w:t>
      </w:r>
    </w:p>
    <w:permEnd w:id="1713528049"/>
    <w:p w14:paraId="6DB9AF7D" w14:textId="789B574E" w:rsidR="003E573C" w:rsidRDefault="003E573C" w:rsidP="003E573C">
      <w:pPr>
        <w:rPr>
          <w:rFonts w:cs="Arial"/>
        </w:rPr>
      </w:pPr>
      <w:r>
        <w:rPr>
          <w:rFonts w:cs="Arial"/>
        </w:rPr>
        <w:t>&lt;ESA_QUESTION_</w:t>
      </w:r>
      <w:r w:rsidR="00C86E1C">
        <w:rPr>
          <w:rFonts w:cs="Arial"/>
        </w:rPr>
        <w:t>ESG</w:t>
      </w:r>
      <w:r>
        <w:rPr>
          <w:rFonts w:cs="Arial"/>
        </w:rPr>
        <w:t>_8&gt;</w:t>
      </w:r>
    </w:p>
    <w:p w14:paraId="078E4733" w14:textId="77777777" w:rsidR="003E573C" w:rsidRDefault="003E573C" w:rsidP="003E573C">
      <w:pPr>
        <w:rPr>
          <w:rFonts w:cs="Arial"/>
        </w:rPr>
      </w:pPr>
    </w:p>
    <w:p w14:paraId="784E1B82" w14:textId="2A90ED5D" w:rsidR="003E573C" w:rsidRDefault="003E573C" w:rsidP="007118EB">
      <w:pPr>
        <w:pStyle w:val="Questionstyle"/>
      </w:pPr>
      <w:r>
        <w:t xml:space="preserve">: </w:t>
      </w:r>
      <w:r w:rsidR="001969F6" w:rsidRPr="001969F6">
        <w:t>Do you have any views on the amended pre-contractual and periodic templates?</w:t>
      </w:r>
    </w:p>
    <w:p w14:paraId="67823BF7" w14:textId="671B4280" w:rsidR="003E573C" w:rsidRDefault="003E573C" w:rsidP="003E573C">
      <w:pPr>
        <w:rPr>
          <w:rFonts w:cs="Arial"/>
        </w:rPr>
      </w:pPr>
      <w:r>
        <w:rPr>
          <w:rFonts w:cs="Arial"/>
        </w:rPr>
        <w:t>&lt;ESA_QUESTION_</w:t>
      </w:r>
      <w:r w:rsidR="00C86E1C">
        <w:rPr>
          <w:rFonts w:cs="Arial"/>
        </w:rPr>
        <w:t>ESG</w:t>
      </w:r>
      <w:r>
        <w:rPr>
          <w:rFonts w:cs="Arial"/>
        </w:rPr>
        <w:t>_9&gt;</w:t>
      </w:r>
    </w:p>
    <w:p w14:paraId="0A4368BF" w14:textId="77777777" w:rsidR="003E573C" w:rsidRDefault="003E573C" w:rsidP="003E573C">
      <w:pPr>
        <w:rPr>
          <w:rFonts w:cs="Arial"/>
        </w:rPr>
      </w:pPr>
      <w:permStart w:id="221670941" w:edGrp="everyone"/>
      <w:r>
        <w:rPr>
          <w:rFonts w:cs="Arial"/>
        </w:rPr>
        <w:t>TYPE YOUR TEXT HERE</w:t>
      </w:r>
    </w:p>
    <w:permEnd w:id="221670941"/>
    <w:p w14:paraId="57161E15" w14:textId="0A160962" w:rsidR="003E573C" w:rsidRDefault="003E573C" w:rsidP="003E573C">
      <w:pPr>
        <w:rPr>
          <w:rFonts w:cs="Arial"/>
        </w:rPr>
      </w:pPr>
      <w:r>
        <w:rPr>
          <w:rFonts w:cs="Arial"/>
        </w:rPr>
        <w:t>&lt;ESA_QUESTION_</w:t>
      </w:r>
      <w:r w:rsidR="00C86E1C">
        <w:rPr>
          <w:rFonts w:cs="Arial"/>
        </w:rPr>
        <w:t>ESG</w:t>
      </w:r>
      <w:r>
        <w:rPr>
          <w:rFonts w:cs="Arial"/>
        </w:rPr>
        <w:t>_9&gt;</w:t>
      </w:r>
    </w:p>
    <w:p w14:paraId="068CFC66" w14:textId="77777777" w:rsidR="003E573C" w:rsidRDefault="003E573C" w:rsidP="003E573C">
      <w:pPr>
        <w:rPr>
          <w:rFonts w:cs="Arial"/>
        </w:rPr>
      </w:pPr>
    </w:p>
    <w:p w14:paraId="69BB96B1" w14:textId="212862EF" w:rsidR="003E573C" w:rsidRDefault="003E573C" w:rsidP="007118EB">
      <w:pPr>
        <w:pStyle w:val="Questionstyle"/>
      </w:pPr>
      <w:bookmarkStart w:id="1" w:name="_Hlk18829484"/>
      <w:r>
        <w:t xml:space="preserve">: </w:t>
      </w:r>
      <w:bookmarkEnd w:id="1"/>
      <w:r w:rsidR="001969F6" w:rsidRPr="001969F6">
        <w:t>The draft RTS propose unified pre-contractual and periodic templates applicable to all Article 8 and 9 SFDR products (including Article 5 and 6 TR products which are a sub-set of Article 8 and 9 SFDR products). Do you believe it would be preferable to have separate pre-contractual and periodic templates for Article 5-6 TR products, instead of using the same template for all Article 8-9 SFDR products?</w:t>
      </w:r>
    </w:p>
    <w:p w14:paraId="5C90E2A2" w14:textId="6C4211F4" w:rsidR="003E573C" w:rsidRDefault="003E573C" w:rsidP="003E573C">
      <w:pPr>
        <w:rPr>
          <w:rFonts w:cs="Arial"/>
        </w:rPr>
      </w:pPr>
      <w:r>
        <w:rPr>
          <w:rFonts w:cs="Arial"/>
        </w:rPr>
        <w:t>&lt;ESA_QUESTION_</w:t>
      </w:r>
      <w:r w:rsidR="00C86E1C">
        <w:rPr>
          <w:rFonts w:cs="Arial"/>
        </w:rPr>
        <w:t>ESG</w:t>
      </w:r>
      <w:r>
        <w:rPr>
          <w:rFonts w:cs="Arial"/>
        </w:rPr>
        <w:t>_10&gt;</w:t>
      </w:r>
    </w:p>
    <w:p w14:paraId="3D5354FE" w14:textId="77777777" w:rsidR="003E573C" w:rsidRDefault="003E573C" w:rsidP="003E573C">
      <w:pPr>
        <w:rPr>
          <w:rFonts w:cs="Arial"/>
        </w:rPr>
      </w:pPr>
      <w:bookmarkStart w:id="2" w:name="_Hlk66781674"/>
      <w:permStart w:id="610013876" w:edGrp="everyone"/>
      <w:r>
        <w:rPr>
          <w:rFonts w:cs="Arial"/>
        </w:rPr>
        <w:t>TYPE YOUR TEXT HERE</w:t>
      </w:r>
    </w:p>
    <w:bookmarkEnd w:id="2"/>
    <w:permEnd w:id="610013876"/>
    <w:p w14:paraId="40F05C94" w14:textId="484F0F04" w:rsidR="003E573C" w:rsidRDefault="003E573C" w:rsidP="003E573C">
      <w:pPr>
        <w:rPr>
          <w:rFonts w:cs="Arial"/>
        </w:rPr>
      </w:pPr>
      <w:r>
        <w:rPr>
          <w:rFonts w:cs="Arial"/>
        </w:rPr>
        <w:t>&lt;ESA_QUESTION_</w:t>
      </w:r>
      <w:r w:rsidR="00C86E1C">
        <w:rPr>
          <w:rFonts w:cs="Arial"/>
        </w:rPr>
        <w:t>ESG</w:t>
      </w:r>
      <w:r>
        <w:rPr>
          <w:rFonts w:cs="Arial"/>
        </w:rPr>
        <w:t>_10&gt;</w:t>
      </w:r>
    </w:p>
    <w:p w14:paraId="601C7E78" w14:textId="77777777" w:rsidR="003E573C" w:rsidRDefault="003E573C" w:rsidP="003E573C">
      <w:pPr>
        <w:rPr>
          <w:rFonts w:cs="Arial"/>
        </w:rPr>
      </w:pPr>
    </w:p>
    <w:p w14:paraId="402CA03A" w14:textId="75386165" w:rsidR="003E573C" w:rsidRDefault="003E573C" w:rsidP="007118EB">
      <w:pPr>
        <w:pStyle w:val="Questionstyle"/>
      </w:pPr>
      <w:r>
        <w:t xml:space="preserve">: </w:t>
      </w:r>
      <w:r w:rsidR="001969F6" w:rsidRPr="001969F6">
        <w:t>The draft RTS propose in the amended templates to identify whether products making sustainable investments do so according to the EU taxonomy. While this is done to clearly indicate whether Article 5 and 6 TR products (that make sustainable investments with environmental objectives) use the taxonomy, arguably this would have the effect of requiring Article 8 and 9 SFDR products making sustainable investments with social objectives to indicate that too. Do you agree with this proposal?</w:t>
      </w:r>
    </w:p>
    <w:p w14:paraId="0B0BBAB9" w14:textId="4260C65C" w:rsidR="003E573C" w:rsidRDefault="003E573C" w:rsidP="003E573C">
      <w:pPr>
        <w:rPr>
          <w:rFonts w:cs="Arial"/>
        </w:rPr>
      </w:pPr>
      <w:r>
        <w:rPr>
          <w:rFonts w:cs="Arial"/>
        </w:rPr>
        <w:t>&lt;ESA_QUESTION_</w:t>
      </w:r>
      <w:r w:rsidR="00C86E1C">
        <w:rPr>
          <w:rFonts w:cs="Arial"/>
        </w:rPr>
        <w:t>ESG</w:t>
      </w:r>
      <w:r>
        <w:rPr>
          <w:rFonts w:cs="Arial"/>
        </w:rPr>
        <w:t>_11&gt;</w:t>
      </w:r>
    </w:p>
    <w:p w14:paraId="5C070307" w14:textId="77777777" w:rsidR="003E573C" w:rsidRDefault="003E573C" w:rsidP="003E573C">
      <w:pPr>
        <w:rPr>
          <w:rFonts w:cs="Arial"/>
        </w:rPr>
      </w:pPr>
      <w:permStart w:id="790175202" w:edGrp="everyone"/>
      <w:r>
        <w:rPr>
          <w:rFonts w:cs="Arial"/>
        </w:rPr>
        <w:t>TYPE YOUR TEXT HERE</w:t>
      </w:r>
    </w:p>
    <w:permEnd w:id="790175202"/>
    <w:p w14:paraId="140C09C0" w14:textId="31257444" w:rsidR="003E573C" w:rsidRDefault="003E573C" w:rsidP="003E573C">
      <w:pPr>
        <w:rPr>
          <w:rFonts w:cs="Arial"/>
        </w:rPr>
      </w:pPr>
      <w:r>
        <w:rPr>
          <w:rFonts w:cs="Arial"/>
        </w:rPr>
        <w:t>&lt;ESA_QUESTION_</w:t>
      </w:r>
      <w:r w:rsidR="00C86E1C">
        <w:rPr>
          <w:rFonts w:cs="Arial"/>
        </w:rPr>
        <w:t>ESG</w:t>
      </w:r>
      <w:r>
        <w:rPr>
          <w:rFonts w:cs="Arial"/>
        </w:rPr>
        <w:t>_11&gt;</w:t>
      </w:r>
    </w:p>
    <w:p w14:paraId="2CDEB4F0" w14:textId="5F67476B" w:rsidR="003E573C" w:rsidRDefault="003E573C" w:rsidP="003E573C">
      <w:pPr>
        <w:rPr>
          <w:rFonts w:cs="Arial"/>
        </w:rPr>
      </w:pPr>
    </w:p>
    <w:p w14:paraId="61320A13" w14:textId="067350C5" w:rsidR="007118EB" w:rsidRDefault="007118EB" w:rsidP="007118EB">
      <w:pPr>
        <w:pStyle w:val="Questionstyle"/>
      </w:pPr>
      <w:r>
        <w:t>:</w:t>
      </w:r>
      <w:r w:rsidR="001969F6" w:rsidRPr="001969F6">
        <w:t xml:space="preserve"> Do you have any views regarding the preliminary impact assessments? Can you provide more granular examples of costs associated with the policy options?</w:t>
      </w:r>
    </w:p>
    <w:p w14:paraId="02035181" w14:textId="6893B5C8" w:rsidR="007118EB" w:rsidRDefault="007118EB" w:rsidP="007118EB">
      <w:pPr>
        <w:rPr>
          <w:lang w:eastAsia="en-US"/>
        </w:rPr>
      </w:pPr>
      <w:r>
        <w:rPr>
          <w:lang w:eastAsia="en-US"/>
        </w:rPr>
        <w:t>&lt;ESA_QUESTION_ESG_12&gt;</w:t>
      </w:r>
    </w:p>
    <w:p w14:paraId="622A931F" w14:textId="77777777" w:rsidR="00AA1B9D" w:rsidRDefault="00AA1B9D" w:rsidP="00AA1B9D">
      <w:pPr>
        <w:rPr>
          <w:rFonts w:cs="Arial"/>
        </w:rPr>
      </w:pPr>
      <w:permStart w:id="1771197561" w:edGrp="everyone"/>
      <w:r>
        <w:rPr>
          <w:rFonts w:cs="Arial"/>
        </w:rPr>
        <w:t>TYPE YOUR TEXT HERE</w:t>
      </w:r>
    </w:p>
    <w:permEnd w:id="1771197561"/>
    <w:p w14:paraId="3577FCF9" w14:textId="5E3290C3" w:rsidR="007118EB" w:rsidRPr="007118EB" w:rsidRDefault="007118EB" w:rsidP="007118EB">
      <w:pPr>
        <w:rPr>
          <w:lang w:eastAsia="en-US"/>
        </w:rPr>
      </w:pPr>
      <w:r>
        <w:rPr>
          <w:lang w:eastAsia="en-US"/>
        </w:rPr>
        <w:t>&lt;ESA_QUESTION_ESG_12&gt;</w:t>
      </w:r>
    </w:p>
    <w:sectPr w:rsidR="007118EB" w:rsidRPr="007118EB" w:rsidSect="00A8728B">
      <w:headerReference w:type="even" r:id="rId23"/>
      <w:headerReference w:type="first" r:id="rId24"/>
      <w:footerReference w:type="first" r:id="rId25"/>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7649D" w14:textId="77777777" w:rsidR="003E5BAD" w:rsidRDefault="003E5BAD">
      <w:r>
        <w:separator/>
      </w:r>
    </w:p>
    <w:p w14:paraId="0E9BC570" w14:textId="77777777" w:rsidR="003E5BAD" w:rsidRDefault="003E5BAD"/>
  </w:endnote>
  <w:endnote w:type="continuationSeparator" w:id="0">
    <w:p w14:paraId="48885A96" w14:textId="77777777" w:rsidR="003E5BAD" w:rsidRDefault="003E5BAD">
      <w:r>
        <w:continuationSeparator/>
      </w:r>
    </w:p>
    <w:p w14:paraId="320800CA" w14:textId="77777777" w:rsidR="003E5BAD" w:rsidRDefault="003E5BAD"/>
  </w:endnote>
  <w:endnote w:type="continuationNotice" w:id="1">
    <w:p w14:paraId="0CDEAAB5" w14:textId="77777777" w:rsidR="003E5BAD" w:rsidRDefault="003E5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EUAlbertina">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80E59" w14:textId="77777777" w:rsidR="008F65D5" w:rsidRDefault="008F6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6A3CB0EF" w14:textId="77777777" w:rsidTr="00315E96">
      <w:trPr>
        <w:trHeight w:val="284"/>
      </w:trPr>
      <w:tc>
        <w:tcPr>
          <w:tcW w:w="8460" w:type="dxa"/>
        </w:tcPr>
        <w:p w14:paraId="6A3CB0ED" w14:textId="77777777" w:rsidR="00811EDA" w:rsidRPr="00315E96" w:rsidRDefault="00811EDA" w:rsidP="00315E96">
          <w:pPr>
            <w:pStyle w:val="00Footer"/>
            <w:rPr>
              <w:lang w:val="fr-FR"/>
            </w:rPr>
          </w:pPr>
        </w:p>
      </w:tc>
      <w:tc>
        <w:tcPr>
          <w:tcW w:w="952" w:type="dxa"/>
        </w:tcPr>
        <w:p w14:paraId="6A3CB0EE" w14:textId="23180CB7"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764042">
            <w:rPr>
              <w:rFonts w:cs="Arial"/>
              <w:noProof/>
              <w:sz w:val="22"/>
              <w:szCs w:val="22"/>
            </w:rPr>
            <w:t>3</w:t>
          </w:r>
          <w:r w:rsidRPr="00616B9B">
            <w:rPr>
              <w:rFonts w:cs="Arial"/>
              <w:noProof/>
              <w:sz w:val="22"/>
              <w:szCs w:val="22"/>
            </w:rPr>
            <w:fldChar w:fldCharType="end"/>
          </w:r>
        </w:p>
      </w:tc>
    </w:tr>
  </w:tbl>
  <w:p w14:paraId="6A3CB0F0" w14:textId="77777777" w:rsidR="00811EDA" w:rsidRDefault="00811E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AD7D7" w14:textId="77777777" w:rsidR="008F65D5" w:rsidRDefault="008F65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CB100" w14:textId="77777777"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EF036" w14:textId="77777777" w:rsidR="003E5BAD" w:rsidRDefault="003E5BAD">
      <w:r>
        <w:separator/>
      </w:r>
    </w:p>
    <w:p w14:paraId="5A721C0F" w14:textId="77777777" w:rsidR="003E5BAD" w:rsidRDefault="003E5BAD"/>
  </w:footnote>
  <w:footnote w:type="continuationSeparator" w:id="0">
    <w:p w14:paraId="57A16A9C" w14:textId="77777777" w:rsidR="003E5BAD" w:rsidRDefault="003E5BAD">
      <w:r>
        <w:continuationSeparator/>
      </w:r>
    </w:p>
    <w:p w14:paraId="6683BC49" w14:textId="77777777" w:rsidR="003E5BAD" w:rsidRDefault="003E5BAD"/>
  </w:footnote>
  <w:footnote w:type="continuationNotice" w:id="1">
    <w:p w14:paraId="7F5A090E" w14:textId="77777777" w:rsidR="003E5BAD" w:rsidRDefault="003E5BAD"/>
  </w:footnote>
  <w:footnote w:id="2">
    <w:p w14:paraId="52F26208" w14:textId="77777777" w:rsidR="00197794" w:rsidRDefault="00197794" w:rsidP="00197794">
      <w:pPr>
        <w:pStyle w:val="FootnoteText"/>
      </w:pPr>
      <w:r>
        <w:rPr>
          <w:rStyle w:val="FootnoteReference"/>
        </w:rPr>
        <w:footnoteRef/>
      </w:r>
      <w:r>
        <w:t xml:space="preserve"> </w:t>
      </w:r>
      <w:r w:rsidRPr="00010A39">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5DCD1" w14:textId="77777777" w:rsidR="008F65D5" w:rsidRDefault="008F6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CB0EC" w14:textId="0B1FCCA2" w:rsidR="00811EDA" w:rsidRDefault="008F65D5">
    <w:pPr>
      <w:pStyle w:val="Header"/>
    </w:pPr>
    <w:r>
      <w:rPr>
        <w:noProof/>
        <w:lang w:eastAsia="en-GB"/>
      </w:rPr>
      <w:drawing>
        <wp:inline distT="0" distB="0" distL="0" distR="0" wp14:anchorId="5DFA0AC9" wp14:editId="5C7CBA1A">
          <wp:extent cx="5575935" cy="5480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1">
                    <a:extLst>
                      <a:ext uri="{28A0092B-C50C-407E-A947-70E740481C1C}">
                        <a14:useLocalDpi xmlns:a14="http://schemas.microsoft.com/office/drawing/2010/main" val="0"/>
                      </a:ext>
                    </a:extLst>
                  </a:blip>
                  <a:stretch>
                    <a:fillRect/>
                  </a:stretch>
                </pic:blipFill>
                <pic:spPr>
                  <a:xfrm>
                    <a:off x="0" y="0"/>
                    <a:ext cx="5575935" cy="5480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inline>
      </w:drawing>
    </w:r>
    <w:r w:rsidR="00DE66EB">
      <w:rPr>
        <w:noProof/>
        <w:lang w:eastAsia="en-GB"/>
      </w:rPr>
      <mc:AlternateContent>
        <mc:Choice Requires="wps">
          <w:drawing>
            <wp:anchor distT="0" distB="0" distL="114295" distR="114295" simplePos="0" relativeHeight="251656192" behindDoc="0" locked="0" layoutInCell="1" allowOverlap="1" wp14:anchorId="6A3CB103" wp14:editId="50E56350">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0FC32"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" strokecolor="#283583" strokeweight="1pt">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CB0F1" w14:textId="57FA93C8" w:rsidR="00811EDA" w:rsidRDefault="008F65D5" w:rsidP="00013CCE">
    <w:pPr>
      <w:pStyle w:val="Header"/>
      <w:jc w:val="right"/>
    </w:pPr>
    <w:r>
      <w:rPr>
        <w:noProof/>
        <w:lang w:eastAsia="en-GB"/>
      </w:rPr>
      <w:drawing>
        <wp:inline distT="0" distB="0" distL="0" distR="0" wp14:anchorId="43043680" wp14:editId="13AB93FC">
          <wp:extent cx="5575935" cy="5480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1">
                    <a:extLst>
                      <a:ext uri="{28A0092B-C50C-407E-A947-70E740481C1C}">
                        <a14:useLocalDpi xmlns:a14="http://schemas.microsoft.com/office/drawing/2010/main" val="0"/>
                      </a:ext>
                    </a:extLst>
                  </a:blip>
                  <a:stretch>
                    <a:fillRect/>
                  </a:stretch>
                </pic:blipFill>
                <pic:spPr>
                  <a:xfrm>
                    <a:off x="0" y="0"/>
                    <a:ext cx="5575935" cy="5480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inline>
      </w:drawing>
    </w:r>
    <w:r w:rsidR="00DE66EB">
      <w:rPr>
        <w:noProof/>
        <w:lang w:eastAsia="en-GB"/>
      </w:rPr>
      <w:drawing>
        <wp:anchor distT="0" distB="0" distL="114300" distR="114300" simplePos="0" relativeHeight="251655168" behindDoc="1" locked="0" layoutInCell="1" allowOverlap="1" wp14:anchorId="6A3CB107" wp14:editId="1326F10F">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CB0F2" w14:textId="77777777" w:rsidR="00811EDA" w:rsidRDefault="00811ED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6A3CB0F5" w14:textId="77777777" w:rsidTr="000C06C9">
      <w:trPr>
        <w:trHeight w:val="284"/>
      </w:trPr>
      <w:tc>
        <w:tcPr>
          <w:tcW w:w="8460" w:type="dxa"/>
        </w:tcPr>
        <w:p w14:paraId="6A3CB0F3" w14:textId="77777777" w:rsidR="00811EDA" w:rsidRPr="000C3B6D" w:rsidRDefault="00811EDA" w:rsidP="000C06C9">
          <w:pPr>
            <w:pStyle w:val="00Footer"/>
            <w:rPr>
              <w:lang w:val="fr-FR"/>
            </w:rPr>
          </w:pPr>
        </w:p>
      </w:tc>
      <w:tc>
        <w:tcPr>
          <w:tcW w:w="952" w:type="dxa"/>
        </w:tcPr>
        <w:p w14:paraId="6A3CB0F4" w14:textId="77777777" w:rsidR="00811EDA" w:rsidRPr="00146B34" w:rsidRDefault="00811EDA" w:rsidP="000C06C9">
          <w:pPr>
            <w:pStyle w:val="00aPagenumber"/>
            <w:rPr>
              <w:lang w:val="fr-FR"/>
            </w:rPr>
          </w:pPr>
        </w:p>
      </w:tc>
    </w:tr>
  </w:tbl>
  <w:p w14:paraId="6A3CB0F6" w14:textId="77777777" w:rsidR="00811EDA" w:rsidRPr="00DB46C3" w:rsidRDefault="00811EDA">
    <w:pPr>
      <w:rPr>
        <w:lang w:val="fr-FR"/>
      </w:rPr>
    </w:pPr>
  </w:p>
  <w:p w14:paraId="6A3CB0F7" w14:textId="77777777" w:rsidR="00811EDA" w:rsidRPr="002F4496" w:rsidRDefault="00811EDA">
    <w:pPr>
      <w:pStyle w:val="Header"/>
      <w:rPr>
        <w:lang w:val="fr-FR"/>
      </w:rPr>
    </w:pPr>
  </w:p>
  <w:p w14:paraId="6A3CB0F8" w14:textId="77777777" w:rsidR="00811EDA" w:rsidRPr="002F4496" w:rsidRDefault="00811EDA" w:rsidP="000C06C9">
    <w:pPr>
      <w:pStyle w:val="Header"/>
      <w:tabs>
        <w:tab w:val="clear" w:pos="4536"/>
        <w:tab w:val="clear" w:pos="9072"/>
        <w:tab w:val="left" w:pos="8227"/>
      </w:tabs>
      <w:rPr>
        <w:lang w:val="fr-FR"/>
      </w:rPr>
    </w:pPr>
  </w:p>
  <w:p w14:paraId="6A3CB0F9" w14:textId="77777777" w:rsidR="00811EDA" w:rsidRPr="002F4496" w:rsidRDefault="00811EDA" w:rsidP="000C06C9">
    <w:pPr>
      <w:pStyle w:val="Header"/>
      <w:tabs>
        <w:tab w:val="clear" w:pos="4536"/>
        <w:tab w:val="clear" w:pos="9072"/>
        <w:tab w:val="left" w:pos="8227"/>
      </w:tabs>
      <w:rPr>
        <w:lang w:val="fr-FR"/>
      </w:rPr>
    </w:pPr>
  </w:p>
  <w:p w14:paraId="6A3CB0FA" w14:textId="77777777" w:rsidR="00811EDA" w:rsidRPr="002F4496" w:rsidRDefault="00811EDA">
    <w:pPr>
      <w:pStyle w:val="Header"/>
      <w:rPr>
        <w:lang w:val="fr-FR"/>
      </w:rPr>
    </w:pPr>
  </w:p>
  <w:p w14:paraId="6A3CB0FB" w14:textId="77777777" w:rsidR="00811EDA" w:rsidRPr="002F4496" w:rsidRDefault="00811EDA">
    <w:pPr>
      <w:pStyle w:val="Header"/>
      <w:rPr>
        <w:lang w:val="fr-FR"/>
      </w:rPr>
    </w:pPr>
  </w:p>
  <w:p w14:paraId="6A3CB0FC" w14:textId="77777777" w:rsidR="00811EDA" w:rsidRPr="002F4496" w:rsidRDefault="00811EDA">
    <w:pPr>
      <w:pStyle w:val="Header"/>
      <w:rPr>
        <w:lang w:val="fr-FR"/>
      </w:rPr>
    </w:pPr>
  </w:p>
  <w:p w14:paraId="6A3CB0FD" w14:textId="77777777" w:rsidR="00811EDA" w:rsidRPr="002F4496" w:rsidRDefault="00811EDA">
    <w:pPr>
      <w:pStyle w:val="Header"/>
      <w:rPr>
        <w:lang w:val="fr-FR"/>
      </w:rPr>
    </w:pPr>
  </w:p>
  <w:p w14:paraId="6A3CB0FE" w14:textId="77777777" w:rsidR="00811EDA" w:rsidRPr="002F4496" w:rsidRDefault="00811EDA">
    <w:pPr>
      <w:pStyle w:val="Header"/>
      <w:rPr>
        <w:highlight w:val="yellow"/>
        <w:lang w:val="fr-FR"/>
      </w:rPr>
    </w:pPr>
  </w:p>
  <w:p w14:paraId="6A3CB0FF" w14:textId="05D5FF53"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6A3CB109" wp14:editId="6A3CB10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C2E04"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" strokecolor="#283583" strokeweight="1pt">
              <w10:wrap anchorx="page" anchory="page"/>
            </v:line>
          </w:pict>
        </mc:Fallback>
      </mc:AlternateContent>
    </w:r>
    <w:r w:rsidR="008F65D5">
      <w:rPr>
        <w:noProof/>
        <w:lang w:eastAsia="en-GB"/>
      </w:rPr>
      <w:drawing>
        <wp:inline distT="0" distB="0" distL="0" distR="0" wp14:anchorId="7DB0CF77" wp14:editId="031410E7">
          <wp:extent cx="5575935" cy="5480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1">
                    <a:extLst>
                      <a:ext uri="{28A0092B-C50C-407E-A947-70E740481C1C}">
                        <a14:useLocalDpi xmlns:a14="http://schemas.microsoft.com/office/drawing/2010/main" val="0"/>
                      </a:ext>
                    </a:extLst>
                  </a:blip>
                  <a:stretch>
                    <a:fillRect/>
                  </a:stretch>
                </pic:blipFill>
                <pic:spPr>
                  <a:xfrm>
                    <a:off x="0" y="0"/>
                    <a:ext cx="5575935" cy="5480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5792E13"/>
    <w:multiLevelType w:val="hybridMultilevel"/>
    <w:tmpl w:val="AB44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B5CCF242"/>
    <w:lvl w:ilvl="0" w:tplc="5F36106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0A041B"/>
    <w:multiLevelType w:val="hybridMultilevel"/>
    <w:tmpl w:val="4E1A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42A1A9F"/>
    <w:multiLevelType w:val="hybridMultilevel"/>
    <w:tmpl w:val="40E616FE"/>
    <w:lvl w:ilvl="0" w:tplc="3EEE88B2">
      <w:start w:val="1"/>
      <w:numFmt w:val="decimal"/>
      <w:pStyle w:val="QStyle"/>
      <w:lvlText w:val="Q%1"/>
      <w:lvlJc w:val="left"/>
      <w:pPr>
        <w:ind w:left="5127" w:hanging="360"/>
      </w:pPr>
      <w:rPr>
        <w:rFonts w:hint="default"/>
        <w:b/>
        <w:i w:val="0"/>
      </w:rPr>
    </w:lvl>
    <w:lvl w:ilvl="1" w:tplc="08090019">
      <w:start w:val="1"/>
      <w:numFmt w:val="lowerLetter"/>
      <w:lvlText w:val="%2."/>
      <w:lvlJc w:val="left"/>
      <w:pPr>
        <w:ind w:left="5847" w:hanging="360"/>
      </w:pPr>
    </w:lvl>
    <w:lvl w:ilvl="2" w:tplc="0809001B" w:tentative="1">
      <w:start w:val="1"/>
      <w:numFmt w:val="lowerRoman"/>
      <w:lvlText w:val="%3."/>
      <w:lvlJc w:val="right"/>
      <w:pPr>
        <w:ind w:left="6567" w:hanging="180"/>
      </w:pPr>
    </w:lvl>
    <w:lvl w:ilvl="3" w:tplc="0809000F" w:tentative="1">
      <w:start w:val="1"/>
      <w:numFmt w:val="decimal"/>
      <w:lvlText w:val="%4."/>
      <w:lvlJc w:val="left"/>
      <w:pPr>
        <w:ind w:left="7287" w:hanging="360"/>
      </w:pPr>
    </w:lvl>
    <w:lvl w:ilvl="4" w:tplc="08090019" w:tentative="1">
      <w:start w:val="1"/>
      <w:numFmt w:val="lowerLetter"/>
      <w:lvlText w:val="%5."/>
      <w:lvlJc w:val="left"/>
      <w:pPr>
        <w:ind w:left="8007" w:hanging="360"/>
      </w:pPr>
    </w:lvl>
    <w:lvl w:ilvl="5" w:tplc="0809001B" w:tentative="1">
      <w:start w:val="1"/>
      <w:numFmt w:val="lowerRoman"/>
      <w:lvlText w:val="%6."/>
      <w:lvlJc w:val="right"/>
      <w:pPr>
        <w:ind w:left="8727" w:hanging="180"/>
      </w:pPr>
    </w:lvl>
    <w:lvl w:ilvl="6" w:tplc="0809000F" w:tentative="1">
      <w:start w:val="1"/>
      <w:numFmt w:val="decimal"/>
      <w:lvlText w:val="%7."/>
      <w:lvlJc w:val="left"/>
      <w:pPr>
        <w:ind w:left="9447" w:hanging="360"/>
      </w:pPr>
    </w:lvl>
    <w:lvl w:ilvl="7" w:tplc="08090019" w:tentative="1">
      <w:start w:val="1"/>
      <w:numFmt w:val="lowerLetter"/>
      <w:lvlText w:val="%8."/>
      <w:lvlJc w:val="left"/>
      <w:pPr>
        <w:ind w:left="10167" w:hanging="360"/>
      </w:pPr>
    </w:lvl>
    <w:lvl w:ilvl="8" w:tplc="0809001B" w:tentative="1">
      <w:start w:val="1"/>
      <w:numFmt w:val="lowerRoman"/>
      <w:lvlText w:val="%9."/>
      <w:lvlJc w:val="right"/>
      <w:pPr>
        <w:ind w:left="10887" w:hanging="180"/>
      </w:p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6"/>
  </w:num>
  <w:num w:numId="2">
    <w:abstractNumId w:val="18"/>
  </w:num>
  <w:num w:numId="3">
    <w:abstractNumId w:val="11"/>
  </w:num>
  <w:num w:numId="4">
    <w:abstractNumId w:val="24"/>
  </w:num>
  <w:num w:numId="5">
    <w:abstractNumId w:val="27"/>
  </w:num>
  <w:num w:numId="6">
    <w:abstractNumId w:val="0"/>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32"/>
  </w:num>
  <w:num w:numId="14">
    <w:abstractNumId w:val="23"/>
  </w:num>
  <w:num w:numId="15">
    <w:abstractNumId w:val="8"/>
  </w:num>
  <w:num w:numId="16">
    <w:abstractNumId w:val="1"/>
  </w:num>
  <w:num w:numId="17">
    <w:abstractNumId w:val="14"/>
  </w:num>
  <w:num w:numId="18">
    <w:abstractNumId w:val="15"/>
  </w:num>
  <w:num w:numId="19">
    <w:abstractNumId w:val="17"/>
  </w:num>
  <w:num w:numId="20">
    <w:abstractNumId w:val="28"/>
  </w:num>
  <w:num w:numId="21">
    <w:abstractNumId w:val="37"/>
  </w:num>
  <w:num w:numId="22">
    <w:abstractNumId w:val="26"/>
  </w:num>
  <w:num w:numId="23">
    <w:abstractNumId w:val="7"/>
  </w:num>
  <w:num w:numId="24">
    <w:abstractNumId w:val="31"/>
  </w:num>
  <w:num w:numId="25">
    <w:abstractNumId w:val="30"/>
  </w:num>
  <w:num w:numId="26">
    <w:abstractNumId w:val="19"/>
  </w:num>
  <w:num w:numId="27">
    <w:abstractNumId w:val="34"/>
  </w:num>
  <w:num w:numId="28">
    <w:abstractNumId w:val="39"/>
  </w:num>
  <w:num w:numId="29">
    <w:abstractNumId w:val="5"/>
  </w:num>
  <w:num w:numId="30">
    <w:abstractNumId w:val="2"/>
  </w:num>
  <w:num w:numId="31">
    <w:abstractNumId w:val="22"/>
  </w:num>
  <w:num w:numId="32">
    <w:abstractNumId w:val="20"/>
  </w:num>
  <w:num w:numId="33">
    <w:abstractNumId w:val="36"/>
  </w:num>
  <w:num w:numId="34">
    <w:abstractNumId w:val="35"/>
  </w:num>
  <w:num w:numId="35">
    <w:abstractNumId w:val="9"/>
  </w:num>
  <w:num w:numId="36">
    <w:abstractNumId w:val="10"/>
  </w:num>
  <w:num w:numId="37">
    <w:abstractNumId w:val="12"/>
  </w:num>
  <w:num w:numId="38">
    <w:abstractNumId w:val="25"/>
  </w:num>
  <w:num w:numId="39">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dPlCUEaAvJr8Lb5jkry+wZ+XFSdqn0f3IBqahFJAhxoajC/E+IoKSpsKau2RKxbE/TsCjXDm8uSYLCv0ZdRDYw==" w:salt="1tIUBtEByNwPcaf2tV4ZAQ=="/>
  <w:defaultTabStop w:val="709"/>
  <w:autoHyphenation/>
  <w:hyphenationZone w:val="567"/>
  <w:characterSpacingControl w:val="doNotCompress"/>
  <w:hdrShapeDefaults>
    <o:shapedefaults v:ext="edit" spidmax="819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035"/>
    <w:rsid w:val="00026269"/>
    <w:rsid w:val="00027154"/>
    <w:rsid w:val="00027ECF"/>
    <w:rsid w:val="000303BE"/>
    <w:rsid w:val="000321C9"/>
    <w:rsid w:val="000344D6"/>
    <w:rsid w:val="00034960"/>
    <w:rsid w:val="00036FAE"/>
    <w:rsid w:val="00041858"/>
    <w:rsid w:val="0004389E"/>
    <w:rsid w:val="000439D8"/>
    <w:rsid w:val="000463A6"/>
    <w:rsid w:val="00046CC9"/>
    <w:rsid w:val="00046E91"/>
    <w:rsid w:val="000502FE"/>
    <w:rsid w:val="0005126D"/>
    <w:rsid w:val="00051992"/>
    <w:rsid w:val="00051DFE"/>
    <w:rsid w:val="00051E9A"/>
    <w:rsid w:val="000521A7"/>
    <w:rsid w:val="00052F47"/>
    <w:rsid w:val="0005399B"/>
    <w:rsid w:val="00054DE6"/>
    <w:rsid w:val="000569D7"/>
    <w:rsid w:val="000576D7"/>
    <w:rsid w:val="00060F72"/>
    <w:rsid w:val="00062592"/>
    <w:rsid w:val="000636A1"/>
    <w:rsid w:val="000649D9"/>
    <w:rsid w:val="000652BE"/>
    <w:rsid w:val="00066479"/>
    <w:rsid w:val="00066F6B"/>
    <w:rsid w:val="0006723C"/>
    <w:rsid w:val="00070376"/>
    <w:rsid w:val="00070974"/>
    <w:rsid w:val="00071EAD"/>
    <w:rsid w:val="00071F4E"/>
    <w:rsid w:val="00072271"/>
    <w:rsid w:val="00072B54"/>
    <w:rsid w:val="000744C3"/>
    <w:rsid w:val="0007463D"/>
    <w:rsid w:val="000749F0"/>
    <w:rsid w:val="0007609D"/>
    <w:rsid w:val="00077C67"/>
    <w:rsid w:val="00080976"/>
    <w:rsid w:val="00081148"/>
    <w:rsid w:val="00081CEB"/>
    <w:rsid w:val="00081E60"/>
    <w:rsid w:val="00082626"/>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58BE"/>
    <w:rsid w:val="000A7314"/>
    <w:rsid w:val="000A7B53"/>
    <w:rsid w:val="000A7B64"/>
    <w:rsid w:val="000A7D5F"/>
    <w:rsid w:val="000B145F"/>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340A"/>
    <w:rsid w:val="000D4660"/>
    <w:rsid w:val="000D5D1A"/>
    <w:rsid w:val="000D705D"/>
    <w:rsid w:val="000D7EB9"/>
    <w:rsid w:val="000E0223"/>
    <w:rsid w:val="000E0CF3"/>
    <w:rsid w:val="000E18A8"/>
    <w:rsid w:val="000E1AEC"/>
    <w:rsid w:val="000E3937"/>
    <w:rsid w:val="000E4926"/>
    <w:rsid w:val="000E5F7F"/>
    <w:rsid w:val="000E667A"/>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48DD"/>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7B9"/>
    <w:rsid w:val="00170D44"/>
    <w:rsid w:val="00171183"/>
    <w:rsid w:val="001725A5"/>
    <w:rsid w:val="00172681"/>
    <w:rsid w:val="00173AC7"/>
    <w:rsid w:val="00173B4B"/>
    <w:rsid w:val="001745D7"/>
    <w:rsid w:val="00175754"/>
    <w:rsid w:val="00176982"/>
    <w:rsid w:val="0017701C"/>
    <w:rsid w:val="00181264"/>
    <w:rsid w:val="001817D7"/>
    <w:rsid w:val="00181BD1"/>
    <w:rsid w:val="0018204A"/>
    <w:rsid w:val="00182AFE"/>
    <w:rsid w:val="00182F7C"/>
    <w:rsid w:val="001843B5"/>
    <w:rsid w:val="00186829"/>
    <w:rsid w:val="001868CA"/>
    <w:rsid w:val="00187304"/>
    <w:rsid w:val="001875BE"/>
    <w:rsid w:val="0019017A"/>
    <w:rsid w:val="00190B8C"/>
    <w:rsid w:val="00190FF8"/>
    <w:rsid w:val="0019311A"/>
    <w:rsid w:val="0019508A"/>
    <w:rsid w:val="00195BFF"/>
    <w:rsid w:val="001960D8"/>
    <w:rsid w:val="001969F6"/>
    <w:rsid w:val="00197794"/>
    <w:rsid w:val="001A1642"/>
    <w:rsid w:val="001A371B"/>
    <w:rsid w:val="001A4766"/>
    <w:rsid w:val="001A5E5C"/>
    <w:rsid w:val="001A6A0D"/>
    <w:rsid w:val="001A6C51"/>
    <w:rsid w:val="001A6FAA"/>
    <w:rsid w:val="001A7D73"/>
    <w:rsid w:val="001B0363"/>
    <w:rsid w:val="001B1355"/>
    <w:rsid w:val="001B3138"/>
    <w:rsid w:val="001B38DE"/>
    <w:rsid w:val="001B4E4B"/>
    <w:rsid w:val="001B50AC"/>
    <w:rsid w:val="001B55FB"/>
    <w:rsid w:val="001B5E05"/>
    <w:rsid w:val="001B6D68"/>
    <w:rsid w:val="001B6F2E"/>
    <w:rsid w:val="001C0344"/>
    <w:rsid w:val="001C0F2A"/>
    <w:rsid w:val="001C16BA"/>
    <w:rsid w:val="001C1A59"/>
    <w:rsid w:val="001C270F"/>
    <w:rsid w:val="001C4679"/>
    <w:rsid w:val="001C5770"/>
    <w:rsid w:val="001C6195"/>
    <w:rsid w:val="001D000A"/>
    <w:rsid w:val="001D0883"/>
    <w:rsid w:val="001D12A2"/>
    <w:rsid w:val="001D2205"/>
    <w:rsid w:val="001D3A1F"/>
    <w:rsid w:val="001D3FB6"/>
    <w:rsid w:val="001D4550"/>
    <w:rsid w:val="001D536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0E59"/>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1E71"/>
    <w:rsid w:val="0028274D"/>
    <w:rsid w:val="00282B96"/>
    <w:rsid w:val="00282DFB"/>
    <w:rsid w:val="002833D6"/>
    <w:rsid w:val="00283F51"/>
    <w:rsid w:val="00286064"/>
    <w:rsid w:val="002867B1"/>
    <w:rsid w:val="00287BBB"/>
    <w:rsid w:val="00287E3B"/>
    <w:rsid w:val="00290638"/>
    <w:rsid w:val="00291763"/>
    <w:rsid w:val="00291D80"/>
    <w:rsid w:val="00293156"/>
    <w:rsid w:val="00293BE7"/>
    <w:rsid w:val="002946DC"/>
    <w:rsid w:val="00296005"/>
    <w:rsid w:val="002A0C82"/>
    <w:rsid w:val="002A0CD8"/>
    <w:rsid w:val="002A13EB"/>
    <w:rsid w:val="002A35EF"/>
    <w:rsid w:val="002A3DE0"/>
    <w:rsid w:val="002A40EA"/>
    <w:rsid w:val="002A46E8"/>
    <w:rsid w:val="002A491C"/>
    <w:rsid w:val="002A73F1"/>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0BB"/>
    <w:rsid w:val="002E387F"/>
    <w:rsid w:val="002E4F86"/>
    <w:rsid w:val="002E7113"/>
    <w:rsid w:val="002E7F4B"/>
    <w:rsid w:val="002E7FB3"/>
    <w:rsid w:val="002F0C91"/>
    <w:rsid w:val="002F0E3E"/>
    <w:rsid w:val="002F1B19"/>
    <w:rsid w:val="002F1FBF"/>
    <w:rsid w:val="002F4139"/>
    <w:rsid w:val="00300624"/>
    <w:rsid w:val="00300F56"/>
    <w:rsid w:val="00301006"/>
    <w:rsid w:val="00303565"/>
    <w:rsid w:val="00304A71"/>
    <w:rsid w:val="003066C8"/>
    <w:rsid w:val="0030739D"/>
    <w:rsid w:val="00307AFB"/>
    <w:rsid w:val="00311184"/>
    <w:rsid w:val="00312675"/>
    <w:rsid w:val="00314013"/>
    <w:rsid w:val="00314945"/>
    <w:rsid w:val="00315389"/>
    <w:rsid w:val="00315746"/>
    <w:rsid w:val="00315895"/>
    <w:rsid w:val="00315E96"/>
    <w:rsid w:val="00317FC8"/>
    <w:rsid w:val="00320B9B"/>
    <w:rsid w:val="003223D7"/>
    <w:rsid w:val="00323D9F"/>
    <w:rsid w:val="00324011"/>
    <w:rsid w:val="00324FDB"/>
    <w:rsid w:val="00325F48"/>
    <w:rsid w:val="003273FE"/>
    <w:rsid w:val="0033194F"/>
    <w:rsid w:val="00332304"/>
    <w:rsid w:val="00332406"/>
    <w:rsid w:val="00332D8D"/>
    <w:rsid w:val="00336420"/>
    <w:rsid w:val="00336B56"/>
    <w:rsid w:val="00337A3F"/>
    <w:rsid w:val="00341B25"/>
    <w:rsid w:val="00341EC0"/>
    <w:rsid w:val="0034240C"/>
    <w:rsid w:val="00344496"/>
    <w:rsid w:val="00345968"/>
    <w:rsid w:val="00347667"/>
    <w:rsid w:val="003507E2"/>
    <w:rsid w:val="003522B2"/>
    <w:rsid w:val="0035455E"/>
    <w:rsid w:val="00354A6F"/>
    <w:rsid w:val="00354B48"/>
    <w:rsid w:val="00355789"/>
    <w:rsid w:val="003557F4"/>
    <w:rsid w:val="00357C60"/>
    <w:rsid w:val="003609B6"/>
    <w:rsid w:val="00361119"/>
    <w:rsid w:val="0036538D"/>
    <w:rsid w:val="00365D12"/>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B3F"/>
    <w:rsid w:val="00384CCE"/>
    <w:rsid w:val="003865E5"/>
    <w:rsid w:val="00386BB8"/>
    <w:rsid w:val="0039056F"/>
    <w:rsid w:val="003926C1"/>
    <w:rsid w:val="00392900"/>
    <w:rsid w:val="00393357"/>
    <w:rsid w:val="00394CE6"/>
    <w:rsid w:val="00395E7B"/>
    <w:rsid w:val="00395F4C"/>
    <w:rsid w:val="003A5DAC"/>
    <w:rsid w:val="003A6591"/>
    <w:rsid w:val="003A6E9A"/>
    <w:rsid w:val="003B08C8"/>
    <w:rsid w:val="003B2567"/>
    <w:rsid w:val="003B381A"/>
    <w:rsid w:val="003B4976"/>
    <w:rsid w:val="003B4B3F"/>
    <w:rsid w:val="003B6258"/>
    <w:rsid w:val="003B7A99"/>
    <w:rsid w:val="003C0343"/>
    <w:rsid w:val="003C0E87"/>
    <w:rsid w:val="003C1C32"/>
    <w:rsid w:val="003C40DA"/>
    <w:rsid w:val="003C42BA"/>
    <w:rsid w:val="003C462F"/>
    <w:rsid w:val="003C4A02"/>
    <w:rsid w:val="003C4F05"/>
    <w:rsid w:val="003C6191"/>
    <w:rsid w:val="003C6E49"/>
    <w:rsid w:val="003C74B0"/>
    <w:rsid w:val="003D0CBF"/>
    <w:rsid w:val="003D0DD6"/>
    <w:rsid w:val="003D4B73"/>
    <w:rsid w:val="003D503B"/>
    <w:rsid w:val="003D605E"/>
    <w:rsid w:val="003D61D1"/>
    <w:rsid w:val="003D6780"/>
    <w:rsid w:val="003D6FCB"/>
    <w:rsid w:val="003E0F84"/>
    <w:rsid w:val="003E1FF3"/>
    <w:rsid w:val="003E3ACA"/>
    <w:rsid w:val="003E50EA"/>
    <w:rsid w:val="003E573C"/>
    <w:rsid w:val="003E5BAD"/>
    <w:rsid w:val="003E68C7"/>
    <w:rsid w:val="003E79B0"/>
    <w:rsid w:val="003F0403"/>
    <w:rsid w:val="003F1094"/>
    <w:rsid w:val="003F29B4"/>
    <w:rsid w:val="003F2E45"/>
    <w:rsid w:val="003F3EFE"/>
    <w:rsid w:val="003F40B8"/>
    <w:rsid w:val="003F5C06"/>
    <w:rsid w:val="00400195"/>
    <w:rsid w:val="0040075B"/>
    <w:rsid w:val="0040254B"/>
    <w:rsid w:val="00403086"/>
    <w:rsid w:val="00403460"/>
    <w:rsid w:val="004040FF"/>
    <w:rsid w:val="00404284"/>
    <w:rsid w:val="004042C4"/>
    <w:rsid w:val="00406E90"/>
    <w:rsid w:val="00407232"/>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0B2A"/>
    <w:rsid w:val="0043173B"/>
    <w:rsid w:val="00432A91"/>
    <w:rsid w:val="004332A4"/>
    <w:rsid w:val="0043453F"/>
    <w:rsid w:val="00434A74"/>
    <w:rsid w:val="00436A79"/>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247E"/>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3FB"/>
    <w:rsid w:val="004A0D09"/>
    <w:rsid w:val="004A116E"/>
    <w:rsid w:val="004A357F"/>
    <w:rsid w:val="004A3DAD"/>
    <w:rsid w:val="004A4AC0"/>
    <w:rsid w:val="004B0335"/>
    <w:rsid w:val="004B0F1C"/>
    <w:rsid w:val="004B1D0D"/>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AE4"/>
    <w:rsid w:val="004E6B05"/>
    <w:rsid w:val="004E76A1"/>
    <w:rsid w:val="004F05DE"/>
    <w:rsid w:val="004F2D9A"/>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29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4B1F"/>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50C3"/>
    <w:rsid w:val="0054672D"/>
    <w:rsid w:val="00550F4E"/>
    <w:rsid w:val="005532B5"/>
    <w:rsid w:val="00554A05"/>
    <w:rsid w:val="00555849"/>
    <w:rsid w:val="005559A8"/>
    <w:rsid w:val="00557048"/>
    <w:rsid w:val="00557FB5"/>
    <w:rsid w:val="00561AED"/>
    <w:rsid w:val="005648A8"/>
    <w:rsid w:val="00564DE3"/>
    <w:rsid w:val="00564E44"/>
    <w:rsid w:val="00566394"/>
    <w:rsid w:val="00566C6A"/>
    <w:rsid w:val="00566CE5"/>
    <w:rsid w:val="00566D36"/>
    <w:rsid w:val="00573569"/>
    <w:rsid w:val="00573871"/>
    <w:rsid w:val="0057389E"/>
    <w:rsid w:val="005738DE"/>
    <w:rsid w:val="005762EC"/>
    <w:rsid w:val="005765C0"/>
    <w:rsid w:val="005778DE"/>
    <w:rsid w:val="00580B3F"/>
    <w:rsid w:val="005825F2"/>
    <w:rsid w:val="00582AAD"/>
    <w:rsid w:val="005860AF"/>
    <w:rsid w:val="00587F1D"/>
    <w:rsid w:val="00590348"/>
    <w:rsid w:val="00591161"/>
    <w:rsid w:val="00592318"/>
    <w:rsid w:val="00593133"/>
    <w:rsid w:val="0059575D"/>
    <w:rsid w:val="00596825"/>
    <w:rsid w:val="005A150A"/>
    <w:rsid w:val="005A2B3E"/>
    <w:rsid w:val="005A3644"/>
    <w:rsid w:val="005A4087"/>
    <w:rsid w:val="005A4B18"/>
    <w:rsid w:val="005A4DF9"/>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4E0E"/>
    <w:rsid w:val="005C6485"/>
    <w:rsid w:val="005C663C"/>
    <w:rsid w:val="005D0594"/>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5F6BE3"/>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AD0"/>
    <w:rsid w:val="00620D7C"/>
    <w:rsid w:val="00621089"/>
    <w:rsid w:val="00621E1F"/>
    <w:rsid w:val="006228B2"/>
    <w:rsid w:val="006228E1"/>
    <w:rsid w:val="00622E32"/>
    <w:rsid w:val="00623688"/>
    <w:rsid w:val="006247E0"/>
    <w:rsid w:val="00625F82"/>
    <w:rsid w:val="00627999"/>
    <w:rsid w:val="00630CD7"/>
    <w:rsid w:val="00630FF7"/>
    <w:rsid w:val="00633433"/>
    <w:rsid w:val="006341B5"/>
    <w:rsid w:val="006346C9"/>
    <w:rsid w:val="00634727"/>
    <w:rsid w:val="00634B64"/>
    <w:rsid w:val="0063578C"/>
    <w:rsid w:val="00636069"/>
    <w:rsid w:val="0063642C"/>
    <w:rsid w:val="0063681E"/>
    <w:rsid w:val="00636FF9"/>
    <w:rsid w:val="00640DCD"/>
    <w:rsid w:val="00641DC3"/>
    <w:rsid w:val="0064208D"/>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0D"/>
    <w:rsid w:val="00660BF0"/>
    <w:rsid w:val="0066189C"/>
    <w:rsid w:val="006630CF"/>
    <w:rsid w:val="00663EFF"/>
    <w:rsid w:val="00666A17"/>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0C8"/>
    <w:rsid w:val="00694B73"/>
    <w:rsid w:val="00694DF2"/>
    <w:rsid w:val="00695F80"/>
    <w:rsid w:val="006966CD"/>
    <w:rsid w:val="00696735"/>
    <w:rsid w:val="006975D4"/>
    <w:rsid w:val="0069780E"/>
    <w:rsid w:val="00697D13"/>
    <w:rsid w:val="006A24D5"/>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CE6"/>
    <w:rsid w:val="006C5E96"/>
    <w:rsid w:val="006C795E"/>
    <w:rsid w:val="006D399F"/>
    <w:rsid w:val="006D4F0C"/>
    <w:rsid w:val="006D5645"/>
    <w:rsid w:val="006E0A4F"/>
    <w:rsid w:val="006E0C8A"/>
    <w:rsid w:val="006E2A23"/>
    <w:rsid w:val="006E35E5"/>
    <w:rsid w:val="006E3C72"/>
    <w:rsid w:val="006E4F20"/>
    <w:rsid w:val="006E649A"/>
    <w:rsid w:val="006F08DC"/>
    <w:rsid w:val="006F1D42"/>
    <w:rsid w:val="006F3948"/>
    <w:rsid w:val="006F4403"/>
    <w:rsid w:val="006F4535"/>
    <w:rsid w:val="006F45EC"/>
    <w:rsid w:val="006F47B8"/>
    <w:rsid w:val="006F47D2"/>
    <w:rsid w:val="006F4B04"/>
    <w:rsid w:val="006F5456"/>
    <w:rsid w:val="006F57F2"/>
    <w:rsid w:val="006F6468"/>
    <w:rsid w:val="00700247"/>
    <w:rsid w:val="00701051"/>
    <w:rsid w:val="007021C2"/>
    <w:rsid w:val="00702502"/>
    <w:rsid w:val="007033A8"/>
    <w:rsid w:val="00703E9A"/>
    <w:rsid w:val="0070421B"/>
    <w:rsid w:val="007043F0"/>
    <w:rsid w:val="0070482E"/>
    <w:rsid w:val="00704D25"/>
    <w:rsid w:val="00704EED"/>
    <w:rsid w:val="00710519"/>
    <w:rsid w:val="00710F6E"/>
    <w:rsid w:val="00711663"/>
    <w:rsid w:val="007116B4"/>
    <w:rsid w:val="007118EB"/>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015C"/>
    <w:rsid w:val="00752D4F"/>
    <w:rsid w:val="00752DC8"/>
    <w:rsid w:val="0075409F"/>
    <w:rsid w:val="00754A9B"/>
    <w:rsid w:val="00754AC4"/>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042"/>
    <w:rsid w:val="007648A0"/>
    <w:rsid w:val="00765431"/>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2F86"/>
    <w:rsid w:val="007A31A5"/>
    <w:rsid w:val="007A411B"/>
    <w:rsid w:val="007A45E6"/>
    <w:rsid w:val="007A4B28"/>
    <w:rsid w:val="007A5C2C"/>
    <w:rsid w:val="007A6F4E"/>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519"/>
    <w:rsid w:val="007D5915"/>
    <w:rsid w:val="007D5B4F"/>
    <w:rsid w:val="007D5C30"/>
    <w:rsid w:val="007E0660"/>
    <w:rsid w:val="007E1411"/>
    <w:rsid w:val="007E1882"/>
    <w:rsid w:val="007E1BB4"/>
    <w:rsid w:val="007E3514"/>
    <w:rsid w:val="007E4AAA"/>
    <w:rsid w:val="007E4BD2"/>
    <w:rsid w:val="007E4C29"/>
    <w:rsid w:val="007E5E44"/>
    <w:rsid w:val="007F0DDA"/>
    <w:rsid w:val="007F170C"/>
    <w:rsid w:val="007F1939"/>
    <w:rsid w:val="007F365C"/>
    <w:rsid w:val="007F4A2A"/>
    <w:rsid w:val="007F5066"/>
    <w:rsid w:val="007F621C"/>
    <w:rsid w:val="007F7155"/>
    <w:rsid w:val="007F7B93"/>
    <w:rsid w:val="00800C28"/>
    <w:rsid w:val="0080245E"/>
    <w:rsid w:val="00803480"/>
    <w:rsid w:val="0080359C"/>
    <w:rsid w:val="008037AE"/>
    <w:rsid w:val="008043F4"/>
    <w:rsid w:val="00804BB4"/>
    <w:rsid w:val="00805BE8"/>
    <w:rsid w:val="00805D9F"/>
    <w:rsid w:val="00807A4D"/>
    <w:rsid w:val="00807F30"/>
    <w:rsid w:val="008103DC"/>
    <w:rsid w:val="0081119F"/>
    <w:rsid w:val="0081134D"/>
    <w:rsid w:val="00811EDA"/>
    <w:rsid w:val="00812403"/>
    <w:rsid w:val="00812FD7"/>
    <w:rsid w:val="00820623"/>
    <w:rsid w:val="00820CBA"/>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01"/>
    <w:rsid w:val="00835B5B"/>
    <w:rsid w:val="008367AE"/>
    <w:rsid w:val="00836E50"/>
    <w:rsid w:val="00840477"/>
    <w:rsid w:val="0084121D"/>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01E5"/>
    <w:rsid w:val="008706C5"/>
    <w:rsid w:val="00871F04"/>
    <w:rsid w:val="008746C1"/>
    <w:rsid w:val="00880224"/>
    <w:rsid w:val="0088244C"/>
    <w:rsid w:val="00883367"/>
    <w:rsid w:val="00884C47"/>
    <w:rsid w:val="00884E92"/>
    <w:rsid w:val="00885E6F"/>
    <w:rsid w:val="008861AC"/>
    <w:rsid w:val="008868E4"/>
    <w:rsid w:val="00886A60"/>
    <w:rsid w:val="0088759B"/>
    <w:rsid w:val="008909B4"/>
    <w:rsid w:val="008922E8"/>
    <w:rsid w:val="00893916"/>
    <w:rsid w:val="008941B9"/>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5D5"/>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03D0"/>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47A5F"/>
    <w:rsid w:val="009503E5"/>
    <w:rsid w:val="00950F71"/>
    <w:rsid w:val="00952F2C"/>
    <w:rsid w:val="009532E3"/>
    <w:rsid w:val="00953615"/>
    <w:rsid w:val="00954A15"/>
    <w:rsid w:val="00954BAF"/>
    <w:rsid w:val="00955F48"/>
    <w:rsid w:val="009560B3"/>
    <w:rsid w:val="0095745E"/>
    <w:rsid w:val="00957CE0"/>
    <w:rsid w:val="0096002E"/>
    <w:rsid w:val="0096039E"/>
    <w:rsid w:val="00962CEF"/>
    <w:rsid w:val="00963766"/>
    <w:rsid w:val="00963D60"/>
    <w:rsid w:val="00963FDF"/>
    <w:rsid w:val="00964780"/>
    <w:rsid w:val="00964C32"/>
    <w:rsid w:val="0096528F"/>
    <w:rsid w:val="009653F2"/>
    <w:rsid w:val="009661DF"/>
    <w:rsid w:val="009667BD"/>
    <w:rsid w:val="00967674"/>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2D4E"/>
    <w:rsid w:val="00993D1B"/>
    <w:rsid w:val="00994621"/>
    <w:rsid w:val="009947FF"/>
    <w:rsid w:val="0099544B"/>
    <w:rsid w:val="00996770"/>
    <w:rsid w:val="009A053D"/>
    <w:rsid w:val="009A07A6"/>
    <w:rsid w:val="009A0D56"/>
    <w:rsid w:val="009A3017"/>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0F6"/>
    <w:rsid w:val="009C634F"/>
    <w:rsid w:val="009C6C20"/>
    <w:rsid w:val="009D0219"/>
    <w:rsid w:val="009D0D55"/>
    <w:rsid w:val="009D2295"/>
    <w:rsid w:val="009D2511"/>
    <w:rsid w:val="009D291D"/>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CF0"/>
    <w:rsid w:val="009F7F45"/>
    <w:rsid w:val="009F7FD5"/>
    <w:rsid w:val="00A005D4"/>
    <w:rsid w:val="00A0083C"/>
    <w:rsid w:val="00A01A90"/>
    <w:rsid w:val="00A02370"/>
    <w:rsid w:val="00A04685"/>
    <w:rsid w:val="00A04C57"/>
    <w:rsid w:val="00A06340"/>
    <w:rsid w:val="00A0684F"/>
    <w:rsid w:val="00A06867"/>
    <w:rsid w:val="00A10148"/>
    <w:rsid w:val="00A104FE"/>
    <w:rsid w:val="00A10776"/>
    <w:rsid w:val="00A113FD"/>
    <w:rsid w:val="00A11DDE"/>
    <w:rsid w:val="00A127A7"/>
    <w:rsid w:val="00A129F4"/>
    <w:rsid w:val="00A136F4"/>
    <w:rsid w:val="00A150F7"/>
    <w:rsid w:val="00A160D3"/>
    <w:rsid w:val="00A16DC9"/>
    <w:rsid w:val="00A20225"/>
    <w:rsid w:val="00A24269"/>
    <w:rsid w:val="00A243E4"/>
    <w:rsid w:val="00A25ED4"/>
    <w:rsid w:val="00A263DA"/>
    <w:rsid w:val="00A26C5C"/>
    <w:rsid w:val="00A30BDE"/>
    <w:rsid w:val="00A3131C"/>
    <w:rsid w:val="00A31F14"/>
    <w:rsid w:val="00A324DC"/>
    <w:rsid w:val="00A32B5A"/>
    <w:rsid w:val="00A33CCC"/>
    <w:rsid w:val="00A33ECB"/>
    <w:rsid w:val="00A34DE0"/>
    <w:rsid w:val="00A35728"/>
    <w:rsid w:val="00A36EE3"/>
    <w:rsid w:val="00A37435"/>
    <w:rsid w:val="00A40DA9"/>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24E"/>
    <w:rsid w:val="00A824A7"/>
    <w:rsid w:val="00A83644"/>
    <w:rsid w:val="00A83C07"/>
    <w:rsid w:val="00A83F40"/>
    <w:rsid w:val="00A84945"/>
    <w:rsid w:val="00A85226"/>
    <w:rsid w:val="00A85543"/>
    <w:rsid w:val="00A8728B"/>
    <w:rsid w:val="00A903D3"/>
    <w:rsid w:val="00A91682"/>
    <w:rsid w:val="00A91E16"/>
    <w:rsid w:val="00A92E4A"/>
    <w:rsid w:val="00A958CA"/>
    <w:rsid w:val="00A966B6"/>
    <w:rsid w:val="00A96B46"/>
    <w:rsid w:val="00A96C55"/>
    <w:rsid w:val="00AA003B"/>
    <w:rsid w:val="00AA016B"/>
    <w:rsid w:val="00AA15DD"/>
    <w:rsid w:val="00AA1B9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D"/>
    <w:rsid w:val="00AC61BE"/>
    <w:rsid w:val="00AD0CB4"/>
    <w:rsid w:val="00AD11E9"/>
    <w:rsid w:val="00AD1FF2"/>
    <w:rsid w:val="00AD2A21"/>
    <w:rsid w:val="00AD3B43"/>
    <w:rsid w:val="00AD4FF2"/>
    <w:rsid w:val="00AD506C"/>
    <w:rsid w:val="00AD6BE5"/>
    <w:rsid w:val="00AD7675"/>
    <w:rsid w:val="00AD783E"/>
    <w:rsid w:val="00AE1393"/>
    <w:rsid w:val="00AE3BC6"/>
    <w:rsid w:val="00AE3E2F"/>
    <w:rsid w:val="00AE4D4F"/>
    <w:rsid w:val="00AE627C"/>
    <w:rsid w:val="00AE62B0"/>
    <w:rsid w:val="00AE68A2"/>
    <w:rsid w:val="00AF0029"/>
    <w:rsid w:val="00AF0354"/>
    <w:rsid w:val="00AF1236"/>
    <w:rsid w:val="00AF38AF"/>
    <w:rsid w:val="00AF3C29"/>
    <w:rsid w:val="00AF4401"/>
    <w:rsid w:val="00AF4463"/>
    <w:rsid w:val="00AF53CB"/>
    <w:rsid w:val="00AF65C5"/>
    <w:rsid w:val="00B03CE2"/>
    <w:rsid w:val="00B059A9"/>
    <w:rsid w:val="00B063CF"/>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8EE"/>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27E9"/>
    <w:rsid w:val="00B33294"/>
    <w:rsid w:val="00B33657"/>
    <w:rsid w:val="00B34885"/>
    <w:rsid w:val="00B34D68"/>
    <w:rsid w:val="00B36117"/>
    <w:rsid w:val="00B362E3"/>
    <w:rsid w:val="00B37C73"/>
    <w:rsid w:val="00B4009B"/>
    <w:rsid w:val="00B400A1"/>
    <w:rsid w:val="00B40A2B"/>
    <w:rsid w:val="00B420CB"/>
    <w:rsid w:val="00B428D1"/>
    <w:rsid w:val="00B4401C"/>
    <w:rsid w:val="00B44802"/>
    <w:rsid w:val="00B455D1"/>
    <w:rsid w:val="00B46135"/>
    <w:rsid w:val="00B472AB"/>
    <w:rsid w:val="00B47CE4"/>
    <w:rsid w:val="00B503A8"/>
    <w:rsid w:val="00B5121D"/>
    <w:rsid w:val="00B525C0"/>
    <w:rsid w:val="00B52F48"/>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05C4"/>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7A"/>
    <w:rsid w:val="00BA64B3"/>
    <w:rsid w:val="00BA754A"/>
    <w:rsid w:val="00BA7820"/>
    <w:rsid w:val="00BA794C"/>
    <w:rsid w:val="00BB09FB"/>
    <w:rsid w:val="00BB1617"/>
    <w:rsid w:val="00BB238D"/>
    <w:rsid w:val="00BB37CC"/>
    <w:rsid w:val="00BB48C4"/>
    <w:rsid w:val="00BB5C6F"/>
    <w:rsid w:val="00BB6907"/>
    <w:rsid w:val="00BB7A20"/>
    <w:rsid w:val="00BC15B1"/>
    <w:rsid w:val="00BC16E9"/>
    <w:rsid w:val="00BC3C06"/>
    <w:rsid w:val="00BC4E8B"/>
    <w:rsid w:val="00BC5622"/>
    <w:rsid w:val="00BC6060"/>
    <w:rsid w:val="00BC6596"/>
    <w:rsid w:val="00BC7897"/>
    <w:rsid w:val="00BD0F35"/>
    <w:rsid w:val="00BD3C97"/>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557C"/>
    <w:rsid w:val="00BF62D2"/>
    <w:rsid w:val="00BF6D9E"/>
    <w:rsid w:val="00BF6E3E"/>
    <w:rsid w:val="00BF71BB"/>
    <w:rsid w:val="00BF76F7"/>
    <w:rsid w:val="00BF7C9F"/>
    <w:rsid w:val="00C00012"/>
    <w:rsid w:val="00C000A5"/>
    <w:rsid w:val="00C006B4"/>
    <w:rsid w:val="00C00938"/>
    <w:rsid w:val="00C00E2A"/>
    <w:rsid w:val="00C025B9"/>
    <w:rsid w:val="00C03EA2"/>
    <w:rsid w:val="00C044B4"/>
    <w:rsid w:val="00C05105"/>
    <w:rsid w:val="00C05A5D"/>
    <w:rsid w:val="00C0622F"/>
    <w:rsid w:val="00C0654A"/>
    <w:rsid w:val="00C06DE3"/>
    <w:rsid w:val="00C06F97"/>
    <w:rsid w:val="00C10B11"/>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578"/>
    <w:rsid w:val="00C33916"/>
    <w:rsid w:val="00C33BCF"/>
    <w:rsid w:val="00C34D1D"/>
    <w:rsid w:val="00C353A0"/>
    <w:rsid w:val="00C368D7"/>
    <w:rsid w:val="00C36FD1"/>
    <w:rsid w:val="00C371A5"/>
    <w:rsid w:val="00C400B0"/>
    <w:rsid w:val="00C40F4E"/>
    <w:rsid w:val="00C413FC"/>
    <w:rsid w:val="00C422C5"/>
    <w:rsid w:val="00C43D33"/>
    <w:rsid w:val="00C44407"/>
    <w:rsid w:val="00C456E8"/>
    <w:rsid w:val="00C46630"/>
    <w:rsid w:val="00C47A2F"/>
    <w:rsid w:val="00C50D18"/>
    <w:rsid w:val="00C51179"/>
    <w:rsid w:val="00C5282C"/>
    <w:rsid w:val="00C52FBE"/>
    <w:rsid w:val="00C5355E"/>
    <w:rsid w:val="00C535E2"/>
    <w:rsid w:val="00C539FF"/>
    <w:rsid w:val="00C53FC1"/>
    <w:rsid w:val="00C56438"/>
    <w:rsid w:val="00C570B3"/>
    <w:rsid w:val="00C6009F"/>
    <w:rsid w:val="00C60417"/>
    <w:rsid w:val="00C6046F"/>
    <w:rsid w:val="00C638C2"/>
    <w:rsid w:val="00C651D4"/>
    <w:rsid w:val="00C6669E"/>
    <w:rsid w:val="00C672B0"/>
    <w:rsid w:val="00C729C7"/>
    <w:rsid w:val="00C761FA"/>
    <w:rsid w:val="00C777AD"/>
    <w:rsid w:val="00C80C53"/>
    <w:rsid w:val="00C81195"/>
    <w:rsid w:val="00C85387"/>
    <w:rsid w:val="00C85E52"/>
    <w:rsid w:val="00C86471"/>
    <w:rsid w:val="00C8677B"/>
    <w:rsid w:val="00C86E1C"/>
    <w:rsid w:val="00C86F96"/>
    <w:rsid w:val="00C909C6"/>
    <w:rsid w:val="00C923B7"/>
    <w:rsid w:val="00C94D4C"/>
    <w:rsid w:val="00CA012C"/>
    <w:rsid w:val="00CA0AA6"/>
    <w:rsid w:val="00CA2897"/>
    <w:rsid w:val="00CA44F3"/>
    <w:rsid w:val="00CA51BA"/>
    <w:rsid w:val="00CA582C"/>
    <w:rsid w:val="00CA6077"/>
    <w:rsid w:val="00CA715B"/>
    <w:rsid w:val="00CA74B0"/>
    <w:rsid w:val="00CA7988"/>
    <w:rsid w:val="00CA7BA2"/>
    <w:rsid w:val="00CB0B78"/>
    <w:rsid w:val="00CB12A5"/>
    <w:rsid w:val="00CB17FA"/>
    <w:rsid w:val="00CB23D8"/>
    <w:rsid w:val="00CB2ED9"/>
    <w:rsid w:val="00CB36A5"/>
    <w:rsid w:val="00CB3A59"/>
    <w:rsid w:val="00CB56B4"/>
    <w:rsid w:val="00CB7286"/>
    <w:rsid w:val="00CB7947"/>
    <w:rsid w:val="00CC1783"/>
    <w:rsid w:val="00CC1883"/>
    <w:rsid w:val="00CC38E9"/>
    <w:rsid w:val="00CC3B46"/>
    <w:rsid w:val="00CC3D8B"/>
    <w:rsid w:val="00CC4E27"/>
    <w:rsid w:val="00CC570C"/>
    <w:rsid w:val="00CC62B6"/>
    <w:rsid w:val="00CC76AA"/>
    <w:rsid w:val="00CC7CD2"/>
    <w:rsid w:val="00CD05CF"/>
    <w:rsid w:val="00CD06AB"/>
    <w:rsid w:val="00CD1FAE"/>
    <w:rsid w:val="00CD232F"/>
    <w:rsid w:val="00CD279E"/>
    <w:rsid w:val="00CD2F92"/>
    <w:rsid w:val="00CD4EB0"/>
    <w:rsid w:val="00CD512D"/>
    <w:rsid w:val="00CD5831"/>
    <w:rsid w:val="00CD6F6E"/>
    <w:rsid w:val="00CE08D1"/>
    <w:rsid w:val="00CE157F"/>
    <w:rsid w:val="00CE1966"/>
    <w:rsid w:val="00CE1ED4"/>
    <w:rsid w:val="00CE2216"/>
    <w:rsid w:val="00CE3014"/>
    <w:rsid w:val="00CE30E5"/>
    <w:rsid w:val="00CE6FC6"/>
    <w:rsid w:val="00CF1134"/>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594A"/>
    <w:rsid w:val="00D56321"/>
    <w:rsid w:val="00D56AC0"/>
    <w:rsid w:val="00D6081B"/>
    <w:rsid w:val="00D61A37"/>
    <w:rsid w:val="00D6240A"/>
    <w:rsid w:val="00D63093"/>
    <w:rsid w:val="00D63599"/>
    <w:rsid w:val="00D63EBD"/>
    <w:rsid w:val="00D64B69"/>
    <w:rsid w:val="00D67101"/>
    <w:rsid w:val="00D7106D"/>
    <w:rsid w:val="00D71B45"/>
    <w:rsid w:val="00D71F8A"/>
    <w:rsid w:val="00D75603"/>
    <w:rsid w:val="00D75FEE"/>
    <w:rsid w:val="00D76933"/>
    <w:rsid w:val="00D76D88"/>
    <w:rsid w:val="00D77CC9"/>
    <w:rsid w:val="00D83D4B"/>
    <w:rsid w:val="00D871C6"/>
    <w:rsid w:val="00D91010"/>
    <w:rsid w:val="00D9120E"/>
    <w:rsid w:val="00D94EB7"/>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3223"/>
    <w:rsid w:val="00DE64A6"/>
    <w:rsid w:val="00DE66EB"/>
    <w:rsid w:val="00DE7035"/>
    <w:rsid w:val="00DF12E3"/>
    <w:rsid w:val="00DF3F1D"/>
    <w:rsid w:val="00DF595C"/>
    <w:rsid w:val="00DF7EA7"/>
    <w:rsid w:val="00E0216A"/>
    <w:rsid w:val="00E04548"/>
    <w:rsid w:val="00E0484E"/>
    <w:rsid w:val="00E063F8"/>
    <w:rsid w:val="00E079AF"/>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2DD"/>
    <w:rsid w:val="00E40974"/>
    <w:rsid w:val="00E40A5C"/>
    <w:rsid w:val="00E40AAB"/>
    <w:rsid w:val="00E41205"/>
    <w:rsid w:val="00E41F32"/>
    <w:rsid w:val="00E42608"/>
    <w:rsid w:val="00E43536"/>
    <w:rsid w:val="00E43DA3"/>
    <w:rsid w:val="00E44B80"/>
    <w:rsid w:val="00E47430"/>
    <w:rsid w:val="00E50FB7"/>
    <w:rsid w:val="00E5199F"/>
    <w:rsid w:val="00E526DF"/>
    <w:rsid w:val="00E53624"/>
    <w:rsid w:val="00E53C15"/>
    <w:rsid w:val="00E54EE6"/>
    <w:rsid w:val="00E56715"/>
    <w:rsid w:val="00E56C2C"/>
    <w:rsid w:val="00E57F8E"/>
    <w:rsid w:val="00E60776"/>
    <w:rsid w:val="00E611C8"/>
    <w:rsid w:val="00E613EB"/>
    <w:rsid w:val="00E63256"/>
    <w:rsid w:val="00E6344A"/>
    <w:rsid w:val="00E64E69"/>
    <w:rsid w:val="00E64FB7"/>
    <w:rsid w:val="00E669A1"/>
    <w:rsid w:val="00E679BA"/>
    <w:rsid w:val="00E70243"/>
    <w:rsid w:val="00E72CC6"/>
    <w:rsid w:val="00E73D44"/>
    <w:rsid w:val="00E7494A"/>
    <w:rsid w:val="00E74BE2"/>
    <w:rsid w:val="00E74C66"/>
    <w:rsid w:val="00E74FA2"/>
    <w:rsid w:val="00E75933"/>
    <w:rsid w:val="00E77A1B"/>
    <w:rsid w:val="00E808BE"/>
    <w:rsid w:val="00E81E36"/>
    <w:rsid w:val="00E81E40"/>
    <w:rsid w:val="00E82ECE"/>
    <w:rsid w:val="00E8713B"/>
    <w:rsid w:val="00E90C61"/>
    <w:rsid w:val="00E92A28"/>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132"/>
    <w:rsid w:val="00EB167E"/>
    <w:rsid w:val="00EB24ED"/>
    <w:rsid w:val="00EB2A00"/>
    <w:rsid w:val="00EB2A3F"/>
    <w:rsid w:val="00EB309B"/>
    <w:rsid w:val="00EB3AA2"/>
    <w:rsid w:val="00EB4763"/>
    <w:rsid w:val="00EB5B17"/>
    <w:rsid w:val="00EB6CB7"/>
    <w:rsid w:val="00EC078B"/>
    <w:rsid w:val="00EC07A0"/>
    <w:rsid w:val="00EC08E4"/>
    <w:rsid w:val="00EC1154"/>
    <w:rsid w:val="00EC1A23"/>
    <w:rsid w:val="00EC3CB4"/>
    <w:rsid w:val="00EC443E"/>
    <w:rsid w:val="00EC4D83"/>
    <w:rsid w:val="00EC4EEE"/>
    <w:rsid w:val="00EC634F"/>
    <w:rsid w:val="00EC7B97"/>
    <w:rsid w:val="00ED049C"/>
    <w:rsid w:val="00ED07B7"/>
    <w:rsid w:val="00ED19D7"/>
    <w:rsid w:val="00ED2167"/>
    <w:rsid w:val="00ED351E"/>
    <w:rsid w:val="00ED4063"/>
    <w:rsid w:val="00ED4B27"/>
    <w:rsid w:val="00ED543C"/>
    <w:rsid w:val="00ED6BA4"/>
    <w:rsid w:val="00ED7DA7"/>
    <w:rsid w:val="00EE0598"/>
    <w:rsid w:val="00EE099A"/>
    <w:rsid w:val="00EE311C"/>
    <w:rsid w:val="00EE56FF"/>
    <w:rsid w:val="00EE5886"/>
    <w:rsid w:val="00EE5FBF"/>
    <w:rsid w:val="00EE6472"/>
    <w:rsid w:val="00EE76F2"/>
    <w:rsid w:val="00EF0769"/>
    <w:rsid w:val="00EF0D7C"/>
    <w:rsid w:val="00EF40E2"/>
    <w:rsid w:val="00EF5FB9"/>
    <w:rsid w:val="00EF61C1"/>
    <w:rsid w:val="00EF6E68"/>
    <w:rsid w:val="00EF76DB"/>
    <w:rsid w:val="00F005FD"/>
    <w:rsid w:val="00F024E2"/>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40C3B"/>
    <w:rsid w:val="00F40CE0"/>
    <w:rsid w:val="00F41BDD"/>
    <w:rsid w:val="00F42C41"/>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51CC"/>
    <w:rsid w:val="00F574D0"/>
    <w:rsid w:val="00F6031F"/>
    <w:rsid w:val="00F61664"/>
    <w:rsid w:val="00F61B99"/>
    <w:rsid w:val="00F61BA8"/>
    <w:rsid w:val="00F64C45"/>
    <w:rsid w:val="00F6502B"/>
    <w:rsid w:val="00F65811"/>
    <w:rsid w:val="00F6612A"/>
    <w:rsid w:val="00F66724"/>
    <w:rsid w:val="00F67F04"/>
    <w:rsid w:val="00F70207"/>
    <w:rsid w:val="00F702CB"/>
    <w:rsid w:val="00F70F4A"/>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625B"/>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C7223"/>
    <w:rsid w:val="00FD0F60"/>
    <w:rsid w:val="00FD13EA"/>
    <w:rsid w:val="00FD232F"/>
    <w:rsid w:val="00FD5EC4"/>
    <w:rsid w:val="00FD7858"/>
    <w:rsid w:val="00FD7A8D"/>
    <w:rsid w:val="00FE1330"/>
    <w:rsid w:val="00FE1CE5"/>
    <w:rsid w:val="00FE2832"/>
    <w:rsid w:val="00FE2D38"/>
    <w:rsid w:val="00FE3929"/>
    <w:rsid w:val="00FF097B"/>
    <w:rsid w:val="00FF0B6E"/>
    <w:rsid w:val="00FF1C1B"/>
    <w:rsid w:val="00FF2067"/>
    <w:rsid w:val="00FF3984"/>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2d4491,#283583"/>
    </o:shapedefaults>
    <o:shapelayout v:ext="edit">
      <o:idmap v:ext="edit" data="1"/>
    </o:shapelayout>
  </w:shapeDefaults>
  <w:decimalSymbol w:val="."/>
  <w:listSeparator w:val=","/>
  <w14:docId w14:val="6A3CB02B"/>
  <w15:docId w15:val="{EF420317-D056-43EE-B1A3-6BEC0057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1B9D"/>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uiPriority w:val="99"/>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Fußnote, Cha"/>
    <w:basedOn w:val="Normal"/>
    <w:link w:val="FootnoteTextChar"/>
    <w:uiPriority w:val="99"/>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link w:val="1"/>
    <w:uiPriority w:val="99"/>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uiPriority w:val="99"/>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Cha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Text,Diskret betoning,Emphase pâle"/>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35"/>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7118EB"/>
    <w:pPr>
      <w:numPr>
        <w:numId w:val="37"/>
      </w:numPr>
      <w:spacing w:after="250" w:line="276" w:lineRule="auto"/>
      <w:ind w:hanging="294"/>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7118EB"/>
    <w:rPr>
      <w:rFonts w:asciiTheme="minorHAnsi" w:eastAsiaTheme="minorEastAsia" w:hAnsiTheme="minorHAnsi" w:cstheme="minorBidi"/>
      <w:b/>
      <w:sz w:val="22"/>
      <w:lang w:eastAsia="en-US"/>
    </w:rPr>
  </w:style>
  <w:style w:type="paragraph" w:styleId="Subtitle">
    <w:name w:val="Subtitle"/>
    <w:basedOn w:val="Normal"/>
    <w:next w:val="Normal"/>
    <w:link w:val="SubtitleChar"/>
    <w:uiPriority w:val="11"/>
    <w:qFormat/>
    <w:rsid w:val="006A24D5"/>
    <w:pPr>
      <w:numPr>
        <w:ilvl w:val="1"/>
      </w:numPr>
      <w:spacing w:after="250"/>
      <w:jc w:val="both"/>
    </w:pPr>
    <w:rPr>
      <w:rFonts w:asciiTheme="majorHAnsi" w:eastAsiaTheme="majorEastAsia" w:hAnsiTheme="majorHAnsi" w:cstheme="majorBidi"/>
      <w:b/>
      <w:sz w:val="28"/>
      <w:lang w:eastAsia="en-US"/>
    </w:rPr>
  </w:style>
  <w:style w:type="character" w:customStyle="1" w:styleId="SubtitleChar">
    <w:name w:val="Subtitle Char"/>
    <w:basedOn w:val="DefaultParagraphFont"/>
    <w:link w:val="Subtitle"/>
    <w:uiPriority w:val="11"/>
    <w:rsid w:val="006A24D5"/>
    <w:rPr>
      <w:rFonts w:asciiTheme="majorHAnsi" w:eastAsiaTheme="majorEastAsia" w:hAnsiTheme="majorHAnsi" w:cstheme="majorBidi"/>
      <w:b/>
      <w:sz w:val="28"/>
      <w:szCs w:val="24"/>
      <w:lang w:eastAsia="en-US"/>
    </w:rPr>
  </w:style>
  <w:style w:type="paragraph" w:customStyle="1" w:styleId="ParagraphoftheCP">
    <w:name w:val="Paragraph of the CP"/>
    <w:basedOn w:val="ListParagraph"/>
    <w:link w:val="ParagraphoftheCPChar"/>
    <w:qFormat/>
    <w:rsid w:val="00820CBA"/>
    <w:pPr>
      <w:keepNext/>
      <w:spacing w:after="120" w:line="264" w:lineRule="auto"/>
      <w:ind w:left="0"/>
      <w:contextualSpacing w:val="0"/>
      <w:jc w:val="both"/>
    </w:pPr>
    <w:rPr>
      <w:rFonts w:asciiTheme="minorHAnsi" w:eastAsiaTheme="minorEastAsia" w:hAnsiTheme="minorHAnsi" w:cstheme="minorBidi"/>
      <w:sz w:val="22"/>
      <w:szCs w:val="22"/>
      <w:shd w:val="clear" w:color="auto" w:fill="FFFFFF"/>
      <w:lang w:eastAsia="en-US"/>
    </w:rPr>
  </w:style>
  <w:style w:type="character" w:customStyle="1" w:styleId="ParagraphoftheCPChar">
    <w:name w:val="Paragraph of the CP Char"/>
    <w:basedOn w:val="DefaultParagraphFont"/>
    <w:link w:val="ParagraphoftheCP"/>
    <w:rsid w:val="00820CBA"/>
    <w:rPr>
      <w:rFonts w:asciiTheme="minorHAnsi" w:eastAsiaTheme="minorEastAsia" w:hAnsiTheme="minorHAnsi" w:cstheme="minorBidi"/>
      <w:sz w:val="22"/>
      <w:szCs w:val="22"/>
      <w:lang w:eastAsia="en-US"/>
    </w:rPr>
  </w:style>
  <w:style w:type="character" w:customStyle="1" w:styleId="myNormalChar0">
    <w:name w:val="myNormal Char"/>
    <w:basedOn w:val="DefaultParagraphFont"/>
    <w:link w:val="myNormal0"/>
    <w:locked/>
    <w:rsid w:val="00AF38AF"/>
    <w:rPr>
      <w:rFonts w:ascii="Georgia" w:hAnsi="Georgia"/>
      <w:lang w:eastAsia="de-DE"/>
    </w:rPr>
  </w:style>
  <w:style w:type="paragraph" w:customStyle="1" w:styleId="myNormal0">
    <w:name w:val="myNormal"/>
    <w:basedOn w:val="Normal"/>
    <w:link w:val="myNormalChar0"/>
    <w:rsid w:val="00AF38AF"/>
    <w:pPr>
      <w:tabs>
        <w:tab w:val="num" w:pos="360"/>
      </w:tabs>
      <w:spacing w:after="250" w:line="276" w:lineRule="auto"/>
      <w:jc w:val="both"/>
    </w:pPr>
    <w:rPr>
      <w:rFonts w:ascii="Georgia" w:hAnsi="Georgia"/>
      <w:szCs w:val="20"/>
    </w:rPr>
  </w:style>
  <w:style w:type="paragraph" w:customStyle="1" w:styleId="QStyle">
    <w:name w:val="Q Style"/>
    <w:basedOn w:val="ListParagraph"/>
    <w:qFormat/>
    <w:rsid w:val="00407232"/>
    <w:pPr>
      <w:numPr>
        <w:numId w:val="38"/>
      </w:numPr>
      <w:tabs>
        <w:tab w:val="left" w:pos="720"/>
      </w:tabs>
      <w:autoSpaceDE w:val="0"/>
      <w:autoSpaceDN w:val="0"/>
      <w:adjustRightInd w:val="0"/>
      <w:spacing w:after="120"/>
      <w:ind w:left="720" w:hanging="720"/>
      <w:contextualSpacing w:val="0"/>
      <w:jc w:val="both"/>
    </w:pPr>
    <w:rPr>
      <w:rFonts w:asciiTheme="minorHAnsi" w:eastAsiaTheme="minorEastAsia" w:hAnsiTheme="minorHAnsi"/>
      <w:b/>
      <w:bCs/>
      <w:noProof/>
      <w:color w:val="000000"/>
      <w:sz w:val="22"/>
      <w:lang w:eastAsia="en-US"/>
    </w:rPr>
  </w:style>
  <w:style w:type="paragraph" w:customStyle="1" w:styleId="List1">
    <w:name w:val="List1"/>
    <w:autoRedefine/>
    <w:qFormat/>
    <w:rsid w:val="00197794"/>
    <w:rPr>
      <w:rFonts w:asciiTheme="minorHAnsi" w:eastAsiaTheme="minorEastAsia" w:hAnsiTheme="minorHAnsi" w:cstheme="minorBidi"/>
      <w:sz w:val="22"/>
      <w:szCs w:val="22"/>
      <w:lang w:val="en-US" w:eastAsia="en-US"/>
    </w:rPr>
  </w:style>
  <w:style w:type="paragraph" w:customStyle="1" w:styleId="1">
    <w:name w:val="1"/>
    <w:basedOn w:val="Normal"/>
    <w:link w:val="FootnoteReference"/>
    <w:uiPriority w:val="99"/>
    <w:qFormat/>
    <w:rsid w:val="00197794"/>
    <w:pPr>
      <w:spacing w:after="160" w:line="240" w:lineRule="exact"/>
    </w:pPr>
    <w:rPr>
      <w:rFonts w:ascii="Times New Roman" w:hAnsi="Times New Roman"/>
      <w:szCs w:val="20"/>
      <w:vertAlign w:val="superscript"/>
      <w:lang w:eastAsia="en-GB"/>
    </w:rPr>
  </w:style>
  <w:style w:type="paragraph" w:customStyle="1" w:styleId="body">
    <w:name w:val="body"/>
    <w:link w:val="bodyChar"/>
    <w:uiPriority w:val="99"/>
    <w:qFormat/>
    <w:rsid w:val="00197794"/>
    <w:pPr>
      <w:spacing w:before="240" w:after="120" w:line="276" w:lineRule="auto"/>
      <w:jc w:val="both"/>
    </w:pPr>
    <w:rPr>
      <w:rFonts w:asciiTheme="minorHAnsi" w:eastAsiaTheme="minorEastAsia" w:hAnsiTheme="minorHAnsi" w:cstheme="minorBidi"/>
      <w:sz w:val="22"/>
      <w:szCs w:val="24"/>
      <w:lang w:val="en-US" w:eastAsia="en-US"/>
    </w:rPr>
  </w:style>
  <w:style w:type="character" w:customStyle="1" w:styleId="bodyChar">
    <w:name w:val="body Char"/>
    <w:link w:val="body"/>
    <w:uiPriority w:val="99"/>
    <w:locked/>
    <w:rsid w:val="00197794"/>
    <w:rPr>
      <w:rFonts w:asciiTheme="minorHAnsi" w:eastAsiaTheme="minorEastAsia" w:hAnsiTheme="minorHAnsi" w:cstheme="minorBidi"/>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9606">
      <w:bodyDiv w:val="1"/>
      <w:marLeft w:val="0"/>
      <w:marRight w:val="0"/>
      <w:marTop w:val="0"/>
      <w:marBottom w:val="0"/>
      <w:divBdr>
        <w:top w:val="none" w:sz="0" w:space="0" w:color="auto"/>
        <w:left w:val="none" w:sz="0" w:space="0" w:color="auto"/>
        <w:bottom w:val="none" w:sz="0" w:space="0" w:color="auto"/>
        <w:right w:val="none" w:sz="0" w:space="0" w:color="auto"/>
      </w:divBdr>
    </w:div>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98666560">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7816576">
      <w:bodyDiv w:val="1"/>
      <w:marLeft w:val="0"/>
      <w:marRight w:val="0"/>
      <w:marTop w:val="0"/>
      <w:marBottom w:val="0"/>
      <w:divBdr>
        <w:top w:val="none" w:sz="0" w:space="0" w:color="auto"/>
        <w:left w:val="none" w:sz="0" w:space="0" w:color="auto"/>
        <w:bottom w:val="none" w:sz="0" w:space="0" w:color="auto"/>
        <w:right w:val="none" w:sz="0" w:space="0" w:color="auto"/>
      </w:divBdr>
    </w:div>
    <w:div w:id="521747332">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12478384">
      <w:bodyDiv w:val="1"/>
      <w:marLeft w:val="0"/>
      <w:marRight w:val="0"/>
      <w:marTop w:val="0"/>
      <w:marBottom w:val="0"/>
      <w:divBdr>
        <w:top w:val="none" w:sz="0" w:space="0" w:color="auto"/>
        <w:left w:val="none" w:sz="0" w:space="0" w:color="auto"/>
        <w:bottom w:val="none" w:sz="0" w:space="0" w:color="auto"/>
        <w:right w:val="none" w:sz="0" w:space="0" w:color="auto"/>
      </w:divBdr>
    </w:div>
    <w:div w:id="836698984">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997073813">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083188112">
      <w:bodyDiv w:val="1"/>
      <w:marLeft w:val="0"/>
      <w:marRight w:val="0"/>
      <w:marTop w:val="0"/>
      <w:marBottom w:val="0"/>
      <w:divBdr>
        <w:top w:val="none" w:sz="0" w:space="0" w:color="auto"/>
        <w:left w:val="none" w:sz="0" w:space="0" w:color="auto"/>
        <w:bottom w:val="none" w:sz="0" w:space="0" w:color="auto"/>
        <w:right w:val="none" w:sz="0" w:space="0" w:color="auto"/>
      </w:divBdr>
    </w:div>
    <w:div w:id="108445353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44159185">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58867293">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iopa.europa.eu/Pages/Links/Legal-notice.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ba.europa.eu/legal-notic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s://www.esma.europa.eu/press-news/consultation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esma.europa.eu/legal-notice"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35c8e399-07b8-49e4-91bf-01a20105d4df">ESMA34-45-1218</_dlc_DocId>
    <_dlc_DocIdUrl xmlns="35c8e399-07b8-49e4-91bf-01a20105d4df">
      <Url>https://sherpa.esma.europa.eu/sites/INIIVM/_layouts/15/DocIdRedir.aspx?ID=ESMA34-45-1218</Url>
      <Description>ESMA34-45-1218</Description>
    </_dlc_DocIdUrl>
    <MeetingDate xmlns="35c8e399-07b8-49e4-91bf-01a20105d4df" xsi:nil="true"/>
    <TaxCatchAll xmlns="35c8e399-07b8-49e4-91bf-01a20105d4df">
      <Value>257</Value>
      <Value>66</Value>
      <Value>87</Value>
      <Value>72</Value>
      <Value>38</Value>
    </TaxCatchAll>
    <Year xmlns="35c8e399-07b8-49e4-91bf-01a20105d4df">2021</Year>
    <k9db3a09612944c49e649e0ff38a506b xmlns="35c8e399-07b8-49e4-91bf-01a20105d4df">
      <Terms xmlns="http://schemas.microsoft.com/office/infopath/2007/PartnerControls"/>
    </k9db3a09612944c49e649e0ff38a506b>
    <o129a376828d47fdaef4d5f5d93fd079 xmlns="35c8e399-07b8-49e4-91bf-01a20105d4df">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o129a376828d47fdaef4d5f5d93fd079>
    <le43fdf786354491b6a92d49b491b10f xmlns="35c8e399-07b8-49e4-91bf-01a20105d4df">
      <Terms xmlns="http://schemas.microsoft.com/office/infopath/2007/PartnerControls">
        <TermInfo xmlns="http://schemas.microsoft.com/office/infopath/2007/PartnerControls">
          <TermName xmlns="http://schemas.microsoft.com/office/infopath/2007/PartnerControls">Other Work</TermName>
          <TermId xmlns="http://schemas.microsoft.com/office/infopath/2007/PartnerControls">f1a52b52-917d-42ef-9667-945839604bb2</TermId>
        </TermInfo>
      </Terms>
    </le43fdf786354491b6a92d49b491b10f>
    <kdd529b9a5cb416096d62dbd0e6e5583 xmlns="35c8e399-07b8-49e4-91bf-01a20105d4df">
      <Terms xmlns="http://schemas.microsoft.com/office/infopath/2007/PartnerControls">
        <TermInfo xmlns="http://schemas.microsoft.com/office/infopath/2007/PartnerControls">
          <TermName xmlns="http://schemas.microsoft.com/office/infopath/2007/PartnerControls">Investment Management</TermName>
          <TermId xmlns="http://schemas.microsoft.com/office/infopath/2007/PartnerControls">9630b78b-e81c-4ffd-baef-5f8b4aeb7ac5</TermId>
        </TermInfo>
      </Terms>
    </kdd529b9a5cb416096d62dbd0e6e5583>
    <i273e4c9de95495b82bee898e1d119e4 xmlns="35c8e399-07b8-49e4-91bf-01a20105d4df">
      <Terms xmlns="http://schemas.microsoft.com/office/infopath/2007/PartnerControls">
        <TermInfo xmlns="http://schemas.microsoft.com/office/infopath/2007/PartnerControls">
          <TermName xmlns="http://schemas.microsoft.com/office/infopath/2007/PartnerControls">Sustainable Finance</TermName>
          <TermId xmlns="http://schemas.microsoft.com/office/infopath/2007/PartnerControls">3f3f5c47-29f7-449c-ab20-04ae7736b23b</TermId>
        </TermInfo>
      </Terms>
    </i273e4c9de95495b82bee898e1d119e4>
    <oa4fe03ffd8943c1880fe290404e8de7 xmlns="35c8e399-07b8-49e4-91bf-01a20105d4df">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a849d609-a31c-415e-a1a8-503bcc16b083</TermId>
        </TermInfo>
      </Terms>
    </oa4fe03ffd8943c1880fe290404e8de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Other Work Document" ma:contentTypeID="0x010100DD70E92362DEE14191597B20A60D97FF021000965AB77F8A9CDA4F84DF757DE0E7E0EB" ma:contentTypeVersion="139" ma:contentTypeDescription="" ma:contentTypeScope="" ma:versionID="1dade7e22ff44667bf538f766b29126c">
  <xsd:schema xmlns:xsd="http://www.w3.org/2001/XMLSchema" xmlns:xs="http://www.w3.org/2001/XMLSchema" xmlns:p="http://schemas.microsoft.com/office/2006/metadata/properties" xmlns:ns2="35c8e399-07b8-49e4-91bf-01a20105d4df" targetNamespace="http://schemas.microsoft.com/office/2006/metadata/properties" ma:root="true" ma:fieldsID="3efdec30530f1486a49bd24a2216b6f4" ns2:_="">
    <xsd:import namespace="35c8e399-07b8-49e4-91bf-01a20105d4df"/>
    <xsd:element name="properties">
      <xsd:complexType>
        <xsd:sequence>
          <xsd:element name="documentManagement">
            <xsd:complexType>
              <xsd:all>
                <xsd:element ref="ns2:Year"/>
                <xsd:element ref="ns2:MeetingDate" minOccurs="0"/>
                <xsd:element ref="ns2:_dlc_DocId" minOccurs="0"/>
                <xsd:element ref="ns2:TaxCatchAll" minOccurs="0"/>
                <xsd:element ref="ns2:_dlc_DocIdUrl" minOccurs="0"/>
                <xsd:element ref="ns2:_dlc_DocIdPersistId" minOccurs="0"/>
                <xsd:element ref="ns2:kdd529b9a5cb416096d62dbd0e6e5583" minOccurs="0"/>
                <xsd:element ref="ns2:k9db3a09612944c49e649e0ff38a506b" minOccurs="0"/>
                <xsd:element ref="ns2:oa4fe03ffd8943c1880fe290404e8de7" minOccurs="0"/>
                <xsd:element ref="ns2:o129a376828d47fdaef4d5f5d93fd079" minOccurs="0"/>
                <xsd:element ref="ns2:le43fdf786354491b6a92d49b491b10f" minOccurs="0"/>
                <xsd:element ref="ns2:TaxCatchAllLabel" minOccurs="0"/>
                <xsd:element ref="ns2:i273e4c9de95495b82bee898e1d119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8e399-07b8-49e4-91bf-01a20105d4df" elementFormDefault="qualified">
    <xsd:import namespace="http://schemas.microsoft.com/office/2006/documentManagement/types"/>
    <xsd:import namespace="http://schemas.microsoft.com/office/infopath/2007/PartnerControls"/>
    <xsd:element name="Year" ma:index="6" ma:displayName="Year" ma:description="" ma:internalName="Year">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TaxCatchAll" ma:index="11" nillable="true" ma:displayName="Taxonomy Catch All Column" ma:hidden="true" ma:list="{c380671e-f6c3-419a-ac4e-e7d07b07efc7}" ma:internalName="TaxCatchAll" ma:showField="CatchAllData" ma:web="35c8e399-07b8-49e4-91bf-01a20105d4df">
      <xsd:complexType>
        <xsd:complexContent>
          <xsd:extension base="dms:MultiChoiceLookup">
            <xsd:sequence>
              <xsd:element name="Value" type="dms:Lookup" maxOccurs="unbounded" minOccurs="0" nillable="true"/>
            </xsd:sequence>
          </xsd:extension>
        </xsd:complexContent>
      </xsd:complex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kdd529b9a5cb416096d62dbd0e6e5583" ma:index="14" ma:taxonomy="true" ma:internalName="kdd529b9a5cb416096d62dbd0e6e5583" ma:taxonomyFieldName="TeamName" ma:displayName="Team Name" ma:readOnly="false" ma:default="38;#Investment Management|9630b78b-e81c-4ffd-baef-5f8b4aeb7ac5" ma:fieldId="{4dd529b9-a5cb-4160-96d6-2dbd0e6e5583}"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k9db3a09612944c49e649e0ff38a506b" ma:index="15" nillable="true" ma:taxonomy="true" ma:internalName="k9db3a09612944c49e649e0ff38a506b" ma:taxonomyFieldName="EsmaAudience" ma:displayName="Audience" ma:default="" ma:fieldId="{49db3a09-6129-44c4-9e64-9e0ff38a506b}"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oa4fe03ffd8943c1880fe290404e8de7" ma:index="16" ma:taxonomy="true" ma:internalName="oa4fe03ffd8943c1880fe290404e8de7" ma:taxonomyFieldName="DocumentType" ma:displayName="Document Type" ma:readOnly="false" ma:default="" ma:fieldId="{8a4fe03f-fd89-43c1-880f-e290404e8de7}"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o129a376828d47fdaef4d5f5d93fd079" ma:index="18" ma:taxonomy="true" ma:internalName="o129a376828d47fdaef4d5f5d93fd079" ma:taxonomyFieldName="ConfidentialityLevel" ma:displayName="Confidentiality Level" ma:readOnly="false" ma:default="15;#Regular|07f1e362-856b-423d-bea6-a14079762141" ma:fieldId="{8129a376-828d-47fd-aef4-d5f5d93fd079}"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le43fdf786354491b6a92d49b491b10f" ma:index="23" nillable="true" ma:taxonomy="true" ma:internalName="le43fdf786354491b6a92d49b491b10f" ma:taxonomyFieldName="TeamTopic" ma:displayName="Team Topic" ma:readOnly="false" ma:default="87;#Other Work|f1a52b52-917d-42ef-9667-945839604bb2" ma:fieldId="{5e43fdf7-8635-4491-b6a9-2d49b491b10f}" ma:taxonomyMulti="true" ma:sspId="0ac1876e-32bf-4158-94e7-cdbcd053a335" ma:termSetId="659d163a-41f8-4a11-98d0-47db219aa0e4"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c380671e-f6c3-419a-ac4e-e7d07b07efc7}" ma:internalName="TaxCatchAllLabel" ma:readOnly="true" ma:showField="CatchAllDataLabel" ma:web="35c8e399-07b8-49e4-91bf-01a20105d4df">
      <xsd:complexType>
        <xsd:complexContent>
          <xsd:extension base="dms:MultiChoiceLookup">
            <xsd:sequence>
              <xsd:element name="Value" type="dms:Lookup" maxOccurs="unbounded" minOccurs="0" nillable="true"/>
            </xsd:sequence>
          </xsd:extension>
        </xsd:complexContent>
      </xsd:complexType>
    </xsd:element>
    <xsd:element name="i273e4c9de95495b82bee898e1d119e4" ma:index="25" nillable="true" ma:taxonomy="true" ma:internalName="i273e4c9de95495b82bee898e1d119e4" ma:taxonomyFieldName="Topic" ma:displayName="Topic" ma:default="" ma:fieldId="{2273e4c9-de95-495b-82be-e898e1d119e4}" ma:sspId="0ac1876e-32bf-4158-94e7-cdbcd053a335" ma:termSetId="a11a6b21-db06-4e7f-a75f-2a10b1559aa2"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C5BA4E-66DD-42F1-AB16-FCC70454E917}">
  <ds:schemaRefs>
    <ds:schemaRef ds:uri="http://schemas.openxmlformats.org/officeDocument/2006/bibliography"/>
  </ds:schemaRefs>
</ds:datastoreItem>
</file>

<file path=customXml/itemProps2.xml><?xml version="1.0" encoding="utf-8"?>
<ds:datastoreItem xmlns:ds="http://schemas.openxmlformats.org/officeDocument/2006/customXml" ds:itemID="{EC5773D7-C2BB-4D87-8953-46CB848F19A7}">
  <ds:schemaRefs>
    <ds:schemaRef ds:uri="http://schemas.microsoft.com/sharepoint/events"/>
  </ds:schemaRefs>
</ds:datastoreItem>
</file>

<file path=customXml/itemProps3.xml><?xml version="1.0" encoding="utf-8"?>
<ds:datastoreItem xmlns:ds="http://schemas.openxmlformats.org/officeDocument/2006/customXml" ds:itemID="{F5C0F0B1-A3F1-4B95-8DA2-61925826A351}">
  <ds:schemaRefs>
    <ds:schemaRef ds:uri="http://schemas.openxmlformats.org/officeDocument/2006/bibliography"/>
  </ds:schemaRefs>
</ds:datastoreItem>
</file>

<file path=customXml/itemProps4.xml><?xml version="1.0" encoding="utf-8"?>
<ds:datastoreItem xmlns:ds="http://schemas.openxmlformats.org/officeDocument/2006/customXml" ds:itemID="{A1823ED9-4C25-4A0F-AA35-0F2F3F3B90A3}">
  <ds:schemaRefs>
    <ds:schemaRef ds:uri="http://schemas.microsoft.com/office/infopath/2007/PartnerControls"/>
    <ds:schemaRef ds:uri="http://www.w3.org/XML/1998/namespace"/>
    <ds:schemaRef ds:uri="35c8e399-07b8-49e4-91bf-01a20105d4df"/>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5.xml><?xml version="1.0" encoding="utf-8"?>
<ds:datastoreItem xmlns:ds="http://schemas.openxmlformats.org/officeDocument/2006/customXml" ds:itemID="{0EEA42A5-84E9-48B4-AED0-CBEF87EA7FDE}">
  <ds:schemaRefs>
    <ds:schemaRef ds:uri="http://schemas.microsoft.com/sharepoint/v3/contenttype/forms"/>
  </ds:schemaRefs>
</ds:datastoreItem>
</file>

<file path=customXml/itemProps6.xml><?xml version="1.0" encoding="utf-8"?>
<ds:datastoreItem xmlns:ds="http://schemas.openxmlformats.org/officeDocument/2006/customXml" ds:itemID="{DB48F0BA-D32A-4B60-B310-EF8735E9B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8e399-07b8-49e4-91bf-01a20105d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1084</Words>
  <Characters>6181</Characters>
  <Application>Microsoft Office Word</Application>
  <DocSecurity>8</DocSecurity>
  <Lines>51</Lines>
  <Paragraphs>14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TR portability CP under EMIR</vt:lpstr>
      <vt:lpstr>20110000</vt:lpstr>
      <vt:lpstr>20110000</vt:lpstr>
      <vt:lpstr>20110000</vt:lpstr>
      <vt:lpstr>20110000</vt:lpstr>
    </vt:vector>
  </TitlesOfParts>
  <Company>ESMA</Company>
  <LinksUpToDate>false</LinksUpToDate>
  <CharactersWithSpaces>7251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TR portability CP under EMIR</dc:title>
  <dc:creator>ESMA</dc:creator>
  <cp:lastModifiedBy>Sascha Van Der Veen</cp:lastModifiedBy>
  <cp:revision>2</cp:revision>
  <cp:lastPrinted>2015-02-18T11:01:00Z</cp:lastPrinted>
  <dcterms:created xsi:type="dcterms:W3CDTF">2021-03-17T09:27:00Z</dcterms:created>
  <dcterms:modified xsi:type="dcterms:W3CDTF">2021-03-17T09:27:00Z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0x010100DD70E92362DEE14191597B20A60D97FF021000965AB77F8A9CDA4F84DF757DE0E7E0EB</vt:lpwstr>
  </property>
  <property fmtid="{D5CDD505-2E9C-101B-9397-08002B2CF9AE}" pid="3" name="EsmaAudience">
    <vt:lpwstr/>
  </property>
  <property fmtid="{D5CDD505-2E9C-101B-9397-08002B2CF9AE}" pid="4" name="TeamName">
    <vt:lpwstr>38;#Investment Management|9630b78b-e81c-4ffd-baef-5f8b4aeb7ac5</vt:lpwstr>
  </property>
  <property fmtid="{D5CDD505-2E9C-101B-9397-08002B2CF9AE}" pid="5" name="Topic">
    <vt:lpwstr>257;#Sustainable Finance|3f3f5c47-29f7-449c-ab20-04ae7736b23b</vt:lpwstr>
  </property>
  <property fmtid="{D5CDD505-2E9C-101B-9397-08002B2CF9AE}" pid="6" name="SubTopic">
    <vt:lpwstr/>
  </property>
  <property fmtid="{D5CDD505-2E9C-101B-9397-08002B2CF9AE}" pid="7" name="DocumentType">
    <vt:lpwstr>66;#Questionnaire|a849d609-a31c-415e-a1a8-503bcc16b083</vt:lpwstr>
  </property>
  <property fmtid="{D5CDD505-2E9C-101B-9397-08002B2CF9AE}" pid="8" name="ConfidentialityLevel">
    <vt:lpwstr>72;#Public|a0c619ff-bd46-48f0-b213-6b7c03fe156d</vt:lpwstr>
  </property>
  <property fmtid="{D5CDD505-2E9C-101B-9397-08002B2CF9AE}" pid="9" name="_dlc_DocIdItemGuid">
    <vt:lpwstr>71cff28a-b92d-4336-b344-c47118f9edc5</vt:lpwstr>
  </property>
  <property fmtid="{D5CDD505-2E9C-101B-9397-08002B2CF9AE}" pid="10" name="f73b170dc53b40b9aa315b795e235780">
    <vt:lpwstr>Post-Trading|edaa1ce6-4b9b-4aac-a462-2b226ce43f53</vt:lpwstr>
  </property>
  <property fmtid="{D5CDD505-2E9C-101B-9397-08002B2CF9AE}" pid="11" name="ebe96076533d4a3ebf64abfb595c8cab">
    <vt:lpwstr>TRs|fa921b24-005b-470e-8d84-860d1c02e2c4</vt:lpwstr>
  </property>
  <property fmtid="{D5CDD505-2E9C-101B-9397-08002B2CF9AE}" pid="12" name="k2a4e0e239ca426ba867042d07636a92">
    <vt:lpwstr>Consultation Paper|c6238baf-c3d7-4bb8-8cf2-f28a89601f52</vt:lpwstr>
  </property>
  <property fmtid="{D5CDD505-2E9C-101B-9397-08002B2CF9AE}" pid="13" name="l41428f617fd44458265420e00c85298">
    <vt:lpwstr>Restricted|187aa7e6-627f-4951-b138-6ff841dc883d</vt:lpwstr>
  </property>
  <property fmtid="{D5CDD505-2E9C-101B-9397-08002B2CF9AE}" pid="14" name="TaxCatchAll">
    <vt:lpwstr>4;#Post-Trading|edaa1ce6-4b9b-4aac-a462-2b226ce43f53;#24;#TRs|fa921b24-005b-470e-8d84-860d1c02e2c4;#2;#Restricted|187aa7e6-627f-4951-b138-6ff841dc883d;#91;#Consultation Paper|c6238baf-c3d7-4bb8-8cf2-f28a89601f52</vt:lpwstr>
  </property>
  <property fmtid="{D5CDD505-2E9C-101B-9397-08002B2CF9AE}" pid="15" name="ec60598a2cb14c5fbb15899e6f9fdcae">
    <vt:lpwstr/>
  </property>
  <property fmtid="{D5CDD505-2E9C-101B-9397-08002B2CF9AE}" pid="16" name="TeamTopic">
    <vt:lpwstr>87;#Other Work|f1a52b52-917d-42ef-9667-945839604bb2</vt:lpwstr>
  </property>
  <property fmtid="{D5CDD505-2E9C-101B-9397-08002B2CF9AE}" pid="17" name="Project">
    <vt:lpwstr>103;#PRIIPs|a491fde9-7cc6-4ddd-9670-fcf5e94cd88f</vt:lpwstr>
  </property>
</Properties>
</file>