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heme="minorHAnsi" w:hAnsiTheme="minorHAnsi" w:cstheme="minorHAnsi"/>
        </w:rPr>
        <w:id w:val="-973058580"/>
        <w:docPartObj>
          <w:docPartGallery w:val="Cover Pages"/>
          <w:docPartUnique/>
        </w:docPartObj>
      </w:sdtPr>
      <w:sdtEndPr/>
      <w:sdtContent>
        <w:p w14:paraId="61BFF4B7" w14:textId="77777777" w:rsidR="00AF2EF7" w:rsidRPr="00B8572C" w:rsidRDefault="00AF2EF7" w:rsidP="00AF2EF7">
          <w:pPr>
            <w:spacing w:line="276" w:lineRule="auto"/>
            <w:rPr>
              <w:rFonts w:asciiTheme="minorHAnsi" w:hAnsiTheme="minorHAnsi" w:cstheme="minorHAnsi"/>
              <w:color w:val="FF0000"/>
            </w:rPr>
          </w:pPr>
        </w:p>
        <w:p w14:paraId="1C1BFAE2" w14:textId="77777777" w:rsidR="00AF2EF7" w:rsidRPr="00B8572C" w:rsidRDefault="00AF2EF7" w:rsidP="00AF2EF7">
          <w:pPr>
            <w:spacing w:after="120" w:line="276" w:lineRule="auto"/>
            <w:rPr>
              <w:rFonts w:asciiTheme="minorHAnsi" w:hAnsiTheme="minorHAnsi" w:cstheme="minorHAnsi"/>
            </w:rPr>
          </w:pPr>
        </w:p>
        <w:p w14:paraId="787460E0" w14:textId="77777777" w:rsidR="00AF2EF7" w:rsidRPr="00B8572C" w:rsidRDefault="00AF2EF7" w:rsidP="00AF2EF7">
          <w:pPr>
            <w:spacing w:line="276" w:lineRule="auto"/>
            <w:rPr>
              <w:rFonts w:asciiTheme="minorHAnsi" w:hAnsiTheme="minorHAnsi" w:cstheme="minorHAnsi"/>
            </w:rPr>
          </w:pPr>
        </w:p>
        <w:p w14:paraId="23B57B18" w14:textId="77777777" w:rsidR="00AF2EF7" w:rsidRPr="00B8572C" w:rsidRDefault="00AF2EF7" w:rsidP="00AF2EF7">
          <w:pPr>
            <w:spacing w:line="276" w:lineRule="auto"/>
            <w:rPr>
              <w:rFonts w:asciiTheme="minorHAnsi" w:hAnsiTheme="minorHAnsi" w:cstheme="minorHAnsi"/>
            </w:rPr>
          </w:pPr>
        </w:p>
        <w:p w14:paraId="04401C2B" w14:textId="77777777" w:rsidR="00AF2EF7" w:rsidRPr="00B8572C" w:rsidRDefault="00AF2EF7" w:rsidP="00AF2EF7">
          <w:pPr>
            <w:spacing w:line="276" w:lineRule="auto"/>
            <w:rPr>
              <w:rFonts w:asciiTheme="minorHAnsi" w:hAnsiTheme="minorHAnsi" w:cstheme="minorHAnsi"/>
            </w:rPr>
          </w:pPr>
        </w:p>
        <w:tbl>
          <w:tblPr>
            <w:tblpPr w:leftFromText="8505" w:vertAnchor="page" w:horzAnchor="margin" w:tblpX="-426" w:tblpY="3444"/>
            <w:tblW w:w="10490" w:type="dxa"/>
            <w:tblLayout w:type="fixed"/>
            <w:tblCellMar>
              <w:left w:w="0" w:type="dxa"/>
              <w:right w:w="0" w:type="dxa"/>
            </w:tblCellMar>
            <w:tblLook w:val="01E0" w:firstRow="1" w:lastRow="1" w:firstColumn="1" w:lastColumn="1" w:noHBand="0" w:noVBand="0"/>
          </w:tblPr>
          <w:tblGrid>
            <w:gridCol w:w="10490"/>
          </w:tblGrid>
          <w:tr w:rsidR="00AF2EF7" w:rsidRPr="00B8572C" w14:paraId="55D8B106" w14:textId="77777777" w:rsidTr="00D13661">
            <w:trPr>
              <w:trHeight w:hRule="exact" w:val="1492"/>
            </w:trPr>
            <w:tc>
              <w:tcPr>
                <w:tcW w:w="10490" w:type="dxa"/>
                <w:vAlign w:val="bottom"/>
              </w:tcPr>
              <w:p w14:paraId="2A8545EF" w14:textId="7C2A8DCF" w:rsidR="00AF2EF7" w:rsidRPr="00B8572C" w:rsidRDefault="00C1698A" w:rsidP="00D13661">
                <w:pPr>
                  <w:pStyle w:val="Title"/>
                  <w:spacing w:line="276" w:lineRule="auto"/>
                  <w:ind w:right="854"/>
                  <w:rPr>
                    <w:rFonts w:asciiTheme="minorHAnsi" w:hAnsiTheme="minorHAnsi" w:cstheme="minorHAnsi"/>
                    <w:sz w:val="48"/>
                    <w:szCs w:val="48"/>
                  </w:rPr>
                </w:pPr>
                <w:r>
                  <w:rPr>
                    <w:rFonts w:asciiTheme="minorHAnsi" w:hAnsiTheme="minorHAnsi" w:cstheme="minorHAnsi"/>
                    <w:sz w:val="48"/>
                    <w:szCs w:val="48"/>
                  </w:rPr>
                  <w:t xml:space="preserve">Response Form to the </w:t>
                </w:r>
                <w:r w:rsidR="008B2AF1">
                  <w:rPr>
                    <w:rFonts w:asciiTheme="minorHAnsi" w:hAnsiTheme="minorHAnsi" w:cstheme="minorHAnsi"/>
                    <w:sz w:val="48"/>
                    <w:szCs w:val="48"/>
                  </w:rPr>
                  <w:t xml:space="preserve">Consultation </w:t>
                </w:r>
                <w:r w:rsidR="009335BF">
                  <w:rPr>
                    <w:rFonts w:asciiTheme="minorHAnsi" w:hAnsiTheme="minorHAnsi" w:cstheme="minorHAnsi"/>
                    <w:sz w:val="48"/>
                    <w:szCs w:val="48"/>
                  </w:rPr>
                  <w:t>Paper</w:t>
                </w:r>
                <w:r w:rsidR="008B2AF1">
                  <w:rPr>
                    <w:rFonts w:asciiTheme="minorHAnsi" w:hAnsiTheme="minorHAnsi" w:cstheme="minorHAnsi"/>
                    <w:sz w:val="48"/>
                    <w:szCs w:val="48"/>
                  </w:rPr>
                  <w:t xml:space="preserve"> </w:t>
                </w:r>
              </w:p>
            </w:tc>
          </w:tr>
          <w:tr w:rsidR="00AB6157" w:rsidRPr="00B8572C" w14:paraId="76D253F5" w14:textId="77777777" w:rsidTr="00D13661">
            <w:trPr>
              <w:trHeight w:hRule="exact" w:val="747"/>
            </w:trPr>
            <w:tc>
              <w:tcPr>
                <w:tcW w:w="10490" w:type="dxa"/>
                <w:tcMar>
                  <w:top w:w="142" w:type="dxa"/>
                </w:tcMar>
              </w:tcPr>
              <w:p w14:paraId="1B130D28" w14:textId="79D85E60" w:rsidR="009335BF" w:rsidRDefault="009335BF" w:rsidP="009335BF">
                <w:pPr>
                  <w:pStyle w:val="Subtitle"/>
                  <w:rPr>
                    <w:rFonts w:cs="Arial"/>
                  </w:rPr>
                </w:pPr>
                <w:r w:rsidRPr="009335BF">
                  <w:rPr>
                    <w:rFonts w:cs="Arial"/>
                  </w:rPr>
                  <w:t>ESMA’s technical advice to the Commission on procedural rules for penalties imposed on Benchmark Administrators</w:t>
                </w:r>
              </w:p>
              <w:p w14:paraId="7EFF292E" w14:textId="73F14573" w:rsidR="00363639" w:rsidRDefault="00363639" w:rsidP="009335BF">
                <w:pPr>
                  <w:pStyle w:val="Subtitle"/>
                  <w:rPr>
                    <w:rFonts w:cs="Arial"/>
                  </w:rPr>
                </w:pPr>
              </w:p>
              <w:p w14:paraId="26CF3934" w14:textId="4EE33F45" w:rsidR="00AB6157" w:rsidRPr="00B8572C" w:rsidRDefault="00AB6157" w:rsidP="00AB6157">
                <w:pPr>
                  <w:pStyle w:val="Heading2"/>
                  <w:numPr>
                    <w:ilvl w:val="0"/>
                    <w:numId w:val="0"/>
                  </w:numPr>
                  <w:ind w:left="576" w:hanging="576"/>
                </w:pPr>
              </w:p>
            </w:tc>
          </w:tr>
        </w:tbl>
        <w:p w14:paraId="7DEBD68F" w14:textId="77777777" w:rsidR="00AF2EF7" w:rsidRPr="00B8572C" w:rsidRDefault="00AF2EF7" w:rsidP="00AF2EF7">
          <w:pPr>
            <w:spacing w:line="276" w:lineRule="auto"/>
            <w:rPr>
              <w:rFonts w:asciiTheme="minorHAnsi" w:hAnsiTheme="minorHAnsi" w:cstheme="minorHAnsi"/>
            </w:rPr>
          </w:pPr>
        </w:p>
        <w:p w14:paraId="5B933631" w14:textId="77777777" w:rsidR="00AF2EF7" w:rsidRPr="00B8572C" w:rsidRDefault="00AF2EF7" w:rsidP="00AF2EF7">
          <w:pPr>
            <w:spacing w:line="276" w:lineRule="auto"/>
            <w:rPr>
              <w:rFonts w:asciiTheme="minorHAnsi" w:hAnsiTheme="minorHAnsi" w:cstheme="minorHAnsi"/>
            </w:rPr>
            <w:sectPr w:rsidR="00AF2EF7" w:rsidRPr="00B8572C"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8572C" w:rsidRDefault="00AF2EF7" w:rsidP="00AF2EF7">
          <w:pPr>
            <w:numPr>
              <w:ilvl w:val="1"/>
              <w:numId w:val="0"/>
            </w:numPr>
            <w:spacing w:after="250" w:line="276" w:lineRule="auto"/>
            <w:jc w:val="both"/>
            <w:rPr>
              <w:rFonts w:asciiTheme="majorHAnsi" w:eastAsiaTheme="majorEastAsia" w:hAnsiTheme="majorHAnsi" w:cstheme="majorBidi"/>
              <w:b/>
              <w:sz w:val="28"/>
              <w:lang w:eastAsia="en-US"/>
            </w:rPr>
          </w:pPr>
        </w:p>
        <w:p w14:paraId="50F24FB7" w14:textId="77777777" w:rsidR="00AF2EF7" w:rsidRPr="00B8572C" w:rsidRDefault="00AF2EF7" w:rsidP="00AF2EF7">
          <w:pPr>
            <w:numPr>
              <w:ilvl w:val="1"/>
              <w:numId w:val="0"/>
            </w:numPr>
            <w:spacing w:after="250" w:line="276" w:lineRule="auto"/>
            <w:jc w:val="both"/>
            <w:rPr>
              <w:rFonts w:asciiTheme="majorHAnsi" w:eastAsiaTheme="majorEastAsia" w:hAnsiTheme="majorHAnsi" w:cstheme="majorBidi"/>
              <w:b/>
              <w:sz w:val="28"/>
              <w:lang w:eastAsia="en-US"/>
            </w:rPr>
          </w:pPr>
          <w:r w:rsidRPr="00B8572C">
            <w:rPr>
              <w:rFonts w:asciiTheme="majorHAnsi" w:eastAsiaTheme="majorEastAsia" w:hAnsiTheme="majorHAnsi" w:cstheme="majorBidi"/>
              <w:b/>
              <w:sz w:val="28"/>
              <w:lang w:eastAsia="en-US"/>
            </w:rPr>
            <w:t xml:space="preserve">Responding to this paper </w:t>
          </w:r>
        </w:p>
        <w:p w14:paraId="46CF9AD5" w14:textId="4D09CB70"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invites comments on all matters in this paper and in particular on the specific questions summarised in Annex </w:t>
          </w:r>
          <w:r w:rsidR="0010762E">
            <w:rPr>
              <w:rFonts w:asciiTheme="minorHAnsi" w:eastAsiaTheme="minorEastAsia" w:hAnsiTheme="minorHAnsi" w:cstheme="minorBidi"/>
              <w:sz w:val="22"/>
              <w:szCs w:val="20"/>
              <w:lang w:eastAsia="en-US"/>
            </w:rPr>
            <w:t>1</w:t>
          </w:r>
          <w:r w:rsidRPr="00AB6157">
            <w:rPr>
              <w:rFonts w:asciiTheme="minorHAnsi" w:eastAsiaTheme="minorEastAsia" w:hAnsiTheme="minorHAnsi" w:cstheme="minorBidi"/>
              <w:sz w:val="22"/>
              <w:szCs w:val="20"/>
              <w:lang w:eastAsia="en-US"/>
            </w:rPr>
            <w:t>. Comments are most helpful if they:</w:t>
          </w:r>
        </w:p>
        <w:p w14:paraId="2573C72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respond to the question stated;</w:t>
          </w:r>
        </w:p>
        <w:p w14:paraId="65ACF578"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indicate the specific question to which the comment relates;</w:t>
          </w:r>
        </w:p>
        <w:p w14:paraId="3751DA8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contain a clear rationale; and</w:t>
          </w:r>
        </w:p>
        <w:p w14:paraId="5A3A4AE2"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describe any alternatives ESMA should consider.</w:t>
          </w:r>
        </w:p>
        <w:p w14:paraId="09579D04" w14:textId="0A59535A"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2D118A">
            <w:rPr>
              <w:rFonts w:asciiTheme="minorHAnsi" w:eastAsiaTheme="minorEastAsia" w:hAnsiTheme="minorHAnsi" w:cstheme="minorBidi"/>
              <w:sz w:val="22"/>
              <w:szCs w:val="20"/>
              <w:lang w:eastAsia="en-US"/>
            </w:rPr>
            <w:t>ESMA</w:t>
          </w:r>
          <w:r w:rsidRPr="00AB6157">
            <w:rPr>
              <w:rFonts w:asciiTheme="minorHAnsi" w:eastAsiaTheme="minorEastAsia" w:hAnsiTheme="minorHAnsi" w:cstheme="minorBidi"/>
              <w:sz w:val="22"/>
              <w:szCs w:val="20"/>
              <w:lang w:eastAsia="en-US"/>
            </w:rPr>
            <w:t xml:space="preserve"> will consider all comments received </w:t>
          </w:r>
          <w:r w:rsidRPr="002D118A">
            <w:rPr>
              <w:rFonts w:asciiTheme="minorHAnsi" w:eastAsiaTheme="minorEastAsia" w:hAnsiTheme="minorHAnsi" w:cstheme="minorBidi"/>
              <w:sz w:val="22"/>
              <w:szCs w:val="20"/>
              <w:lang w:eastAsia="en-US"/>
            </w:rPr>
            <w:t xml:space="preserve">by </w:t>
          </w:r>
          <w:r w:rsidR="009335BF" w:rsidRPr="009335BF">
            <w:rPr>
              <w:rFonts w:asciiTheme="minorHAnsi" w:eastAsiaTheme="minorEastAsia" w:hAnsiTheme="minorHAnsi" w:cstheme="minorBidi"/>
              <w:b/>
              <w:sz w:val="22"/>
              <w:szCs w:val="20"/>
              <w:lang w:eastAsia="en-US"/>
            </w:rPr>
            <w:t>23</w:t>
          </w:r>
          <w:r w:rsidR="00B92D25" w:rsidRPr="009335BF">
            <w:rPr>
              <w:rFonts w:asciiTheme="minorHAnsi" w:eastAsiaTheme="minorEastAsia" w:hAnsiTheme="minorHAnsi" w:cstheme="minorBidi"/>
              <w:b/>
              <w:sz w:val="22"/>
              <w:szCs w:val="20"/>
              <w:lang w:eastAsia="en-US"/>
            </w:rPr>
            <w:t xml:space="preserve"> </w:t>
          </w:r>
          <w:r w:rsidR="009335BF">
            <w:rPr>
              <w:rFonts w:asciiTheme="minorHAnsi" w:eastAsiaTheme="minorEastAsia" w:hAnsiTheme="minorHAnsi" w:cstheme="minorBidi"/>
              <w:b/>
              <w:sz w:val="22"/>
              <w:szCs w:val="20"/>
              <w:lang w:eastAsia="en-US"/>
            </w:rPr>
            <w:t>January</w:t>
          </w:r>
          <w:r w:rsidR="00B92D25" w:rsidRPr="00B92D25">
            <w:rPr>
              <w:rFonts w:asciiTheme="minorHAnsi" w:eastAsiaTheme="minorEastAsia" w:hAnsiTheme="minorHAnsi" w:cstheme="minorBidi"/>
              <w:b/>
              <w:sz w:val="22"/>
              <w:szCs w:val="20"/>
              <w:lang w:eastAsia="en-US"/>
            </w:rPr>
            <w:t xml:space="preserve"> 202</w:t>
          </w:r>
          <w:r w:rsidR="009335BF">
            <w:rPr>
              <w:rFonts w:asciiTheme="minorHAnsi" w:eastAsiaTheme="minorEastAsia" w:hAnsiTheme="minorHAnsi" w:cstheme="minorBidi"/>
              <w:b/>
              <w:sz w:val="22"/>
              <w:szCs w:val="20"/>
              <w:lang w:eastAsia="en-US"/>
            </w:rPr>
            <w:t>1</w:t>
          </w:r>
          <w:r w:rsidRPr="002D118A">
            <w:rPr>
              <w:rFonts w:asciiTheme="minorHAnsi" w:eastAsiaTheme="minorEastAsia" w:hAnsiTheme="minorHAnsi" w:cstheme="minorBidi"/>
              <w:b/>
              <w:sz w:val="22"/>
              <w:szCs w:val="20"/>
              <w:lang w:eastAsia="en-US"/>
            </w:rPr>
            <w:t>.</w:t>
          </w:r>
          <w:r w:rsidRPr="00AB6157">
            <w:rPr>
              <w:rFonts w:asciiTheme="minorHAnsi" w:eastAsiaTheme="minorEastAsia" w:hAnsiTheme="minorHAnsi" w:cstheme="minorBidi"/>
              <w:b/>
              <w:sz w:val="22"/>
              <w:szCs w:val="20"/>
              <w:lang w:eastAsia="en-US"/>
            </w:rPr>
            <w:t xml:space="preserve"> </w:t>
          </w:r>
        </w:p>
        <w:p w14:paraId="6ABAAC1F" w14:textId="50B9A93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All contributions should be submitted online at </w:t>
          </w:r>
          <w:hyperlink r:id="rId16"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‘Your input - Consultations’. </w:t>
          </w:r>
        </w:p>
        <w:p w14:paraId="71848F2A" w14:textId="77777777" w:rsidR="00C85C8B" w:rsidRPr="00C85C8B" w:rsidRDefault="00C85C8B" w:rsidP="00C85C8B">
          <w:pPr>
            <w:spacing w:after="250" w:line="276" w:lineRule="auto"/>
            <w:jc w:val="both"/>
            <w:rPr>
              <w:rFonts w:asciiTheme="minorHAnsi" w:eastAsiaTheme="minorEastAsia" w:hAnsiTheme="minorHAnsi" w:cstheme="minorBidi"/>
              <w:b/>
              <w:sz w:val="22"/>
              <w:szCs w:val="20"/>
              <w:lang w:eastAsia="en-US"/>
            </w:rPr>
          </w:pPr>
          <w:r w:rsidRPr="00C85C8B">
            <w:rPr>
              <w:rFonts w:asciiTheme="minorHAnsi" w:eastAsiaTheme="minorEastAsia" w:hAnsiTheme="minorHAnsi" w:cstheme="minorBidi"/>
              <w:b/>
              <w:sz w:val="22"/>
              <w:szCs w:val="20"/>
              <w:lang w:eastAsia="en-US"/>
            </w:rPr>
            <w:t>Instructions</w:t>
          </w:r>
        </w:p>
        <w:p w14:paraId="057542CF" w14:textId="77777777"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In order to facilitate analysis of responses to the Consultation Paper, respondents are requested to follow the below steps when preparing and submitting their response:</w:t>
          </w:r>
        </w:p>
        <w:p w14:paraId="1200930E" w14:textId="5BFB56D4" w:rsidR="00C85C8B" w:rsidRPr="00C85C8B" w:rsidRDefault="00C85C8B" w:rsidP="00E7297E">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Insert your responses to the questions in the Consultation Paper in the present response form. </w:t>
          </w:r>
        </w:p>
        <w:p w14:paraId="3B16398E" w14:textId="2466EDB2"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Please do not remove t</w:t>
          </w:r>
          <w:r>
            <w:rPr>
              <w:rFonts w:eastAsiaTheme="minorEastAsia" w:cstheme="minorBidi"/>
              <w:szCs w:val="20"/>
              <w:lang w:eastAsia="en-US"/>
            </w:rPr>
            <w:t>ags of the type &lt;ESMA_QUESTION_</w:t>
          </w:r>
          <w:r w:rsidR="0010762E">
            <w:rPr>
              <w:rFonts w:eastAsiaTheme="minorEastAsia" w:cstheme="minorBidi"/>
              <w:szCs w:val="20"/>
              <w:lang w:eastAsia="en-US"/>
            </w:rPr>
            <w:t>CP_</w:t>
          </w:r>
          <w:r w:rsidR="00EF0441">
            <w:rPr>
              <w:rFonts w:eastAsiaTheme="minorEastAsia" w:cstheme="minorBidi"/>
              <w:szCs w:val="20"/>
              <w:lang w:eastAsia="en-US"/>
            </w:rPr>
            <w:t>TAF</w:t>
          </w:r>
          <w:r w:rsidR="009335BF">
            <w:rPr>
              <w:rFonts w:eastAsiaTheme="minorEastAsia" w:cstheme="minorBidi"/>
              <w:szCs w:val="20"/>
              <w:lang w:eastAsia="en-US"/>
            </w:rPr>
            <w:t>I</w:t>
          </w:r>
          <w:r w:rsidRPr="00C85C8B">
            <w:rPr>
              <w:rFonts w:eastAsiaTheme="minorEastAsia" w:cstheme="minorBidi"/>
              <w:szCs w:val="20"/>
              <w:lang w:eastAsia="en-US"/>
            </w:rPr>
            <w:t>_1&gt;. Your response to each question has to be framed by the two tags corresponding to the question.</w:t>
          </w:r>
        </w:p>
        <w:p w14:paraId="5CC57030" w14:textId="77777777"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If you do not wish to respond to a given question, please do not delete it but simply leave the text “TYPE YOUR TEXT HERE” between the tags.</w:t>
          </w:r>
        </w:p>
        <w:p w14:paraId="1876A4C8" w14:textId="13AD17B4"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When you have drafted your response, name your response form according to </w:t>
          </w:r>
          <w:r>
            <w:rPr>
              <w:rFonts w:eastAsiaTheme="minorEastAsia" w:cstheme="minorBidi"/>
              <w:szCs w:val="20"/>
              <w:lang w:eastAsia="en-US"/>
            </w:rPr>
            <w:t>the following convention: ESMA_</w:t>
          </w:r>
          <w:r w:rsidR="00EF0441">
            <w:rPr>
              <w:rFonts w:eastAsiaTheme="minorEastAsia" w:cstheme="minorBidi"/>
              <w:szCs w:val="20"/>
              <w:lang w:eastAsia="en-US"/>
            </w:rPr>
            <w:t>TAF</w:t>
          </w:r>
          <w:r w:rsidR="00424468">
            <w:rPr>
              <w:rFonts w:eastAsiaTheme="minorEastAsia" w:cstheme="minorBidi"/>
              <w:szCs w:val="20"/>
              <w:lang w:eastAsia="en-US"/>
            </w:rPr>
            <w:t>I</w:t>
          </w:r>
          <w:r w:rsidRPr="00C85C8B">
            <w:rPr>
              <w:rFonts w:eastAsiaTheme="minorEastAsia" w:cstheme="minorBidi"/>
              <w:szCs w:val="20"/>
              <w:lang w:eastAsia="en-US"/>
            </w:rPr>
            <w:t>_nameofrespondent_RESPONSEFORM. For example, for a respondent named ABCD, the response</w:t>
          </w:r>
          <w:r>
            <w:rPr>
              <w:rFonts w:eastAsiaTheme="minorEastAsia" w:cstheme="minorBidi"/>
              <w:szCs w:val="20"/>
              <w:lang w:eastAsia="en-US"/>
            </w:rPr>
            <w:t xml:space="preserve"> form would be entitled ESMA_</w:t>
          </w:r>
          <w:r w:rsidR="00EF0441">
            <w:rPr>
              <w:rFonts w:eastAsiaTheme="minorEastAsia" w:cstheme="minorBidi"/>
              <w:szCs w:val="20"/>
              <w:lang w:eastAsia="en-US"/>
            </w:rPr>
            <w:t>TAF</w:t>
          </w:r>
          <w:r w:rsidR="00424468">
            <w:rPr>
              <w:rFonts w:eastAsiaTheme="minorEastAsia" w:cstheme="minorBidi"/>
              <w:szCs w:val="20"/>
              <w:lang w:eastAsia="en-US"/>
            </w:rPr>
            <w:t>I</w:t>
          </w:r>
          <w:r w:rsidRPr="00C85C8B">
            <w:rPr>
              <w:rFonts w:eastAsiaTheme="minorEastAsia" w:cstheme="minorBidi"/>
              <w:szCs w:val="20"/>
              <w:lang w:eastAsia="en-US"/>
            </w:rPr>
            <w:t>_ABCD_RESPONSEFORM.</w:t>
          </w:r>
        </w:p>
        <w:p w14:paraId="1A9C59D6" w14:textId="7392C6A9" w:rsidR="00C85C8B" w:rsidRPr="00C85C8B" w:rsidRDefault="00C85C8B" w:rsidP="00201111">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Upload the form containing your responses, in Word format, to ESMA’s website (</w:t>
          </w:r>
          <w:hyperlink r:id="rId17" w:history="1">
            <w:r w:rsidRPr="00C85C8B">
              <w:rPr>
                <w:rFonts w:eastAsiaTheme="minorEastAsia" w:cstheme="minorBidi"/>
                <w:szCs w:val="20"/>
                <w:lang w:eastAsia="en-US"/>
              </w:rPr>
              <w:t>www.esma.europa.eu</w:t>
            </w:r>
          </w:hyperlink>
          <w:r w:rsidRPr="00C85C8B">
            <w:rPr>
              <w:rFonts w:eastAsiaTheme="minorEastAsia" w:cstheme="minorBidi"/>
              <w:szCs w:val="20"/>
              <w:lang w:eastAsia="en-US"/>
            </w:rPr>
            <w:t xml:space="preserve"> under the heading “Your input – Open </w:t>
          </w:r>
          <w:r w:rsidR="008F1DCF">
            <w:rPr>
              <w:rFonts w:eastAsiaTheme="minorEastAsia" w:cstheme="minorBidi"/>
              <w:szCs w:val="20"/>
              <w:lang w:eastAsia="en-US"/>
            </w:rPr>
            <w:t>C</w:t>
          </w:r>
          <w:r w:rsidRPr="00C85C8B">
            <w:rPr>
              <w:rFonts w:eastAsiaTheme="minorEastAsia" w:cstheme="minorBidi"/>
              <w:szCs w:val="20"/>
              <w:lang w:eastAsia="en-US"/>
            </w:rPr>
            <w:t xml:space="preserve">onsultations” </w:t>
          </w:r>
          <w:r w:rsidRPr="00C85C8B">
            <w:rPr>
              <w:rFonts w:eastAsiaTheme="minorEastAsia"/>
              <w:lang w:eastAsia="en-US"/>
            </w:rPr>
            <w:sym w:font="Wingdings" w:char="F0E0"/>
          </w:r>
          <w:r w:rsidRPr="00C85C8B">
            <w:rPr>
              <w:rFonts w:eastAsiaTheme="minorEastAsia" w:cstheme="minorBidi"/>
              <w:szCs w:val="20"/>
              <w:lang w:eastAsia="en-US"/>
            </w:rPr>
            <w:t xml:space="preserve"> </w:t>
          </w:r>
          <w:r w:rsidRPr="00C85C8B">
            <w:rPr>
              <w:rFonts w:eastAsiaTheme="minorEastAsia" w:cstheme="minorBidi"/>
              <w:szCs w:val="20"/>
              <w:lang w:eastAsia="en-US"/>
            </w:rPr>
            <w:lastRenderedPageBreak/>
            <w:t xml:space="preserve">“Consultation on </w:t>
          </w:r>
          <w:r w:rsidR="009335BF" w:rsidRPr="009335BF">
            <w:rPr>
              <w:rFonts w:cs="Arial"/>
            </w:rPr>
            <w:t>ESMA’s technical advice to the Commission on procedural rules for penalties imposed on Benchmark Administrators</w:t>
          </w:r>
          <w:r w:rsidRPr="00C85C8B">
            <w:rPr>
              <w:rFonts w:eastAsiaTheme="minorEastAsia" w:cstheme="minorBidi"/>
              <w:szCs w:val="20"/>
              <w:lang w:eastAsia="en-US"/>
            </w:rPr>
            <w:t>”).</w:t>
          </w:r>
        </w:p>
        <w:p w14:paraId="28EEA743" w14:textId="77777777" w:rsidR="00A02199" w:rsidRPr="00C1698A" w:rsidRDefault="00A02199" w:rsidP="00AF2EF7">
          <w:pPr>
            <w:spacing w:after="250" w:line="276" w:lineRule="auto"/>
            <w:jc w:val="both"/>
            <w:rPr>
              <w:rFonts w:asciiTheme="minorHAnsi" w:eastAsiaTheme="minorEastAsia" w:hAnsiTheme="minorHAnsi" w:cstheme="minorBidi"/>
              <w:sz w:val="22"/>
              <w:szCs w:val="20"/>
              <w:lang w:eastAsia="en-US"/>
            </w:rPr>
          </w:pPr>
        </w:p>
        <w:p w14:paraId="6BB993D0" w14:textId="77777777"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t>Publication of responses</w:t>
          </w:r>
        </w:p>
        <w:p w14:paraId="0E37E27C" w14:textId="5B7931C9" w:rsidR="0010762E" w:rsidRDefault="0010762E" w:rsidP="0010762E">
          <w:pPr>
            <w:spacing w:after="250" w:line="276" w:lineRule="auto"/>
            <w:jc w:val="both"/>
            <w:rPr>
              <w:rFonts w:asciiTheme="minorHAnsi" w:eastAsiaTheme="minorEastAsia" w:hAnsiTheme="minorHAnsi" w:cstheme="minorBidi"/>
              <w:sz w:val="22"/>
              <w:szCs w:val="20"/>
              <w:lang w:eastAsia="en-US"/>
            </w:rPr>
          </w:pPr>
          <w:r w:rsidRPr="0010762E">
            <w:rPr>
              <w:rFonts w:asciiTheme="minorHAnsi" w:eastAsiaTheme="minorEastAsia" w:hAnsiTheme="minorHAnsi" w:cstheme="minorBidi"/>
              <w:sz w:val="22"/>
              <w:szCs w:val="20"/>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5377C076" w14:textId="77777777" w:rsidR="0010762E" w:rsidRPr="0010762E" w:rsidRDefault="0010762E" w:rsidP="0010762E">
          <w:pPr>
            <w:spacing w:after="250" w:line="276" w:lineRule="auto"/>
            <w:jc w:val="both"/>
            <w:rPr>
              <w:rFonts w:asciiTheme="minorHAnsi" w:eastAsiaTheme="minorEastAsia" w:hAnsiTheme="minorHAnsi" w:cstheme="minorBidi"/>
              <w:sz w:val="22"/>
              <w:szCs w:val="20"/>
              <w:lang w:eastAsia="en-US"/>
            </w:rPr>
          </w:pPr>
        </w:p>
        <w:p w14:paraId="144C43BA" w14:textId="4C539C0B"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t>Data protection</w:t>
          </w:r>
        </w:p>
        <w:p w14:paraId="1D46B82F" w14:textId="39C99B77" w:rsid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Information on data protection can be found at </w:t>
          </w:r>
          <w:hyperlink r:id="rId18"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w:t>
          </w:r>
          <w:hyperlink r:id="rId19" w:history="1">
            <w:r w:rsidRPr="00AB6157">
              <w:rPr>
                <w:rFonts w:asciiTheme="minorHAnsi" w:eastAsiaTheme="minorEastAsia" w:hAnsiTheme="minorHAnsi" w:cstheme="minorBidi"/>
                <w:color w:val="0563C1" w:themeColor="hyperlink"/>
                <w:sz w:val="22"/>
                <w:szCs w:val="20"/>
                <w:u w:val="single"/>
                <w:lang w:eastAsia="en-US"/>
              </w:rPr>
              <w:t>Legal Notice</w:t>
            </w:r>
          </w:hyperlink>
          <w:r w:rsidRPr="00AB6157">
            <w:rPr>
              <w:rFonts w:asciiTheme="minorHAnsi" w:eastAsiaTheme="minorEastAsia" w:hAnsiTheme="minorHAnsi" w:cstheme="minorBidi"/>
              <w:sz w:val="22"/>
              <w:szCs w:val="20"/>
              <w:lang w:eastAsia="en-US"/>
            </w:rPr>
            <w:t>.</w:t>
          </w:r>
        </w:p>
        <w:p w14:paraId="065DE725" w14:textId="77777777" w:rsidR="0010762E" w:rsidRPr="00AB6157" w:rsidRDefault="0010762E" w:rsidP="00AB6157">
          <w:pPr>
            <w:spacing w:after="250" w:line="276" w:lineRule="auto"/>
            <w:jc w:val="both"/>
            <w:rPr>
              <w:rFonts w:asciiTheme="minorHAnsi" w:eastAsiaTheme="minorEastAsia" w:hAnsiTheme="minorHAnsi" w:cstheme="minorBidi"/>
              <w:sz w:val="22"/>
              <w:szCs w:val="20"/>
              <w:lang w:eastAsia="en-US"/>
            </w:rPr>
          </w:pPr>
        </w:p>
        <w:p w14:paraId="7C02CD7B" w14:textId="7FC35D6F" w:rsidR="00AF2EF7" w:rsidRPr="00B8572C" w:rsidRDefault="00AF2EF7" w:rsidP="00AF2EF7">
          <w:pPr>
            <w:spacing w:after="250" w:line="276" w:lineRule="auto"/>
            <w:jc w:val="both"/>
            <w:rPr>
              <w:rFonts w:asciiTheme="minorHAnsi" w:eastAsiaTheme="minorEastAsia" w:hAnsiTheme="minorHAnsi" w:cstheme="minorBidi"/>
              <w:sz w:val="22"/>
              <w:szCs w:val="20"/>
              <w:lang w:eastAsia="en-US"/>
            </w:rPr>
          </w:pPr>
          <w:r w:rsidRPr="00B8572C">
            <w:rPr>
              <w:rFonts w:asciiTheme="minorHAnsi" w:eastAsiaTheme="minorEastAsia" w:hAnsiTheme="minorHAnsi" w:cstheme="minorBidi"/>
              <w:b/>
              <w:sz w:val="22"/>
              <w:szCs w:val="20"/>
              <w:lang w:eastAsia="en-US"/>
            </w:rPr>
            <w:t>Who should read this paper</w:t>
          </w:r>
        </w:p>
      </w:sdtContent>
    </w:sdt>
    <w:p w14:paraId="53617EDB" w14:textId="77777777" w:rsidR="0010762E" w:rsidRPr="0010762E" w:rsidRDefault="0010762E" w:rsidP="0010762E">
      <w:pPr>
        <w:spacing w:after="250" w:line="276" w:lineRule="auto"/>
        <w:jc w:val="both"/>
        <w:rPr>
          <w:rFonts w:asciiTheme="minorHAnsi" w:eastAsiaTheme="minorEastAsia" w:hAnsiTheme="minorHAnsi" w:cstheme="minorBidi"/>
          <w:sz w:val="22"/>
          <w:szCs w:val="20"/>
          <w:lang w:eastAsia="en-US"/>
        </w:rPr>
      </w:pPr>
      <w:r w:rsidRPr="0010762E">
        <w:rPr>
          <w:rFonts w:asciiTheme="minorHAnsi" w:eastAsiaTheme="minorEastAsia" w:hAnsiTheme="minorHAnsi" w:cstheme="minorBidi"/>
          <w:sz w:val="22"/>
          <w:szCs w:val="20"/>
          <w:lang w:eastAsia="en-US"/>
        </w:rPr>
        <w:t>This paper may be specifically of interest to administrators of benchmarks, contributors to benchmarks and to any investor dealing with financial instruments and financial contracts whose value is determined by a benchmark or with investment funds whose performances are measured by means of a benchmark.</w:t>
      </w:r>
    </w:p>
    <w:p w14:paraId="48A7DB1B" w14:textId="2EFAEF5E" w:rsidR="0010762E" w:rsidRPr="008F1DCF" w:rsidRDefault="0010762E" w:rsidP="008F1DCF">
      <w:pPr>
        <w:spacing w:after="250" w:line="276" w:lineRule="auto"/>
        <w:jc w:val="both"/>
        <w:rPr>
          <w:rFonts w:asciiTheme="minorHAnsi" w:eastAsiaTheme="minorEastAsia" w:hAnsiTheme="minorHAnsi" w:cstheme="minorBidi"/>
          <w:sz w:val="22"/>
          <w:szCs w:val="20"/>
          <w:lang w:eastAsia="en-US"/>
        </w:rPr>
        <w:sectPr w:rsidR="0010762E" w:rsidRPr="008F1DCF" w:rsidSect="00AC79E0">
          <w:headerReference w:type="default" r:id="rId20"/>
          <w:footerReference w:type="default" r:id="rId21"/>
          <w:headerReference w:type="first" r:id="rId22"/>
          <w:pgSz w:w="11906" w:h="16838"/>
          <w:pgMar w:top="1417" w:right="1417" w:bottom="1417" w:left="1417" w:header="708" w:footer="708" w:gutter="0"/>
          <w:pgNumType w:start="2"/>
          <w:cols w:space="708"/>
          <w:docGrid w:linePitch="360"/>
        </w:sectPr>
      </w:pPr>
    </w:p>
    <w:p w14:paraId="20AC791C" w14:textId="77777777" w:rsidR="00AF2EF7" w:rsidRPr="00B8572C" w:rsidRDefault="00AF2EF7" w:rsidP="00AF2EF7">
      <w:pPr>
        <w:spacing w:after="120" w:line="276" w:lineRule="auto"/>
        <w:rPr>
          <w:rFonts w:asciiTheme="minorHAnsi" w:hAnsiTheme="minorHAnsi" w:cstheme="minorHAnsi"/>
        </w:rPr>
      </w:pPr>
    </w:p>
    <w:p w14:paraId="54809E84" w14:textId="38073B1E" w:rsidR="00C85C8B" w:rsidRDefault="00C85C8B" w:rsidP="00C1698A">
      <w:pPr>
        <w:spacing w:line="276" w:lineRule="auto"/>
        <w:rPr>
          <w:rFonts w:asciiTheme="minorHAnsi" w:hAnsiTheme="minorHAnsi" w:cstheme="minorHAnsi"/>
          <w:b/>
          <w:sz w:val="28"/>
          <w:szCs w:val="28"/>
        </w:rPr>
      </w:pPr>
      <w:bookmarkStart w:id="1" w:name="_Toc515564428"/>
    </w:p>
    <w:p w14:paraId="0873C4E5" w14:textId="49BAD52B" w:rsidR="00C85C8B" w:rsidRDefault="00C85C8B" w:rsidP="00C1698A">
      <w:pPr>
        <w:spacing w:line="276" w:lineRule="auto"/>
        <w:rPr>
          <w:rFonts w:asciiTheme="minorHAnsi" w:hAnsiTheme="minorHAnsi" w:cstheme="minorHAnsi"/>
          <w:b/>
          <w:sz w:val="28"/>
          <w:szCs w:val="28"/>
        </w:rPr>
      </w:pPr>
    </w:p>
    <w:p w14:paraId="1F90B8D3" w14:textId="77777777" w:rsidR="00C85C8B" w:rsidRDefault="00C85C8B" w:rsidP="00C1698A">
      <w:pPr>
        <w:spacing w:line="276" w:lineRule="auto"/>
        <w:rPr>
          <w:rFonts w:asciiTheme="minorHAnsi" w:hAnsiTheme="minorHAnsi" w:cstheme="minorHAnsi"/>
          <w:b/>
          <w:sz w:val="28"/>
          <w:szCs w:val="28"/>
        </w:rPr>
      </w:pPr>
    </w:p>
    <w:p w14:paraId="622C18E8" w14:textId="77777777" w:rsidR="00C85C8B" w:rsidRPr="00C85C8B" w:rsidRDefault="00C85C8B" w:rsidP="00C85C8B">
      <w:pPr>
        <w:keepNext/>
        <w:keepLines/>
        <w:spacing w:before="320" w:after="250" w:line="276" w:lineRule="auto"/>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C85C8B" w14:paraId="63AA68E2" w14:textId="77777777" w:rsidTr="00B76FB7">
        <w:tc>
          <w:tcPr>
            <w:tcW w:w="3929" w:type="dxa"/>
            <w:shd w:val="clear" w:color="auto" w:fill="auto"/>
          </w:tcPr>
          <w:p w14:paraId="50C47271" w14:textId="77777777" w:rsidR="00C85C8B" w:rsidRPr="00C85C8B" w:rsidRDefault="00C85C8B" w:rsidP="00C85C8B">
            <w:pPr>
              <w:rPr>
                <w:rFonts w:ascii="Arial" w:hAnsi="Arial" w:cs="Arial"/>
                <w:sz w:val="22"/>
                <w:lang w:eastAsia="de-DE"/>
              </w:rPr>
            </w:pPr>
            <w:permStart w:id="108885406" w:edGrp="everyone" w:colFirst="1" w:colLast="1"/>
            <w:r w:rsidRPr="00C85C8B">
              <w:rPr>
                <w:rFonts w:ascii="Arial" w:hAnsi="Arial" w:cs="Arial"/>
                <w:sz w:val="22"/>
                <w:lang w:eastAsia="de-DE"/>
              </w:rPr>
              <w:t>Name of the company / organisation</w:t>
            </w:r>
          </w:p>
        </w:tc>
        <w:sdt>
          <w:sdtPr>
            <w:rPr>
              <w:rFonts w:ascii="Arial" w:hAnsi="Arial" w:cs="Arial"/>
              <w:color w:val="808080"/>
              <w:sz w:val="20"/>
              <w:lang w:eastAsia="de-DE"/>
            </w:rPr>
            <w:id w:val="-1905066999"/>
            <w:showingPlcHdr/>
            <w:text/>
          </w:sdtPr>
          <w:sdtEndPr/>
          <w:sdtContent>
            <w:tc>
              <w:tcPr>
                <w:tcW w:w="5595" w:type="dxa"/>
                <w:shd w:val="clear" w:color="auto" w:fill="auto"/>
              </w:tcPr>
              <w:p w14:paraId="1B67440D" w14:textId="77777777" w:rsidR="00C85C8B" w:rsidRPr="00C85C8B" w:rsidRDefault="00C85C8B" w:rsidP="00C85C8B">
                <w:pPr>
                  <w:rPr>
                    <w:rFonts w:ascii="Arial" w:hAnsi="Arial" w:cs="Arial"/>
                    <w:color w:val="808080"/>
                    <w:sz w:val="20"/>
                    <w:lang w:eastAsia="de-DE"/>
                  </w:rPr>
                </w:pPr>
                <w:r w:rsidRPr="00C85C8B">
                  <w:rPr>
                    <w:rFonts w:ascii="Arial" w:hAnsi="Arial" w:cs="Arial"/>
                    <w:color w:val="808080"/>
                    <w:sz w:val="20"/>
                    <w:lang w:eastAsia="de-DE"/>
                  </w:rPr>
                  <w:t>Click here to enter text.</w:t>
                </w:r>
              </w:p>
            </w:tc>
          </w:sdtContent>
        </w:sdt>
      </w:tr>
      <w:tr w:rsidR="00C85C8B" w:rsidRPr="00C85C8B" w14:paraId="216F3E57" w14:textId="77777777" w:rsidTr="00B76FB7">
        <w:tc>
          <w:tcPr>
            <w:tcW w:w="3929" w:type="dxa"/>
            <w:shd w:val="clear" w:color="auto" w:fill="auto"/>
          </w:tcPr>
          <w:p w14:paraId="1B868EDB" w14:textId="77777777" w:rsidR="00C85C8B" w:rsidRPr="00C85C8B" w:rsidRDefault="00C85C8B" w:rsidP="00C85C8B">
            <w:pPr>
              <w:rPr>
                <w:rFonts w:ascii="Arial" w:hAnsi="Arial" w:cs="Arial"/>
                <w:sz w:val="22"/>
                <w:lang w:eastAsia="de-DE"/>
              </w:rPr>
            </w:pPr>
            <w:permStart w:id="11734600" w:edGrp="everyone" w:colFirst="1" w:colLast="1"/>
            <w:permEnd w:id="108885406"/>
            <w:r w:rsidRPr="00C85C8B">
              <w:rPr>
                <w:rFonts w:ascii="Arial" w:hAnsi="Arial" w:cs="Arial"/>
                <w:sz w:val="22"/>
                <w:lang w:eastAsia="de-DE"/>
              </w:rPr>
              <w:t>Activity</w:t>
            </w:r>
          </w:p>
        </w:tc>
        <w:tc>
          <w:tcPr>
            <w:tcW w:w="5595" w:type="dxa"/>
            <w:shd w:val="clear" w:color="auto" w:fill="auto"/>
          </w:tcPr>
          <w:p w14:paraId="1423187D" w14:textId="77777777" w:rsidR="00C85C8B" w:rsidRPr="00C85C8B" w:rsidRDefault="00636672" w:rsidP="00C85C8B">
            <w:pPr>
              <w:rPr>
                <w:rFonts w:ascii="Arial" w:hAnsi="Arial" w:cs="Arial"/>
                <w:sz w:val="20"/>
                <w:lang w:eastAsia="de-DE"/>
              </w:rPr>
            </w:pPr>
            <w:sdt>
              <w:sdtPr>
                <w:rPr>
                  <w:rFonts w:ascii="Arial" w:hAnsi="Arial" w:cs="Arial"/>
                  <w:sz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85C8B" w:rsidRPr="00C85C8B">
                  <w:rPr>
                    <w:rFonts w:ascii="Arial" w:hAnsi="Arial" w:cs="Arial"/>
                    <w:sz w:val="20"/>
                    <w:lang w:eastAsia="de-DE"/>
                  </w:rPr>
                  <w:t>Choose an item.</w:t>
                </w:r>
              </w:sdtContent>
            </w:sdt>
          </w:p>
        </w:tc>
      </w:tr>
      <w:tr w:rsidR="00C85C8B" w:rsidRPr="00C85C8B" w14:paraId="0D216581" w14:textId="77777777" w:rsidTr="00B76FB7">
        <w:tc>
          <w:tcPr>
            <w:tcW w:w="3929" w:type="dxa"/>
            <w:shd w:val="clear" w:color="auto" w:fill="auto"/>
          </w:tcPr>
          <w:p w14:paraId="43B75BA8" w14:textId="77777777" w:rsidR="00C85C8B" w:rsidRPr="00C85C8B" w:rsidRDefault="00C85C8B" w:rsidP="00C85C8B">
            <w:pPr>
              <w:rPr>
                <w:rFonts w:ascii="Arial" w:hAnsi="Arial" w:cs="Arial"/>
                <w:sz w:val="22"/>
                <w:lang w:eastAsia="de-DE"/>
              </w:rPr>
            </w:pPr>
            <w:permStart w:id="310511986" w:edGrp="everyone" w:colFirst="1" w:colLast="1"/>
            <w:permEnd w:id="11734600"/>
            <w:r w:rsidRPr="00C85C8B">
              <w:rPr>
                <w:rFonts w:ascii="Arial" w:hAnsi="Arial" w:cs="Arial"/>
                <w:sz w:val="22"/>
                <w:lang w:eastAsia="de-DE"/>
              </w:rPr>
              <w:t>Are you representing an association?</w:t>
            </w:r>
          </w:p>
        </w:tc>
        <w:sdt>
          <w:sdtPr>
            <w:rPr>
              <w:rFonts w:ascii="Arial" w:hAnsi="Arial" w:cs="Arial"/>
              <w:sz w:val="20"/>
              <w:lang w:eastAsia="de-DE"/>
            </w:rPr>
            <w:id w:val="-242871467"/>
            <w14:checkbox>
              <w14:checked w14:val="0"/>
              <w14:checkedState w14:val="2612" w14:font="MS Gothic"/>
              <w14:uncheckedState w14:val="2610" w14:font="MS Gothic"/>
            </w14:checkbox>
          </w:sdtPr>
          <w:sdtEndPr/>
          <w:sdtContent>
            <w:tc>
              <w:tcPr>
                <w:tcW w:w="5595" w:type="dxa"/>
                <w:shd w:val="clear" w:color="auto" w:fill="auto"/>
              </w:tcPr>
              <w:p w14:paraId="6C4423E1" w14:textId="77777777" w:rsidR="00C85C8B" w:rsidRPr="00C85C8B" w:rsidRDefault="00C85C8B" w:rsidP="00C85C8B">
                <w:pPr>
                  <w:rPr>
                    <w:rFonts w:ascii="Arial" w:hAnsi="Arial" w:cs="Arial"/>
                    <w:sz w:val="20"/>
                    <w:lang w:eastAsia="de-DE"/>
                  </w:rPr>
                </w:pPr>
                <w:r w:rsidRPr="00C85C8B">
                  <w:rPr>
                    <w:rFonts w:ascii="Segoe UI Symbol" w:hAnsi="Segoe UI Symbol" w:cs="Segoe UI Symbol"/>
                    <w:sz w:val="20"/>
                    <w:lang w:eastAsia="de-DE"/>
                  </w:rPr>
                  <w:t>☐</w:t>
                </w:r>
              </w:p>
            </w:tc>
          </w:sdtContent>
        </w:sdt>
      </w:tr>
      <w:tr w:rsidR="00C85C8B" w:rsidRPr="00C85C8B" w14:paraId="41DA9EA6" w14:textId="77777777" w:rsidTr="00B76FB7">
        <w:tc>
          <w:tcPr>
            <w:tcW w:w="3929" w:type="dxa"/>
            <w:shd w:val="clear" w:color="auto" w:fill="auto"/>
          </w:tcPr>
          <w:p w14:paraId="553FB597" w14:textId="77777777" w:rsidR="00C85C8B" w:rsidRPr="00C85C8B" w:rsidRDefault="00C85C8B" w:rsidP="00C85C8B">
            <w:pPr>
              <w:rPr>
                <w:rFonts w:ascii="Arial" w:hAnsi="Arial" w:cs="Arial"/>
                <w:sz w:val="22"/>
                <w:lang w:eastAsia="de-DE"/>
              </w:rPr>
            </w:pPr>
            <w:permStart w:id="1269442871" w:edGrp="everyone" w:colFirst="1" w:colLast="1"/>
            <w:permEnd w:id="310511986"/>
            <w:r w:rsidRPr="00C85C8B">
              <w:rPr>
                <w:rFonts w:ascii="Arial" w:hAnsi="Arial" w:cs="Arial"/>
                <w:sz w:val="22"/>
                <w:lang w:eastAsia="de-DE"/>
              </w:rPr>
              <w:t>Country/Region</w:t>
            </w:r>
          </w:p>
        </w:tc>
        <w:sdt>
          <w:sdtPr>
            <w:rPr>
              <w:rFonts w:ascii="Arial" w:hAnsi="Arial" w:cs="Arial"/>
              <w:sz w:val="20"/>
              <w:lang w:eastAsia="de-DE"/>
            </w:rPr>
            <w:alias w:val="Country"/>
            <w:tag w:val="Country"/>
            <w:id w:val="-403371040"/>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77777777" w:rsidR="00C85C8B" w:rsidRPr="00C85C8B" w:rsidRDefault="00C85C8B" w:rsidP="00C85C8B">
                <w:pPr>
                  <w:rPr>
                    <w:rFonts w:ascii="Arial" w:hAnsi="Arial" w:cs="Arial"/>
                    <w:sz w:val="20"/>
                    <w:lang w:eastAsia="de-DE"/>
                  </w:rPr>
                </w:pPr>
                <w:r w:rsidRPr="00C85C8B">
                  <w:rPr>
                    <w:rFonts w:ascii="Arial" w:hAnsi="Arial" w:cs="Arial"/>
                    <w:color w:val="808080"/>
                    <w:sz w:val="20"/>
                    <w:lang w:eastAsia="de-DE"/>
                  </w:rPr>
                  <w:t>Choose an item.</w:t>
                </w:r>
              </w:p>
            </w:tc>
          </w:sdtContent>
        </w:sdt>
      </w:tr>
      <w:permEnd w:id="1269442871"/>
    </w:tbl>
    <w:p w14:paraId="7B052828"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FE28F47"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19F5D4E"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59CB29E3" w14:textId="77777777" w:rsidR="00C85C8B" w:rsidRPr="00C85C8B" w:rsidRDefault="00C85C8B" w:rsidP="00C85C8B">
      <w:pPr>
        <w:keepNext/>
        <w:keepLines/>
        <w:spacing w:before="320" w:after="250" w:line="276" w:lineRule="auto"/>
        <w:ind w:left="431" w:hanging="431"/>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Introduction</w:t>
      </w:r>
    </w:p>
    <w:p w14:paraId="6212DE47" w14:textId="77777777" w:rsidR="00C85C8B" w:rsidRPr="00C85C8B" w:rsidRDefault="00C85C8B" w:rsidP="00C85C8B">
      <w:pPr>
        <w:spacing w:after="250" w:line="276" w:lineRule="auto"/>
        <w:jc w:val="both"/>
        <w:rPr>
          <w:rFonts w:asciiTheme="minorHAnsi" w:eastAsiaTheme="minorEastAsia" w:hAnsiTheme="minorHAnsi" w:cstheme="minorBidi"/>
          <w:b/>
          <w:bCs/>
          <w:i/>
          <w:iCs/>
          <w:sz w:val="22"/>
          <w:szCs w:val="20"/>
          <w:lang w:eastAsia="en-US"/>
        </w:rPr>
      </w:pPr>
      <w:r w:rsidRPr="00C85C8B">
        <w:rPr>
          <w:rFonts w:asciiTheme="minorHAnsi" w:eastAsiaTheme="minorEastAsia" w:hAnsiTheme="minorHAnsi" w:cstheme="minorBidi"/>
          <w:b/>
          <w:bCs/>
          <w:i/>
          <w:iCs/>
          <w:sz w:val="22"/>
          <w:szCs w:val="20"/>
          <w:lang w:eastAsia="en-US"/>
        </w:rPr>
        <w:t>Please make your introductory comments below, if any</w:t>
      </w:r>
    </w:p>
    <w:p w14:paraId="08E635EB" w14:textId="2F214DBC"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10762E">
        <w:rPr>
          <w:rFonts w:asciiTheme="minorHAnsi" w:eastAsiaTheme="minorEastAsia" w:hAnsiTheme="minorHAnsi" w:cstheme="minorBidi"/>
          <w:sz w:val="22"/>
          <w:szCs w:val="20"/>
          <w:lang w:eastAsia="en-US"/>
        </w:rPr>
        <w:t>CP_</w:t>
      </w:r>
      <w:r w:rsidR="00FF18D9">
        <w:rPr>
          <w:rFonts w:asciiTheme="minorHAnsi" w:eastAsiaTheme="minorEastAsia" w:hAnsiTheme="minorHAnsi" w:cstheme="minorBidi"/>
          <w:sz w:val="22"/>
          <w:szCs w:val="20"/>
          <w:lang w:eastAsia="en-US"/>
        </w:rPr>
        <w:t>TAF</w:t>
      </w:r>
      <w:r w:rsidR="00424468">
        <w:rPr>
          <w:rFonts w:asciiTheme="minorHAnsi" w:eastAsiaTheme="minorEastAsia" w:hAnsiTheme="minorHAnsi" w:cstheme="minorBidi"/>
          <w:sz w:val="22"/>
          <w:szCs w:val="20"/>
          <w:lang w:eastAsia="en-US"/>
        </w:rPr>
        <w:t>I</w:t>
      </w:r>
      <w:r w:rsidRPr="00C85C8B">
        <w:rPr>
          <w:rFonts w:asciiTheme="minorHAnsi" w:eastAsiaTheme="minorEastAsia" w:hAnsiTheme="minorHAnsi" w:cstheme="minorBidi"/>
          <w:sz w:val="22"/>
          <w:szCs w:val="20"/>
          <w:lang w:eastAsia="en-US"/>
        </w:rPr>
        <w:t>_1&gt;</w:t>
      </w:r>
    </w:p>
    <w:p w14:paraId="02AF2FF9" w14:textId="77777777" w:rsidR="00C85C8B" w:rsidRPr="00C85C8B" w:rsidRDefault="00C85C8B" w:rsidP="00C85C8B">
      <w:pPr>
        <w:spacing w:after="250" w:line="276" w:lineRule="auto"/>
        <w:jc w:val="both"/>
        <w:rPr>
          <w:rFonts w:ascii="Arial" w:eastAsiaTheme="minorEastAsia" w:hAnsi="Arial" w:cs="Arial"/>
          <w:sz w:val="22"/>
          <w:szCs w:val="20"/>
          <w:lang w:eastAsia="en-US"/>
        </w:rPr>
      </w:pPr>
      <w:permStart w:id="885457707" w:edGrp="everyone"/>
      <w:r w:rsidRPr="00C85C8B">
        <w:rPr>
          <w:rFonts w:ascii="Arial" w:eastAsiaTheme="minorEastAsia" w:hAnsi="Arial" w:cs="Arial"/>
          <w:sz w:val="22"/>
          <w:szCs w:val="20"/>
          <w:lang w:eastAsia="en-US"/>
        </w:rPr>
        <w:t>TYPE YOUR TEXT HERE</w:t>
      </w:r>
    </w:p>
    <w:permEnd w:id="885457707"/>
    <w:p w14:paraId="15D00E65" w14:textId="152469B5" w:rsidR="00C85C8B" w:rsidRPr="00BD64E4" w:rsidRDefault="00C85C8B" w:rsidP="00C85C8B">
      <w:pPr>
        <w:spacing w:after="250" w:line="276" w:lineRule="auto"/>
        <w:jc w:val="both"/>
        <w:rPr>
          <w:rFonts w:asciiTheme="minorHAnsi" w:eastAsiaTheme="minorEastAsia" w:hAnsiTheme="minorHAnsi" w:cstheme="minorBidi"/>
          <w:sz w:val="22"/>
          <w:szCs w:val="20"/>
          <w:lang w:eastAsia="en-US"/>
        </w:rPr>
      </w:pPr>
      <w:r w:rsidRPr="00BD64E4">
        <w:rPr>
          <w:rFonts w:asciiTheme="minorHAnsi" w:eastAsiaTheme="minorEastAsia" w:hAnsiTheme="minorHAnsi" w:cstheme="minorBidi"/>
          <w:sz w:val="22"/>
          <w:szCs w:val="20"/>
          <w:lang w:eastAsia="en-US"/>
        </w:rPr>
        <w:t>&lt;ESMA_COMMENT_</w:t>
      </w:r>
      <w:r w:rsidR="0010762E" w:rsidRPr="00BD64E4">
        <w:rPr>
          <w:rFonts w:asciiTheme="minorHAnsi" w:eastAsiaTheme="minorEastAsia" w:hAnsiTheme="minorHAnsi" w:cstheme="minorBidi"/>
          <w:sz w:val="22"/>
          <w:szCs w:val="20"/>
          <w:lang w:eastAsia="en-US"/>
        </w:rPr>
        <w:t>CP_</w:t>
      </w:r>
      <w:r w:rsidR="00FF18D9" w:rsidRPr="00BD64E4">
        <w:rPr>
          <w:rFonts w:asciiTheme="minorHAnsi" w:eastAsiaTheme="minorEastAsia" w:hAnsiTheme="minorHAnsi" w:cstheme="minorBidi"/>
          <w:sz w:val="22"/>
          <w:szCs w:val="20"/>
          <w:lang w:eastAsia="en-US"/>
        </w:rPr>
        <w:t>TAF</w:t>
      </w:r>
      <w:r w:rsidR="00424468">
        <w:rPr>
          <w:rFonts w:asciiTheme="minorHAnsi" w:eastAsiaTheme="minorEastAsia" w:hAnsiTheme="minorHAnsi" w:cstheme="minorBidi"/>
          <w:sz w:val="22"/>
          <w:szCs w:val="20"/>
          <w:lang w:eastAsia="en-US"/>
        </w:rPr>
        <w:t>I</w:t>
      </w:r>
      <w:r w:rsidRPr="00BD64E4">
        <w:rPr>
          <w:rFonts w:asciiTheme="minorHAnsi" w:eastAsiaTheme="minorEastAsia" w:hAnsiTheme="minorHAnsi" w:cstheme="minorBidi"/>
          <w:sz w:val="22"/>
          <w:szCs w:val="20"/>
          <w:lang w:eastAsia="en-US"/>
        </w:rPr>
        <w:t>_1&gt;</w:t>
      </w:r>
    </w:p>
    <w:p w14:paraId="58C2F704" w14:textId="77777777" w:rsidR="00C85C8B" w:rsidRPr="00BD64E4" w:rsidRDefault="00C85C8B" w:rsidP="00C1698A">
      <w:pPr>
        <w:spacing w:line="276" w:lineRule="auto"/>
        <w:rPr>
          <w:rFonts w:asciiTheme="minorHAnsi" w:hAnsiTheme="minorHAnsi" w:cstheme="minorHAnsi"/>
          <w:b/>
          <w:sz w:val="28"/>
          <w:szCs w:val="28"/>
        </w:rPr>
      </w:pPr>
    </w:p>
    <w:p w14:paraId="4218CA54" w14:textId="77777777" w:rsidR="00C85C8B" w:rsidRPr="00BD64E4" w:rsidRDefault="00C85C8B" w:rsidP="00C1698A">
      <w:pPr>
        <w:spacing w:line="276" w:lineRule="auto"/>
        <w:rPr>
          <w:rFonts w:asciiTheme="minorHAnsi" w:hAnsiTheme="minorHAnsi" w:cstheme="minorHAnsi"/>
          <w:b/>
          <w:sz w:val="28"/>
          <w:szCs w:val="28"/>
        </w:rPr>
      </w:pPr>
    </w:p>
    <w:p w14:paraId="0CE5A6A7" w14:textId="77777777" w:rsidR="00C85C8B" w:rsidRPr="00BD64E4" w:rsidRDefault="00C85C8B" w:rsidP="00C1698A">
      <w:pPr>
        <w:spacing w:line="276" w:lineRule="auto"/>
        <w:rPr>
          <w:rFonts w:asciiTheme="minorHAnsi" w:hAnsiTheme="minorHAnsi" w:cstheme="minorHAnsi"/>
          <w:b/>
          <w:sz w:val="28"/>
          <w:szCs w:val="28"/>
        </w:rPr>
      </w:pPr>
    </w:p>
    <w:p w14:paraId="0D73DA59" w14:textId="77777777" w:rsidR="00C85C8B" w:rsidRPr="00BD64E4" w:rsidRDefault="00C85C8B" w:rsidP="00C1698A">
      <w:pPr>
        <w:spacing w:line="276" w:lineRule="auto"/>
        <w:rPr>
          <w:rFonts w:asciiTheme="minorHAnsi" w:hAnsiTheme="minorHAnsi" w:cstheme="minorHAnsi"/>
          <w:b/>
          <w:sz w:val="28"/>
          <w:szCs w:val="28"/>
        </w:rPr>
      </w:pPr>
    </w:p>
    <w:p w14:paraId="0C037628" w14:textId="77777777" w:rsidR="00C85C8B" w:rsidRPr="00BD64E4" w:rsidRDefault="00C85C8B" w:rsidP="00C1698A">
      <w:pPr>
        <w:spacing w:line="276" w:lineRule="auto"/>
        <w:rPr>
          <w:rFonts w:asciiTheme="minorHAnsi" w:hAnsiTheme="minorHAnsi" w:cstheme="minorHAnsi"/>
          <w:b/>
          <w:sz w:val="28"/>
          <w:szCs w:val="28"/>
        </w:rPr>
      </w:pPr>
    </w:p>
    <w:p w14:paraId="1D0DAFF5" w14:textId="77777777" w:rsidR="00C85C8B" w:rsidRPr="00BD64E4" w:rsidRDefault="00C85C8B">
      <w:pPr>
        <w:spacing w:after="120" w:line="264" w:lineRule="auto"/>
        <w:rPr>
          <w:rFonts w:asciiTheme="minorHAnsi" w:hAnsiTheme="minorHAnsi" w:cstheme="minorHAnsi"/>
          <w:b/>
          <w:sz w:val="28"/>
          <w:szCs w:val="28"/>
        </w:rPr>
      </w:pPr>
      <w:r w:rsidRPr="00BD64E4">
        <w:rPr>
          <w:rFonts w:asciiTheme="minorHAnsi" w:hAnsiTheme="minorHAnsi" w:cstheme="minorHAnsi"/>
          <w:b/>
          <w:sz w:val="28"/>
          <w:szCs w:val="28"/>
        </w:rPr>
        <w:br w:type="page"/>
      </w:r>
    </w:p>
    <w:p w14:paraId="005F1C41" w14:textId="4BA0A72F" w:rsidR="00C1698A" w:rsidRPr="00BD64E4" w:rsidRDefault="00C1698A" w:rsidP="00C1698A">
      <w:pPr>
        <w:spacing w:line="276" w:lineRule="auto"/>
        <w:rPr>
          <w:rFonts w:asciiTheme="minorHAnsi" w:hAnsiTheme="minorHAnsi" w:cstheme="minorHAnsi"/>
          <w:b/>
          <w:sz w:val="28"/>
          <w:szCs w:val="28"/>
        </w:rPr>
      </w:pPr>
      <w:r w:rsidRPr="00BD64E4">
        <w:rPr>
          <w:rFonts w:asciiTheme="minorHAnsi" w:hAnsiTheme="minorHAnsi" w:cstheme="minorHAnsi"/>
          <w:b/>
          <w:sz w:val="28"/>
          <w:szCs w:val="28"/>
        </w:rPr>
        <w:lastRenderedPageBreak/>
        <w:t xml:space="preserve">Questions </w:t>
      </w:r>
    </w:p>
    <w:p w14:paraId="6D3A8ABE" w14:textId="02004CA2" w:rsidR="0010762E" w:rsidRPr="00BD64E4" w:rsidRDefault="0010762E" w:rsidP="00C1698A">
      <w:pPr>
        <w:spacing w:line="276" w:lineRule="auto"/>
        <w:rPr>
          <w:rFonts w:asciiTheme="minorHAnsi" w:hAnsiTheme="minorHAnsi" w:cstheme="minorHAnsi"/>
          <w:b/>
          <w:sz w:val="28"/>
          <w:szCs w:val="28"/>
        </w:rPr>
      </w:pPr>
    </w:p>
    <w:bookmarkEnd w:id="1"/>
    <w:p w14:paraId="5301B651" w14:textId="77777777" w:rsidR="00424468" w:rsidRDefault="00424468" w:rsidP="00424468">
      <w:pPr>
        <w:pStyle w:val="Questionstyle"/>
        <w:numPr>
          <w:ilvl w:val="0"/>
          <w:numId w:val="18"/>
        </w:numPr>
        <w:spacing w:before="240" w:afterLines="0" w:after="240" w:line="276" w:lineRule="auto"/>
        <w:ind w:left="360"/>
        <w:rPr>
          <w:rFonts w:ascii="Arial" w:hAnsi="Arial" w:cs="Arial"/>
          <w:szCs w:val="20"/>
        </w:rPr>
      </w:pPr>
      <w:r>
        <w:rPr>
          <w:rFonts w:ascii="Arial" w:hAnsi="Arial" w:cs="Arial"/>
        </w:rPr>
        <w:t>Do you agree with the proposal regarding the right to be heard and the procedure at the stage of the investigation conducted by the investigation officer? Please elaborate on the reasons for your answer.</w:t>
      </w:r>
    </w:p>
    <w:p w14:paraId="03BC2FA6" w14:textId="77777777" w:rsidR="00424468" w:rsidRDefault="00424468" w:rsidP="00424468">
      <w:pPr>
        <w:rPr>
          <w:rFonts w:asciiTheme="minorHAnsi" w:hAnsiTheme="minorHAnsi" w:cstheme="minorBidi"/>
        </w:rPr>
      </w:pPr>
      <w:r>
        <w:t>&lt;ESMA_QUESTION_CP_TAFI_1&gt;</w:t>
      </w:r>
    </w:p>
    <w:p w14:paraId="657CAE32" w14:textId="77777777" w:rsidR="00424468" w:rsidRDefault="00424468" w:rsidP="00424468">
      <w:permStart w:id="1440110196" w:edGrp="everyone"/>
      <w:r>
        <w:t>TYPE YOUR TEXT HERE</w:t>
      </w:r>
    </w:p>
    <w:permEnd w:id="1440110196"/>
    <w:p w14:paraId="7B33AB86" w14:textId="77777777" w:rsidR="00424468" w:rsidRDefault="00424468" w:rsidP="00424468">
      <w:r>
        <w:t>&lt;ESMA_QUESTION_CP_TAFI_1&gt;</w:t>
      </w:r>
    </w:p>
    <w:p w14:paraId="08481B16" w14:textId="77777777" w:rsidR="00424468" w:rsidRDefault="00424468" w:rsidP="00424468"/>
    <w:p w14:paraId="5143C194" w14:textId="77777777" w:rsidR="00424468" w:rsidRDefault="00424468" w:rsidP="00424468">
      <w:pPr>
        <w:pStyle w:val="Questionstyle"/>
        <w:numPr>
          <w:ilvl w:val="0"/>
          <w:numId w:val="18"/>
        </w:numPr>
        <w:spacing w:before="240" w:afterLines="0" w:after="240" w:line="276" w:lineRule="auto"/>
        <w:ind w:left="360"/>
        <w:rPr>
          <w:rFonts w:ascii="Arial" w:hAnsi="Arial" w:cs="Arial"/>
        </w:rPr>
      </w:pPr>
      <w:r>
        <w:rPr>
          <w:rFonts w:ascii="Arial" w:hAnsi="Arial" w:cs="Arial"/>
        </w:rPr>
        <w:t>Do you agree with the proposal regarding the file to be submitted by the investigation officer to ESMA? Please elaborate on the reasons for your answer.</w:t>
      </w:r>
    </w:p>
    <w:p w14:paraId="2F663983" w14:textId="77777777" w:rsidR="00424468" w:rsidRDefault="00424468" w:rsidP="00424468">
      <w:pPr>
        <w:rPr>
          <w:rFonts w:asciiTheme="minorHAnsi" w:hAnsiTheme="minorHAnsi" w:cstheme="minorBidi"/>
        </w:rPr>
      </w:pPr>
      <w:r>
        <w:t>&lt;ESMA_QUESTION_CP_TAFI_2&gt;</w:t>
      </w:r>
    </w:p>
    <w:p w14:paraId="7FB91BE5" w14:textId="77777777" w:rsidR="00424468" w:rsidRDefault="00424468" w:rsidP="00424468">
      <w:permStart w:id="1387087678" w:edGrp="everyone"/>
      <w:r>
        <w:t>TYPE YOUR TEXT HERE</w:t>
      </w:r>
    </w:p>
    <w:permEnd w:id="1387087678"/>
    <w:p w14:paraId="7B702111" w14:textId="77777777" w:rsidR="00424468" w:rsidRDefault="00424468" w:rsidP="00424468">
      <w:r>
        <w:t>&lt;ESMA_QUESTION_CP_TAFI_2&gt;</w:t>
      </w:r>
    </w:p>
    <w:p w14:paraId="17B17334" w14:textId="77777777" w:rsidR="00424468" w:rsidRDefault="00424468" w:rsidP="00424468"/>
    <w:p w14:paraId="0D9D4645" w14:textId="77777777" w:rsidR="00424468" w:rsidRDefault="00424468" w:rsidP="00424468">
      <w:pPr>
        <w:pStyle w:val="Questionstyle"/>
        <w:numPr>
          <w:ilvl w:val="0"/>
          <w:numId w:val="18"/>
        </w:numPr>
        <w:spacing w:before="240" w:afterLines="0" w:after="240" w:line="276" w:lineRule="auto"/>
        <w:ind w:left="360"/>
        <w:rPr>
          <w:rFonts w:ascii="Arial" w:hAnsi="Arial" w:cs="Arial"/>
        </w:rPr>
      </w:pPr>
      <w:r>
        <w:rPr>
          <w:rFonts w:ascii="Arial" w:hAnsi="Arial" w:cs="Arial"/>
        </w:rPr>
        <w:t>Do you agree with the proposal regarding the procedure before ESMA with regards to fines and supervisory measures, including the right to be heard? Please elaborate on the reasons for your answer.</w:t>
      </w:r>
    </w:p>
    <w:p w14:paraId="659D7744" w14:textId="77777777" w:rsidR="00424468" w:rsidRDefault="00424468" w:rsidP="00424468">
      <w:pPr>
        <w:rPr>
          <w:rFonts w:asciiTheme="minorHAnsi" w:hAnsiTheme="minorHAnsi" w:cstheme="minorBidi"/>
        </w:rPr>
      </w:pPr>
      <w:r>
        <w:t>&lt;ESMA_QUESTION_CP_TAFI_3&gt;</w:t>
      </w:r>
    </w:p>
    <w:p w14:paraId="64F5605D" w14:textId="77777777" w:rsidR="00424468" w:rsidRDefault="00424468" w:rsidP="00424468">
      <w:permStart w:id="430469911" w:edGrp="everyone"/>
      <w:r>
        <w:t>TYPE YOUR TEXT HERE</w:t>
      </w:r>
    </w:p>
    <w:permEnd w:id="430469911"/>
    <w:p w14:paraId="347EC8DF" w14:textId="77777777" w:rsidR="00424468" w:rsidRDefault="00424468" w:rsidP="00424468">
      <w:r>
        <w:t>&lt;ESMA_QUESTION_CP_TAFI_3&gt;</w:t>
      </w:r>
    </w:p>
    <w:p w14:paraId="7EECDADD" w14:textId="77777777" w:rsidR="00424468" w:rsidRDefault="00424468" w:rsidP="00424468"/>
    <w:p w14:paraId="5F9557E7" w14:textId="77777777" w:rsidR="00424468" w:rsidRDefault="00424468" w:rsidP="00424468">
      <w:pPr>
        <w:pStyle w:val="Questionstyle"/>
        <w:numPr>
          <w:ilvl w:val="0"/>
          <w:numId w:val="18"/>
        </w:numPr>
        <w:spacing w:before="240" w:afterLines="0" w:after="240" w:line="276" w:lineRule="auto"/>
        <w:ind w:left="360"/>
        <w:rPr>
          <w:rFonts w:ascii="Arial" w:hAnsi="Arial" w:cs="Arial"/>
        </w:rPr>
      </w:pPr>
      <w:r>
        <w:rPr>
          <w:rFonts w:ascii="Arial" w:hAnsi="Arial" w:cs="Arial"/>
        </w:rPr>
        <w:t>Do you agree with the proposal regarding the periodic penalty payments? Please elaborate on the reasons for your answer.</w:t>
      </w:r>
    </w:p>
    <w:p w14:paraId="7F5A306D" w14:textId="77777777" w:rsidR="00424468" w:rsidRDefault="00424468" w:rsidP="00424468">
      <w:pPr>
        <w:rPr>
          <w:rFonts w:asciiTheme="minorHAnsi" w:hAnsiTheme="minorHAnsi" w:cstheme="minorBidi"/>
        </w:rPr>
      </w:pPr>
      <w:r>
        <w:t>&lt;ESMA_QUESTION_CP_TAFI_4&gt;</w:t>
      </w:r>
    </w:p>
    <w:p w14:paraId="4200BAF0" w14:textId="77777777" w:rsidR="00424468" w:rsidRDefault="00424468" w:rsidP="00424468">
      <w:permStart w:id="1691512554" w:edGrp="everyone"/>
      <w:r>
        <w:t>TYPE YOUR TEXT HERE</w:t>
      </w:r>
    </w:p>
    <w:permEnd w:id="1691512554"/>
    <w:p w14:paraId="31104E0C" w14:textId="77777777" w:rsidR="00424468" w:rsidRDefault="00424468" w:rsidP="00424468">
      <w:r>
        <w:t>&lt;ESMA_QUESTION_CP_TAFI_4&gt;</w:t>
      </w:r>
    </w:p>
    <w:p w14:paraId="598EF96D" w14:textId="77777777" w:rsidR="00424468" w:rsidRDefault="00424468" w:rsidP="00424468"/>
    <w:p w14:paraId="5D03A6FC" w14:textId="77777777" w:rsidR="00424468" w:rsidRDefault="00424468" w:rsidP="00424468">
      <w:pPr>
        <w:pStyle w:val="Questionstyle"/>
        <w:numPr>
          <w:ilvl w:val="0"/>
          <w:numId w:val="18"/>
        </w:numPr>
        <w:spacing w:before="240" w:afterLines="0" w:after="240" w:line="276" w:lineRule="auto"/>
        <w:ind w:left="360"/>
        <w:rPr>
          <w:rFonts w:ascii="Arial" w:hAnsi="Arial" w:cs="Arial"/>
        </w:rPr>
      </w:pPr>
      <w:r>
        <w:rPr>
          <w:rFonts w:ascii="Arial" w:hAnsi="Arial" w:cs="Arial"/>
        </w:rPr>
        <w:t>Do you agree with the proposal regarding the access to the file? Please elaborate on the reasons for your answer.</w:t>
      </w:r>
    </w:p>
    <w:p w14:paraId="7029E9F6" w14:textId="77777777" w:rsidR="00424468" w:rsidRDefault="00424468" w:rsidP="00424468">
      <w:pPr>
        <w:rPr>
          <w:rFonts w:asciiTheme="minorHAnsi" w:hAnsiTheme="minorHAnsi" w:cstheme="minorBidi"/>
        </w:rPr>
      </w:pPr>
      <w:r>
        <w:t>&lt;ESMA_QUESTION_CP_TAFI_5&gt;</w:t>
      </w:r>
    </w:p>
    <w:p w14:paraId="13016919" w14:textId="77777777" w:rsidR="00424468" w:rsidRDefault="00424468" w:rsidP="00424468">
      <w:permStart w:id="669059947" w:edGrp="everyone"/>
      <w:r>
        <w:t>TYPE YOUR TEXT HERE</w:t>
      </w:r>
    </w:p>
    <w:permEnd w:id="669059947"/>
    <w:p w14:paraId="382998C2" w14:textId="77777777" w:rsidR="00424468" w:rsidRDefault="00424468" w:rsidP="00424468">
      <w:r>
        <w:t>&lt;ESMA_QUESTION_CP_TAFI_5&gt;</w:t>
      </w:r>
    </w:p>
    <w:p w14:paraId="2ED6188E" w14:textId="77777777" w:rsidR="00424468" w:rsidRDefault="00424468" w:rsidP="00424468"/>
    <w:p w14:paraId="6678BD66" w14:textId="77777777" w:rsidR="00424468" w:rsidRDefault="00424468" w:rsidP="00424468">
      <w:pPr>
        <w:pStyle w:val="Questionstyle"/>
        <w:numPr>
          <w:ilvl w:val="0"/>
          <w:numId w:val="18"/>
        </w:numPr>
        <w:spacing w:before="240" w:afterLines="0" w:after="240" w:line="276" w:lineRule="auto"/>
        <w:ind w:left="360"/>
        <w:rPr>
          <w:rFonts w:ascii="Arial" w:hAnsi="Arial" w:cs="Arial"/>
        </w:rPr>
      </w:pPr>
      <w:r>
        <w:rPr>
          <w:rFonts w:ascii="Arial" w:hAnsi="Arial" w:cs="Arial"/>
        </w:rPr>
        <w:t>Do you agree with the proposal regarding the adoption of interim decisions? Please elaborate on the reasons for your answer.</w:t>
      </w:r>
    </w:p>
    <w:p w14:paraId="4106ECA3" w14:textId="77777777" w:rsidR="00424468" w:rsidRDefault="00424468" w:rsidP="00424468">
      <w:pPr>
        <w:rPr>
          <w:rFonts w:asciiTheme="minorHAnsi" w:hAnsiTheme="minorHAnsi" w:cstheme="minorBidi"/>
        </w:rPr>
      </w:pPr>
      <w:r>
        <w:t>&lt;ESMA_QUESTION_CP_TAFI_6&gt;</w:t>
      </w:r>
    </w:p>
    <w:p w14:paraId="41B10959" w14:textId="77777777" w:rsidR="00424468" w:rsidRDefault="00424468" w:rsidP="00424468">
      <w:permStart w:id="859449310" w:edGrp="everyone"/>
      <w:r>
        <w:lastRenderedPageBreak/>
        <w:t>TYPE YOUR TEXT HERE</w:t>
      </w:r>
    </w:p>
    <w:permEnd w:id="859449310"/>
    <w:p w14:paraId="3FC076E5" w14:textId="77777777" w:rsidR="00424468" w:rsidRDefault="00424468" w:rsidP="00424468">
      <w:r>
        <w:t>&lt;ESMA_QUESTION_CP_TAFI_6&gt;</w:t>
      </w:r>
    </w:p>
    <w:p w14:paraId="559E07AE" w14:textId="77777777" w:rsidR="00424468" w:rsidRDefault="00424468" w:rsidP="00424468"/>
    <w:p w14:paraId="2A998BE8" w14:textId="77777777" w:rsidR="00424468" w:rsidRDefault="00424468" w:rsidP="00424468">
      <w:pPr>
        <w:pStyle w:val="Questionstyle"/>
        <w:numPr>
          <w:ilvl w:val="0"/>
          <w:numId w:val="18"/>
        </w:numPr>
        <w:spacing w:before="240" w:afterLines="0" w:after="240" w:line="276" w:lineRule="auto"/>
        <w:ind w:left="360"/>
        <w:rPr>
          <w:rFonts w:ascii="Arial" w:hAnsi="Arial" w:cs="Arial"/>
        </w:rPr>
      </w:pPr>
      <w:r>
        <w:rPr>
          <w:rFonts w:ascii="Arial" w:hAnsi="Arial" w:cs="Arial"/>
        </w:rPr>
        <w:t>Do you agree with the proposal regarding the limitation periods for the imposition of penalties? Please elaborate on the reasons for your answer.</w:t>
      </w:r>
    </w:p>
    <w:p w14:paraId="5F991A1F" w14:textId="77777777" w:rsidR="00424468" w:rsidRDefault="00424468" w:rsidP="00424468">
      <w:pPr>
        <w:rPr>
          <w:rFonts w:asciiTheme="minorHAnsi" w:hAnsiTheme="minorHAnsi" w:cstheme="minorBidi"/>
        </w:rPr>
      </w:pPr>
      <w:r>
        <w:t>&lt;ESMA_QUESTION_CP_TAFI_7&gt;</w:t>
      </w:r>
    </w:p>
    <w:p w14:paraId="0F8C051C" w14:textId="77777777" w:rsidR="00424468" w:rsidRDefault="00424468" w:rsidP="00424468">
      <w:permStart w:id="32472575" w:edGrp="everyone"/>
      <w:r>
        <w:t>TYPE YOUR TEXT HERE</w:t>
      </w:r>
    </w:p>
    <w:permEnd w:id="32472575"/>
    <w:p w14:paraId="09ACC197" w14:textId="77777777" w:rsidR="00424468" w:rsidRDefault="00424468" w:rsidP="00424468">
      <w:r>
        <w:t>&lt;ESMA_QUESTION_CP_TAFI_7&gt;</w:t>
      </w:r>
    </w:p>
    <w:p w14:paraId="438B7D18" w14:textId="77777777" w:rsidR="00424468" w:rsidRDefault="00424468" w:rsidP="00424468"/>
    <w:p w14:paraId="594AE73F" w14:textId="77777777" w:rsidR="00424468" w:rsidRDefault="00424468" w:rsidP="00424468">
      <w:pPr>
        <w:pStyle w:val="Questionstyle"/>
        <w:numPr>
          <w:ilvl w:val="0"/>
          <w:numId w:val="18"/>
        </w:numPr>
        <w:spacing w:before="240" w:afterLines="0" w:after="240" w:line="276" w:lineRule="auto"/>
        <w:ind w:left="360"/>
        <w:rPr>
          <w:rFonts w:ascii="Arial" w:hAnsi="Arial" w:cs="Arial"/>
        </w:rPr>
      </w:pPr>
      <w:r>
        <w:rPr>
          <w:rFonts w:ascii="Arial" w:hAnsi="Arial" w:cs="Arial"/>
        </w:rPr>
        <w:t>Do you agree with the proposal regarding the limitation periods for the enforcement of penalties? Please elaborate on the reasons for your answer.</w:t>
      </w:r>
    </w:p>
    <w:p w14:paraId="29963A73" w14:textId="77777777" w:rsidR="00424468" w:rsidRDefault="00424468" w:rsidP="00424468">
      <w:pPr>
        <w:rPr>
          <w:rFonts w:asciiTheme="minorHAnsi" w:hAnsiTheme="minorHAnsi" w:cstheme="minorBidi"/>
        </w:rPr>
      </w:pPr>
      <w:r>
        <w:t>&lt;ESMA_QUESTION_CP_TAFI_8&gt;</w:t>
      </w:r>
    </w:p>
    <w:p w14:paraId="034D0A19" w14:textId="77777777" w:rsidR="00424468" w:rsidRDefault="00424468" w:rsidP="00424468">
      <w:permStart w:id="1021794190" w:edGrp="everyone"/>
      <w:r>
        <w:t>TYPE YOUR TEXT HERE</w:t>
      </w:r>
    </w:p>
    <w:permEnd w:id="1021794190"/>
    <w:p w14:paraId="3D891D06" w14:textId="77777777" w:rsidR="00424468" w:rsidRDefault="00424468" w:rsidP="00424468">
      <w:r>
        <w:t>&lt;ESMA_QUESTION_CP_TAFI_8&gt;</w:t>
      </w:r>
    </w:p>
    <w:p w14:paraId="502B5502" w14:textId="77777777" w:rsidR="00424468" w:rsidRDefault="00424468" w:rsidP="00424468"/>
    <w:p w14:paraId="296918CD" w14:textId="77777777" w:rsidR="00424468" w:rsidRDefault="00424468" w:rsidP="00424468">
      <w:pPr>
        <w:pStyle w:val="Questionstyle"/>
        <w:numPr>
          <w:ilvl w:val="0"/>
          <w:numId w:val="18"/>
        </w:numPr>
        <w:spacing w:before="240" w:afterLines="0" w:after="240" w:line="276" w:lineRule="auto"/>
        <w:ind w:left="360"/>
        <w:rPr>
          <w:rFonts w:ascii="Arial" w:hAnsi="Arial" w:cs="Arial"/>
        </w:rPr>
      </w:pPr>
      <w:r>
        <w:rPr>
          <w:rFonts w:ascii="Arial" w:hAnsi="Arial" w:cs="Arial"/>
        </w:rPr>
        <w:t>Do you agree with the proposed collection of fines and periodic penalty payments? Please elaborate on the reasons for your answer.</w:t>
      </w:r>
    </w:p>
    <w:p w14:paraId="3FE9399A" w14:textId="77777777" w:rsidR="00424468" w:rsidRDefault="00424468" w:rsidP="00424468">
      <w:pPr>
        <w:rPr>
          <w:rFonts w:asciiTheme="minorHAnsi" w:hAnsiTheme="minorHAnsi" w:cstheme="minorBidi"/>
        </w:rPr>
      </w:pPr>
      <w:r>
        <w:t>&lt;ESMA_QUESTION_CP_TAFI_9&gt;</w:t>
      </w:r>
    </w:p>
    <w:p w14:paraId="7153AD92" w14:textId="77777777" w:rsidR="00424468" w:rsidRDefault="00424468" w:rsidP="00424468">
      <w:permStart w:id="1483937595" w:edGrp="everyone"/>
      <w:r>
        <w:t>TYPE YOUR TEXT HERE</w:t>
      </w:r>
    </w:p>
    <w:permEnd w:id="1483937595"/>
    <w:p w14:paraId="3236B812" w14:textId="77777777" w:rsidR="00424468" w:rsidRDefault="00424468" w:rsidP="00424468">
      <w:r>
        <w:t>&lt;ESMA_QUESTION_CP_TAFI_9&gt;</w:t>
      </w:r>
    </w:p>
    <w:p w14:paraId="78405218" w14:textId="77777777" w:rsidR="00424468" w:rsidRDefault="00424468" w:rsidP="00424468"/>
    <w:p w14:paraId="569A4E77" w14:textId="77777777" w:rsidR="00424468" w:rsidRDefault="00424468" w:rsidP="00424468">
      <w:pPr>
        <w:pStyle w:val="Questionstyle"/>
        <w:numPr>
          <w:ilvl w:val="0"/>
          <w:numId w:val="18"/>
        </w:numPr>
        <w:spacing w:before="240" w:afterLines="0" w:after="240" w:line="276" w:lineRule="auto"/>
        <w:ind w:left="360"/>
        <w:rPr>
          <w:rFonts w:ascii="Arial" w:hAnsi="Arial" w:cs="Arial"/>
        </w:rPr>
      </w:pPr>
      <w:r>
        <w:rPr>
          <w:rFonts w:ascii="Arial" w:hAnsi="Arial" w:cs="Arial"/>
        </w:rPr>
        <w:t>Do you agree with the proposed calculation of periods, dates and time limits? Please elaborate on the reasons for your answer.</w:t>
      </w:r>
    </w:p>
    <w:p w14:paraId="78C10CDC" w14:textId="77777777" w:rsidR="00424468" w:rsidRDefault="00424468" w:rsidP="00424468">
      <w:pPr>
        <w:rPr>
          <w:rFonts w:asciiTheme="minorHAnsi" w:hAnsiTheme="minorHAnsi" w:cstheme="minorBidi"/>
        </w:rPr>
      </w:pPr>
      <w:r>
        <w:t>&lt;ESMA_QUESTION_CP_TAFI_10&gt;</w:t>
      </w:r>
    </w:p>
    <w:p w14:paraId="211747C3" w14:textId="77777777" w:rsidR="00424468" w:rsidRDefault="00424468" w:rsidP="00424468">
      <w:permStart w:id="441517843" w:edGrp="everyone"/>
      <w:r>
        <w:t>TYPE YOUR TEXT HERE</w:t>
      </w:r>
    </w:p>
    <w:permEnd w:id="441517843"/>
    <w:p w14:paraId="1528D6CA" w14:textId="77777777" w:rsidR="00424468" w:rsidRDefault="00424468" w:rsidP="00424468">
      <w:r>
        <w:t>&lt;ESMA_QUESTION_CP_TAFI_10&gt;</w:t>
      </w:r>
    </w:p>
    <w:p w14:paraId="5AC4B9C8" w14:textId="77777777" w:rsidR="00424468" w:rsidRDefault="00424468" w:rsidP="00424468"/>
    <w:p w14:paraId="60888218" w14:textId="77777777" w:rsidR="0010762E" w:rsidRDefault="0010762E" w:rsidP="00C1698A">
      <w:pPr>
        <w:spacing w:line="276" w:lineRule="auto"/>
        <w:rPr>
          <w:rFonts w:asciiTheme="minorHAnsi" w:hAnsiTheme="minorHAnsi" w:cstheme="minorHAnsi"/>
          <w:b/>
          <w:sz w:val="28"/>
          <w:szCs w:val="28"/>
        </w:rPr>
      </w:pPr>
    </w:p>
    <w:sectPr w:rsidR="0010762E" w:rsidSect="00C85C8B">
      <w:headerReference w:type="default" r:id="rId23"/>
      <w:footerReference w:type="default" r:id="rId2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F72618" w14:textId="77777777" w:rsidR="00636672" w:rsidRDefault="00636672" w:rsidP="007E7997">
      <w:r>
        <w:separator/>
      </w:r>
    </w:p>
  </w:endnote>
  <w:endnote w:type="continuationSeparator" w:id="0">
    <w:p w14:paraId="6AF8669E" w14:textId="77777777" w:rsidR="00636672" w:rsidRDefault="00636672" w:rsidP="007E7997">
      <w:r>
        <w:continuationSeparator/>
      </w:r>
    </w:p>
  </w:endnote>
  <w:endnote w:type="continuationNotice" w:id="1">
    <w:p w14:paraId="63443713" w14:textId="77777777" w:rsidR="00636672" w:rsidRDefault="006366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F3915" w14:textId="00256DCD" w:rsidR="00E36813" w:rsidRPr="00514DFA" w:rsidRDefault="00E36813" w:rsidP="007A160F">
    <w:pPr>
      <w:pStyle w:val="Footer"/>
      <w:rPr>
        <w:rFonts w:asciiTheme="majorHAnsi" w:hAnsiTheme="majorHAnsi"/>
        <w:color w:val="FFFFFF" w:themeColor="background1"/>
      </w:rPr>
    </w:pPr>
    <w:r>
      <w:rPr>
        <w:rFonts w:asciiTheme="majorHAnsi" w:hAnsiTheme="majorHAnsi"/>
        <w:color w:val="FFFFFF" w:themeColor="background1"/>
      </w:rPr>
      <w:tab/>
    </w:r>
    <w:r>
      <w:rPr>
        <w:rFonts w:asciiTheme="majorHAnsi" w:hAnsiTheme="majorHAnsi"/>
        <w:color w:val="FFFFFF" w:themeColor="background1"/>
      </w:rPr>
      <w:tab/>
    </w:r>
    <w:r w:rsidR="00327C82">
      <w:rPr>
        <w:rFonts w:asciiTheme="majorHAnsi" w:hAnsiTheme="majorHAnsi"/>
        <w:color w:val="FFFFFF" w:themeColor="background1"/>
      </w:rPr>
      <w:t>2</w:t>
    </w:r>
    <w:r w:rsidR="009335BF">
      <w:rPr>
        <w:rFonts w:asciiTheme="majorHAnsi" w:hAnsiTheme="majorHAnsi"/>
        <w:color w:val="FFFFFF" w:themeColor="background1"/>
      </w:rPr>
      <w:t>3</w:t>
    </w:r>
    <w:r w:rsidR="0010762E">
      <w:rPr>
        <w:rFonts w:asciiTheme="majorHAnsi" w:hAnsiTheme="majorHAnsi"/>
        <w:color w:val="FFFFFF" w:themeColor="background1"/>
      </w:rPr>
      <w:t xml:space="preserve"> </w:t>
    </w:r>
    <w:r w:rsidR="009335BF">
      <w:rPr>
        <w:rFonts w:asciiTheme="majorHAnsi" w:hAnsiTheme="majorHAnsi"/>
        <w:color w:val="FFFFFF" w:themeColor="background1"/>
      </w:rPr>
      <w:t>Dec</w:t>
    </w:r>
    <w:r w:rsidR="00327C82">
      <w:rPr>
        <w:rFonts w:asciiTheme="majorHAnsi" w:hAnsiTheme="majorHAnsi"/>
        <w:color w:val="FFFFFF" w:themeColor="background1"/>
      </w:rPr>
      <w:t>ember</w:t>
    </w:r>
    <w:r w:rsidR="008F1DCF" w:rsidRPr="0010762E">
      <w:rPr>
        <w:rFonts w:asciiTheme="majorHAnsi" w:hAnsiTheme="majorHAnsi"/>
        <w:color w:val="FFFFFF" w:themeColor="background1"/>
      </w:rPr>
      <w:t xml:space="preserve"> 2020</w:t>
    </w:r>
    <w:r w:rsidR="008F1DCF">
      <w:rPr>
        <w:rFonts w:asciiTheme="majorHAnsi" w:hAnsiTheme="majorHAnsi"/>
        <w:color w:val="FFFFFF" w:themeColor="background1"/>
      </w:rPr>
      <w:t xml:space="preserve"> | </w:t>
    </w:r>
    <w:r w:rsidR="008E6191" w:rsidRPr="008E6191">
      <w:rPr>
        <w:rFonts w:asciiTheme="majorHAnsi" w:hAnsiTheme="majorHAnsi"/>
        <w:color w:val="FFFFFF" w:themeColor="background1"/>
      </w:rPr>
      <w:t>ESMA81-393-84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hAnsiTheme="majorHAnsi" w:cstheme="majorHAnsi"/>
      </w:rPr>
      <w:id w:val="616098339"/>
      <w:docPartObj>
        <w:docPartGallery w:val="Page Numbers (Bottom of Page)"/>
        <w:docPartUnique/>
      </w:docPartObj>
    </w:sdtPr>
    <w:sdtEndPr>
      <w:rPr>
        <w:noProof/>
      </w:rPr>
    </w:sdtEndPr>
    <w:sdtContent>
      <w:p w14:paraId="47ECB64F" w14:textId="66A056E9" w:rsidR="008F1DCF" w:rsidRPr="008F1DCF" w:rsidRDefault="008F1DCF" w:rsidP="008F1DCF">
        <w:pPr>
          <w:pStyle w:val="Footer"/>
          <w:rPr>
            <w:rFonts w:asciiTheme="majorHAnsi" w:hAnsiTheme="majorHAnsi" w:cstheme="majorHAnsi"/>
            <w:color w:val="3E3F90"/>
            <w:sz w:val="16"/>
            <w:szCs w:val="16"/>
            <w:lang w:val="es-ES_tradnl"/>
          </w:rPr>
        </w:pPr>
        <w:r w:rsidRPr="008F1DCF">
          <w:rPr>
            <w:rFonts w:asciiTheme="majorHAnsi" w:hAnsiTheme="majorHAnsi" w:cstheme="majorHAnsi"/>
            <w:color w:val="3E3F90"/>
            <w:sz w:val="16"/>
            <w:szCs w:val="16"/>
            <w:lang w:val="fr-FR"/>
          </w:rPr>
          <w:t xml:space="preserve">ESMA • 201-203 rue de Bercy • CS 80910 • 75589 Paris Cedex 12 • France • Tel. </w:t>
        </w:r>
        <w:r w:rsidRPr="008F1DCF">
          <w:rPr>
            <w:rFonts w:asciiTheme="majorHAnsi" w:hAnsiTheme="majorHAnsi" w:cstheme="majorHAnsi"/>
            <w:color w:val="3E3F90"/>
            <w:sz w:val="16"/>
            <w:szCs w:val="16"/>
            <w:lang w:val="fr-BE"/>
          </w:rPr>
          <w:t xml:space="preserve">+33 (0) 1 58 36 43 21 • </w:t>
        </w:r>
        <w:hyperlink r:id="rId1" w:history="1">
          <w:r w:rsidRPr="008F1DCF">
            <w:rPr>
              <w:rStyle w:val="Hyperlink"/>
              <w:rFonts w:asciiTheme="majorHAnsi" w:hAnsiTheme="majorHAnsi" w:cstheme="majorHAnsi"/>
              <w:sz w:val="16"/>
              <w:szCs w:val="16"/>
              <w:lang w:val="es-ES_tradnl"/>
            </w:rPr>
            <w:t>www.esma.europa.eu</w:t>
          </w:r>
        </w:hyperlink>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3752247"/>
      <w:docPartObj>
        <w:docPartGallery w:val="Page Numbers (Bottom of Page)"/>
        <w:docPartUnique/>
      </w:docPartObj>
    </w:sdtPr>
    <w:sdtEndPr>
      <w:rPr>
        <w:noProof/>
      </w:rPr>
    </w:sdtEndPr>
    <w:sdtContent>
      <w:p w14:paraId="4C9B3DBF" w14:textId="139C7607" w:rsidR="00E36813" w:rsidRDefault="00E36813" w:rsidP="008F1DCF">
        <w:pPr>
          <w:pStyle w:val="Footer"/>
          <w:jc w:val="right"/>
        </w:pPr>
        <w:r>
          <w:fldChar w:fldCharType="begin"/>
        </w:r>
        <w:r>
          <w:instrText xml:space="preserve"> PAGE   \* MERGEFORMAT </w:instrText>
        </w:r>
        <w:r>
          <w:fldChar w:fldCharType="separate"/>
        </w:r>
        <w:r w:rsidR="00A66034">
          <w:rPr>
            <w:noProof/>
          </w:rPr>
          <w:t>4</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0C1C42" w14:textId="77777777" w:rsidR="00636672" w:rsidRDefault="00636672" w:rsidP="007E7997">
      <w:r>
        <w:separator/>
      </w:r>
    </w:p>
  </w:footnote>
  <w:footnote w:type="continuationSeparator" w:id="0">
    <w:p w14:paraId="6C98AFF9" w14:textId="77777777" w:rsidR="00636672" w:rsidRDefault="00636672" w:rsidP="007E7997">
      <w:r>
        <w:continuationSeparator/>
      </w:r>
    </w:p>
  </w:footnote>
  <w:footnote w:type="continuationNotice" w:id="1">
    <w:p w14:paraId="7DBE71A0" w14:textId="77777777" w:rsidR="00636672" w:rsidRDefault="006366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91035" w14:textId="77777777" w:rsidR="00E36813" w:rsidRDefault="00E36813">
    <w:pPr>
      <w:pStyle w:val="Header"/>
    </w:pPr>
    <w:r>
      <w:rPr>
        <w:noProof/>
      </w:rPr>
      <w:drawing>
        <wp:anchor distT="0" distB="0" distL="114300" distR="114300" simplePos="0" relativeHeight="25165875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8D6BE1" w14:textId="77777777" w:rsidR="008F1DCF" w:rsidRPr="003669AC" w:rsidRDefault="008F1DCF" w:rsidP="006C5A3D">
    <w:pPr>
      <w:pStyle w:val="Header"/>
      <w:ind w:left="708"/>
      <w:jc w:val="right"/>
    </w:pPr>
  </w:p>
  <w:p w14:paraId="4E70851B" w14:textId="77777777" w:rsidR="008F1DCF" w:rsidRPr="003669AC" w:rsidRDefault="008F1DCF" w:rsidP="006C5A3D">
    <w:pPr>
      <w:pStyle w:val="Header"/>
      <w:ind w:left="708"/>
      <w:jc w:val="right"/>
    </w:pPr>
  </w:p>
  <w:p w14:paraId="4DAF4C00" w14:textId="77777777" w:rsidR="008F1DCF" w:rsidRPr="008F1DCF" w:rsidRDefault="008F1DCF" w:rsidP="006C5A3D">
    <w:pPr>
      <w:pStyle w:val="Header"/>
      <w:ind w:left="6663"/>
      <w:rPr>
        <w:rFonts w:asciiTheme="majorHAnsi" w:hAnsiTheme="majorHAnsi" w:cstheme="majorHAnsi"/>
        <w:color w:val="2F5496" w:themeColor="accent5" w:themeShade="BF"/>
        <w:sz w:val="20"/>
      </w:rPr>
    </w:pPr>
    <w:r w:rsidRPr="008F1DCF">
      <w:rPr>
        <w:rFonts w:asciiTheme="majorHAnsi" w:hAnsiTheme="majorHAnsi" w:cstheme="majorHAnsi"/>
        <w:color w:val="2F5496" w:themeColor="accent5" w:themeShade="BF"/>
        <w:sz w:val="20"/>
      </w:rPr>
      <w:t>ESMA REGULAR USE</w:t>
    </w:r>
  </w:p>
  <w:tbl>
    <w:tblPr>
      <w:tblpPr w:leftFromText="8505" w:bottomFromText="1134" w:vertAnchor="page" w:horzAnchor="margin" w:tblpXSpec="right" w:tblpY="1501"/>
      <w:tblOverlap w:val="never"/>
      <w:tblW w:w="0" w:type="auto"/>
      <w:tblLayout w:type="fixed"/>
      <w:tblCellMar>
        <w:left w:w="0" w:type="dxa"/>
        <w:right w:w="0" w:type="dxa"/>
      </w:tblCellMar>
      <w:tblLook w:val="01E0" w:firstRow="1" w:lastRow="1" w:firstColumn="1" w:lastColumn="1" w:noHBand="0" w:noVBand="0"/>
    </w:tblPr>
    <w:tblGrid>
      <w:gridCol w:w="2377"/>
    </w:tblGrid>
    <w:tr w:rsidR="008F1DCF" w:rsidRPr="008F1DCF" w14:paraId="3C1246A2" w14:textId="77777777" w:rsidTr="00AE4A5B">
      <w:trPr>
        <w:trHeight w:hRule="exact" w:val="589"/>
      </w:trPr>
      <w:tc>
        <w:tcPr>
          <w:tcW w:w="2377" w:type="dxa"/>
        </w:tcPr>
        <w:p w14:paraId="59038B1E" w14:textId="60749108" w:rsidR="008F1DCF" w:rsidRPr="008F1DCF" w:rsidRDefault="00327C82" w:rsidP="00AE4A5B">
          <w:pPr>
            <w:pStyle w:val="02Date"/>
            <w:rPr>
              <w:rFonts w:asciiTheme="majorHAnsi" w:hAnsiTheme="majorHAnsi" w:cstheme="majorHAnsi"/>
            </w:rPr>
          </w:pPr>
          <w:r>
            <w:rPr>
              <w:rFonts w:asciiTheme="majorHAnsi" w:hAnsiTheme="majorHAnsi" w:cstheme="majorHAnsi"/>
            </w:rPr>
            <w:t>2</w:t>
          </w:r>
          <w:r w:rsidR="009335BF">
            <w:rPr>
              <w:rFonts w:asciiTheme="majorHAnsi" w:hAnsiTheme="majorHAnsi" w:cstheme="majorHAnsi"/>
            </w:rPr>
            <w:t>3</w:t>
          </w:r>
          <w:r w:rsidR="0010762E">
            <w:rPr>
              <w:rFonts w:asciiTheme="majorHAnsi" w:hAnsiTheme="majorHAnsi" w:cstheme="majorHAnsi"/>
            </w:rPr>
            <w:t xml:space="preserve"> </w:t>
          </w:r>
          <w:r w:rsidR="009335BF">
            <w:rPr>
              <w:rFonts w:asciiTheme="majorHAnsi" w:hAnsiTheme="majorHAnsi" w:cstheme="majorHAnsi"/>
            </w:rPr>
            <w:t>Dec</w:t>
          </w:r>
          <w:r>
            <w:rPr>
              <w:rFonts w:asciiTheme="majorHAnsi" w:hAnsiTheme="majorHAnsi" w:cstheme="majorHAnsi"/>
            </w:rPr>
            <w:t>ember</w:t>
          </w:r>
          <w:r w:rsidR="0010762E">
            <w:rPr>
              <w:rFonts w:asciiTheme="majorHAnsi" w:hAnsiTheme="majorHAnsi" w:cstheme="majorHAnsi"/>
            </w:rPr>
            <w:t xml:space="preserve"> 2020</w:t>
          </w:r>
        </w:p>
        <w:p w14:paraId="77FCE60C" w14:textId="027B557A" w:rsidR="008F1DCF" w:rsidRPr="008F1DCF" w:rsidRDefault="008E6191" w:rsidP="00CE55C4">
          <w:pPr>
            <w:pStyle w:val="02Date"/>
            <w:rPr>
              <w:rFonts w:asciiTheme="majorHAnsi" w:hAnsiTheme="majorHAnsi" w:cstheme="majorHAnsi"/>
            </w:rPr>
          </w:pPr>
          <w:r w:rsidRPr="008E6191">
            <w:rPr>
              <w:rFonts w:asciiTheme="majorHAnsi" w:hAnsiTheme="majorHAnsi" w:cstheme="majorHAnsi"/>
            </w:rPr>
            <w:t>ESMA81-393-84</w:t>
          </w:r>
        </w:p>
      </w:tc>
    </w:tr>
  </w:tbl>
  <w:p w14:paraId="242C7A76" w14:textId="77777777" w:rsidR="008F1DCF" w:rsidRDefault="008F1DCF" w:rsidP="006C5A3D">
    <w:pPr>
      <w:pStyle w:val="Header"/>
      <w:ind w:left="6663"/>
      <w:rPr>
        <w:color w:val="FF0000"/>
        <w:sz w:val="20"/>
      </w:rPr>
    </w:pPr>
  </w:p>
  <w:p w14:paraId="5962D0E4" w14:textId="77777777" w:rsidR="008F1DCF" w:rsidRDefault="008F1DCF">
    <w:pPr>
      <w:pStyle w:val="Header"/>
    </w:pPr>
    <w:r>
      <w:rPr>
        <w:noProof/>
      </w:rPr>
      <w:drawing>
        <wp:anchor distT="0" distB="0" distL="114300" distR="114300" simplePos="0" relativeHeight="251660800" behindDoc="0" locked="0" layoutInCell="1" allowOverlap="1" wp14:anchorId="0A2270BF" wp14:editId="664BF4C6">
          <wp:simplePos x="0" y="0"/>
          <wp:positionH relativeFrom="page">
            <wp:posOffset>899795</wp:posOffset>
          </wp:positionH>
          <wp:positionV relativeFrom="page">
            <wp:posOffset>448945</wp:posOffset>
          </wp:positionV>
          <wp:extent cx="2209800" cy="904875"/>
          <wp:effectExtent l="0" t="0" r="0" b="9525"/>
          <wp:wrapNone/>
          <wp:docPr id="1" name="Picture 1"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D97A22" w14:textId="77777777" w:rsidR="008F1DCF" w:rsidRDefault="008F1DCF">
    <w:pPr>
      <w:pStyle w:val="Header"/>
    </w:pPr>
  </w:p>
  <w:p w14:paraId="462F1DD4" w14:textId="77777777" w:rsidR="008F1DCF" w:rsidRDefault="008F1DCF">
    <w:pPr>
      <w:pStyle w:val="Header"/>
    </w:pPr>
  </w:p>
  <w:p w14:paraId="18981FB1" w14:textId="77777777" w:rsidR="008F1DCF" w:rsidRDefault="008F1DCF">
    <w:pPr>
      <w:pStyle w:val="Header"/>
    </w:pPr>
    <w:r>
      <w:rPr>
        <w:noProof/>
      </w:rPr>
      <w:drawing>
        <wp:anchor distT="0" distB="0" distL="114300" distR="114300" simplePos="0" relativeHeight="251661824" behindDoc="0" locked="0" layoutInCell="1" allowOverlap="1" wp14:anchorId="0AFA4246" wp14:editId="3DCD31F3">
          <wp:simplePos x="0" y="0"/>
          <wp:positionH relativeFrom="page">
            <wp:posOffset>366395</wp:posOffset>
          </wp:positionH>
          <wp:positionV relativeFrom="page">
            <wp:posOffset>372745</wp:posOffset>
          </wp:positionV>
          <wp:extent cx="2209800" cy="904875"/>
          <wp:effectExtent l="0" t="0" r="0" b="9525"/>
          <wp:wrapNone/>
          <wp:docPr id="11" name="Picture 11"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56704"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73E588" id="Line 16"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74FAFBAA"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568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r w:rsidRPr="00D13661">
      <w:rPr>
        <w:rFonts w:asciiTheme="minorHAnsi" w:hAnsiTheme="minorHAnsi" w:cstheme="minorHAnsi"/>
        <w:color w:val="2F5496" w:themeColor="accent5" w:themeShade="BF"/>
        <w:sz w:val="20"/>
      </w:rPr>
      <w:t>ESMA REGULAR USE</w:t>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52232B"/>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615177"/>
    <w:multiLevelType w:val="hybridMultilevel"/>
    <w:tmpl w:val="0F82500C"/>
    <w:lvl w:ilvl="0" w:tplc="56242964">
      <w:start w:val="1"/>
      <w:numFmt w:val="decimal"/>
      <w:lvlText w:val="Q%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0"/>
  </w:num>
  <w:num w:numId="3">
    <w:abstractNumId w:val="10"/>
  </w:num>
  <w:num w:numId="4">
    <w:abstractNumId w:val="1"/>
  </w:num>
  <w:num w:numId="5">
    <w:abstractNumId w:val="8"/>
  </w:num>
  <w:num w:numId="6">
    <w:abstractNumId w:val="12"/>
  </w:num>
  <w:num w:numId="7">
    <w:abstractNumId w:val="7"/>
  </w:num>
  <w:num w:numId="8">
    <w:abstractNumId w:val="2"/>
  </w:num>
  <w:num w:numId="9">
    <w:abstractNumId w:val="5"/>
  </w:num>
  <w:num w:numId="10">
    <w:abstractNumId w:val="4"/>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9"/>
  </w:num>
  <w:num w:numId="16">
    <w:abstractNumId w:val="11"/>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fr-FR" w:vendorID="64" w:dllVersion="6" w:nlCheck="1" w:checkStyle="0"/>
  <w:activeWritingStyle w:appName="MSWord" w:lang="fr-CA" w:vendorID="64" w:dllVersion="6" w:nlCheck="1" w:checkStyle="0"/>
  <w:proofState w:spelling="clean" w:grammar="clean"/>
  <w:attachedTemplate r:id="rId1"/>
  <w:documentProtection w:edit="readOnly" w:enforcement="1" w:cryptProviderType="rsaAES" w:cryptAlgorithmClass="hash" w:cryptAlgorithmType="typeAny" w:cryptAlgorithmSid="14" w:cryptSpinCount="100000" w:hash="HdzDNUDshP39L+fASK2TDhK7e/oXFR2/ywDms3ZU89IGpTlvQN8u4VJMWPYADDkyKrB8DgcjSRuHGSup7kkH7g==" w:salt="4MY2w/I41iXIU8SyvHUX8g=="/>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17B1"/>
    <w:rsid w:val="000C2400"/>
    <w:rsid w:val="000C299C"/>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ADC"/>
    <w:rsid w:val="0010429A"/>
    <w:rsid w:val="00105424"/>
    <w:rsid w:val="001075EC"/>
    <w:rsid w:val="0010762E"/>
    <w:rsid w:val="00113D82"/>
    <w:rsid w:val="00120F0D"/>
    <w:rsid w:val="001214DA"/>
    <w:rsid w:val="0012722A"/>
    <w:rsid w:val="00130EF9"/>
    <w:rsid w:val="001319C7"/>
    <w:rsid w:val="001355E6"/>
    <w:rsid w:val="0013644A"/>
    <w:rsid w:val="00140BA6"/>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1AE9"/>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5F5"/>
    <w:rsid w:val="001D6B39"/>
    <w:rsid w:val="001E1ECD"/>
    <w:rsid w:val="001E3E0D"/>
    <w:rsid w:val="001E4A45"/>
    <w:rsid w:val="001E5E30"/>
    <w:rsid w:val="001F0479"/>
    <w:rsid w:val="001F1F10"/>
    <w:rsid w:val="001F3999"/>
    <w:rsid w:val="001F3D9D"/>
    <w:rsid w:val="00200894"/>
    <w:rsid w:val="00201111"/>
    <w:rsid w:val="00202333"/>
    <w:rsid w:val="00202FA8"/>
    <w:rsid w:val="002034B8"/>
    <w:rsid w:val="00205922"/>
    <w:rsid w:val="00206FB8"/>
    <w:rsid w:val="0020766F"/>
    <w:rsid w:val="00207A07"/>
    <w:rsid w:val="00210498"/>
    <w:rsid w:val="0021147A"/>
    <w:rsid w:val="00213BFB"/>
    <w:rsid w:val="00217478"/>
    <w:rsid w:val="00220938"/>
    <w:rsid w:val="00224806"/>
    <w:rsid w:val="002271C7"/>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118A"/>
    <w:rsid w:val="002D2992"/>
    <w:rsid w:val="002D37A0"/>
    <w:rsid w:val="002D5AB5"/>
    <w:rsid w:val="002D6667"/>
    <w:rsid w:val="002D79F3"/>
    <w:rsid w:val="002E1C11"/>
    <w:rsid w:val="002E3D0B"/>
    <w:rsid w:val="002E3E7D"/>
    <w:rsid w:val="002F6279"/>
    <w:rsid w:val="003013B7"/>
    <w:rsid w:val="00301993"/>
    <w:rsid w:val="00301E55"/>
    <w:rsid w:val="00307397"/>
    <w:rsid w:val="003101EF"/>
    <w:rsid w:val="00312BDD"/>
    <w:rsid w:val="00314117"/>
    <w:rsid w:val="00317EDF"/>
    <w:rsid w:val="003279E7"/>
    <w:rsid w:val="00327B62"/>
    <w:rsid w:val="00327C82"/>
    <w:rsid w:val="00331FE9"/>
    <w:rsid w:val="0033324D"/>
    <w:rsid w:val="0033587C"/>
    <w:rsid w:val="00336BF9"/>
    <w:rsid w:val="003371E8"/>
    <w:rsid w:val="0033740E"/>
    <w:rsid w:val="00337471"/>
    <w:rsid w:val="0034151D"/>
    <w:rsid w:val="00342B5B"/>
    <w:rsid w:val="00343532"/>
    <w:rsid w:val="00345469"/>
    <w:rsid w:val="003454ED"/>
    <w:rsid w:val="00345EB9"/>
    <w:rsid w:val="0035030F"/>
    <w:rsid w:val="00353C4B"/>
    <w:rsid w:val="003545A6"/>
    <w:rsid w:val="003546AB"/>
    <w:rsid w:val="00356C60"/>
    <w:rsid w:val="003578D1"/>
    <w:rsid w:val="00363639"/>
    <w:rsid w:val="00366D42"/>
    <w:rsid w:val="0036748C"/>
    <w:rsid w:val="00372615"/>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2DC6"/>
    <w:rsid w:val="004038F1"/>
    <w:rsid w:val="00404282"/>
    <w:rsid w:val="0040743A"/>
    <w:rsid w:val="00407623"/>
    <w:rsid w:val="00407A74"/>
    <w:rsid w:val="004114D5"/>
    <w:rsid w:val="00414210"/>
    <w:rsid w:val="004159DB"/>
    <w:rsid w:val="00420FD4"/>
    <w:rsid w:val="004242B3"/>
    <w:rsid w:val="00424468"/>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5EAA"/>
    <w:rsid w:val="004708CA"/>
    <w:rsid w:val="004709E7"/>
    <w:rsid w:val="00470ADE"/>
    <w:rsid w:val="004712C7"/>
    <w:rsid w:val="0047490D"/>
    <w:rsid w:val="004759EB"/>
    <w:rsid w:val="00477919"/>
    <w:rsid w:val="00482611"/>
    <w:rsid w:val="00482A27"/>
    <w:rsid w:val="00487DCE"/>
    <w:rsid w:val="004950B7"/>
    <w:rsid w:val="00497FEA"/>
    <w:rsid w:val="004B07B2"/>
    <w:rsid w:val="004B0955"/>
    <w:rsid w:val="004B1842"/>
    <w:rsid w:val="004B25D0"/>
    <w:rsid w:val="004B3553"/>
    <w:rsid w:val="004B5E92"/>
    <w:rsid w:val="004B6C3B"/>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4DFA"/>
    <w:rsid w:val="005166C3"/>
    <w:rsid w:val="00520F7C"/>
    <w:rsid w:val="00523974"/>
    <w:rsid w:val="00526E5D"/>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042F"/>
    <w:rsid w:val="005725BD"/>
    <w:rsid w:val="005730B0"/>
    <w:rsid w:val="00575DCC"/>
    <w:rsid w:val="005821B0"/>
    <w:rsid w:val="0059175F"/>
    <w:rsid w:val="00591AAC"/>
    <w:rsid w:val="00595F08"/>
    <w:rsid w:val="00595FBE"/>
    <w:rsid w:val="005A1C55"/>
    <w:rsid w:val="005B169D"/>
    <w:rsid w:val="005B4ACA"/>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672"/>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7A10"/>
    <w:rsid w:val="006B0DA4"/>
    <w:rsid w:val="006B1B6B"/>
    <w:rsid w:val="006B2C57"/>
    <w:rsid w:val="006B79E0"/>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21256"/>
    <w:rsid w:val="007217AD"/>
    <w:rsid w:val="00723BA1"/>
    <w:rsid w:val="00724A1B"/>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3059"/>
    <w:rsid w:val="008157C8"/>
    <w:rsid w:val="008173E2"/>
    <w:rsid w:val="008201C3"/>
    <w:rsid w:val="00820422"/>
    <w:rsid w:val="00820655"/>
    <w:rsid w:val="008227D7"/>
    <w:rsid w:val="008249A1"/>
    <w:rsid w:val="00825D43"/>
    <w:rsid w:val="0082632D"/>
    <w:rsid w:val="00832500"/>
    <w:rsid w:val="00832787"/>
    <w:rsid w:val="00835805"/>
    <w:rsid w:val="0083595F"/>
    <w:rsid w:val="008372B6"/>
    <w:rsid w:val="00843A1A"/>
    <w:rsid w:val="00846433"/>
    <w:rsid w:val="008472C2"/>
    <w:rsid w:val="008510D9"/>
    <w:rsid w:val="00851EE3"/>
    <w:rsid w:val="00853121"/>
    <w:rsid w:val="008555E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B7E39"/>
    <w:rsid w:val="008C0177"/>
    <w:rsid w:val="008C0389"/>
    <w:rsid w:val="008C27D3"/>
    <w:rsid w:val="008C4B2B"/>
    <w:rsid w:val="008C5E91"/>
    <w:rsid w:val="008C686D"/>
    <w:rsid w:val="008C6B18"/>
    <w:rsid w:val="008C75E6"/>
    <w:rsid w:val="008C767A"/>
    <w:rsid w:val="008C7A73"/>
    <w:rsid w:val="008D0569"/>
    <w:rsid w:val="008D5C28"/>
    <w:rsid w:val="008E2D26"/>
    <w:rsid w:val="008E4076"/>
    <w:rsid w:val="008E6191"/>
    <w:rsid w:val="008E7DBA"/>
    <w:rsid w:val="008F1DCF"/>
    <w:rsid w:val="008F3386"/>
    <w:rsid w:val="008F3AD9"/>
    <w:rsid w:val="008F4642"/>
    <w:rsid w:val="008F4E00"/>
    <w:rsid w:val="008F761D"/>
    <w:rsid w:val="00900D44"/>
    <w:rsid w:val="00902520"/>
    <w:rsid w:val="00906DC4"/>
    <w:rsid w:val="0091457F"/>
    <w:rsid w:val="0091729E"/>
    <w:rsid w:val="0093261E"/>
    <w:rsid w:val="009335BF"/>
    <w:rsid w:val="0094008E"/>
    <w:rsid w:val="00941C0C"/>
    <w:rsid w:val="009437F2"/>
    <w:rsid w:val="0094528B"/>
    <w:rsid w:val="00960A8B"/>
    <w:rsid w:val="00965128"/>
    <w:rsid w:val="00973F43"/>
    <w:rsid w:val="0097785D"/>
    <w:rsid w:val="0098011D"/>
    <w:rsid w:val="00981912"/>
    <w:rsid w:val="009819C0"/>
    <w:rsid w:val="00987A75"/>
    <w:rsid w:val="00991A8A"/>
    <w:rsid w:val="00992611"/>
    <w:rsid w:val="00994303"/>
    <w:rsid w:val="0099526D"/>
    <w:rsid w:val="009A0054"/>
    <w:rsid w:val="009A0F6E"/>
    <w:rsid w:val="009A5548"/>
    <w:rsid w:val="009B25C1"/>
    <w:rsid w:val="009B6424"/>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11D0C"/>
    <w:rsid w:val="00A16579"/>
    <w:rsid w:val="00A24843"/>
    <w:rsid w:val="00A26D48"/>
    <w:rsid w:val="00A31C7C"/>
    <w:rsid w:val="00A367AA"/>
    <w:rsid w:val="00A378DF"/>
    <w:rsid w:val="00A37AC6"/>
    <w:rsid w:val="00A410CC"/>
    <w:rsid w:val="00A42B43"/>
    <w:rsid w:val="00A42BD0"/>
    <w:rsid w:val="00A433DC"/>
    <w:rsid w:val="00A460CD"/>
    <w:rsid w:val="00A50761"/>
    <w:rsid w:val="00A51DF2"/>
    <w:rsid w:val="00A53AF0"/>
    <w:rsid w:val="00A54ED7"/>
    <w:rsid w:val="00A61561"/>
    <w:rsid w:val="00A63249"/>
    <w:rsid w:val="00A66034"/>
    <w:rsid w:val="00A6691F"/>
    <w:rsid w:val="00A67E6A"/>
    <w:rsid w:val="00A70F49"/>
    <w:rsid w:val="00A72203"/>
    <w:rsid w:val="00A7281F"/>
    <w:rsid w:val="00A73949"/>
    <w:rsid w:val="00A7697E"/>
    <w:rsid w:val="00A76E20"/>
    <w:rsid w:val="00A8284E"/>
    <w:rsid w:val="00A870EE"/>
    <w:rsid w:val="00A91D91"/>
    <w:rsid w:val="00A96F81"/>
    <w:rsid w:val="00A9709D"/>
    <w:rsid w:val="00AA054E"/>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379F"/>
    <w:rsid w:val="00AE4A24"/>
    <w:rsid w:val="00AE4FC7"/>
    <w:rsid w:val="00AF01E3"/>
    <w:rsid w:val="00AF0DE7"/>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48F2"/>
    <w:rsid w:val="00B655D1"/>
    <w:rsid w:val="00B73FF2"/>
    <w:rsid w:val="00B74CBA"/>
    <w:rsid w:val="00B74ED3"/>
    <w:rsid w:val="00B768CF"/>
    <w:rsid w:val="00B81A44"/>
    <w:rsid w:val="00B86BB5"/>
    <w:rsid w:val="00B91072"/>
    <w:rsid w:val="00B91B6E"/>
    <w:rsid w:val="00B92D25"/>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D64E4"/>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70"/>
    <w:rsid w:val="00C76054"/>
    <w:rsid w:val="00C779A2"/>
    <w:rsid w:val="00C80546"/>
    <w:rsid w:val="00C83CAD"/>
    <w:rsid w:val="00C8419E"/>
    <w:rsid w:val="00C851D7"/>
    <w:rsid w:val="00C85C8B"/>
    <w:rsid w:val="00C867AD"/>
    <w:rsid w:val="00C87F9F"/>
    <w:rsid w:val="00C9531B"/>
    <w:rsid w:val="00C9545D"/>
    <w:rsid w:val="00C9625C"/>
    <w:rsid w:val="00C978C6"/>
    <w:rsid w:val="00C97F2A"/>
    <w:rsid w:val="00CA112D"/>
    <w:rsid w:val="00CA1F9F"/>
    <w:rsid w:val="00CA2179"/>
    <w:rsid w:val="00CA3D8A"/>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41425"/>
    <w:rsid w:val="00D46275"/>
    <w:rsid w:val="00D467CA"/>
    <w:rsid w:val="00D4759B"/>
    <w:rsid w:val="00D500A4"/>
    <w:rsid w:val="00D51205"/>
    <w:rsid w:val="00D516FC"/>
    <w:rsid w:val="00D51F2D"/>
    <w:rsid w:val="00D535EE"/>
    <w:rsid w:val="00D54FC4"/>
    <w:rsid w:val="00D574C1"/>
    <w:rsid w:val="00D57615"/>
    <w:rsid w:val="00D577C9"/>
    <w:rsid w:val="00D606B7"/>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426E"/>
    <w:rsid w:val="00DA4339"/>
    <w:rsid w:val="00DA4B1B"/>
    <w:rsid w:val="00DA4EFC"/>
    <w:rsid w:val="00DA648D"/>
    <w:rsid w:val="00DA726D"/>
    <w:rsid w:val="00DB3DEA"/>
    <w:rsid w:val="00DB40BD"/>
    <w:rsid w:val="00DB4B8E"/>
    <w:rsid w:val="00DB4F4B"/>
    <w:rsid w:val="00DC070F"/>
    <w:rsid w:val="00DC3858"/>
    <w:rsid w:val="00DC3A57"/>
    <w:rsid w:val="00DC7A95"/>
    <w:rsid w:val="00DD33E9"/>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236F"/>
    <w:rsid w:val="00EB237E"/>
    <w:rsid w:val="00EC1546"/>
    <w:rsid w:val="00EC5B23"/>
    <w:rsid w:val="00EC5DED"/>
    <w:rsid w:val="00EC6BD8"/>
    <w:rsid w:val="00ED0356"/>
    <w:rsid w:val="00ED0D71"/>
    <w:rsid w:val="00ED3DCD"/>
    <w:rsid w:val="00ED3DD5"/>
    <w:rsid w:val="00ED56BE"/>
    <w:rsid w:val="00ED74D7"/>
    <w:rsid w:val="00EE40F8"/>
    <w:rsid w:val="00EE6DD6"/>
    <w:rsid w:val="00EF0441"/>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4F52"/>
    <w:rsid w:val="00FC589E"/>
    <w:rsid w:val="00FC6733"/>
    <w:rsid w:val="00FD2677"/>
    <w:rsid w:val="00FD28B8"/>
    <w:rsid w:val="00FE0BD8"/>
    <w:rsid w:val="00FE1709"/>
    <w:rsid w:val="00FE1FC9"/>
    <w:rsid w:val="00FF18D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169"/>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1D65F5"/>
    <w:pPr>
      <w:spacing w:afterLines="120" w:after="288"/>
      <w:ind w:left="360"/>
      <w:contextualSpacing/>
      <w:jc w:val="both"/>
    </w:pPr>
    <w:rPr>
      <w:rFonts w:asciiTheme="minorHAnsi" w:hAnsiTheme="minorHAnsi" w:cstheme="minorHAnsi"/>
      <w:b/>
      <w:sz w:val="22"/>
      <w:szCs w:val="22"/>
    </w:rPr>
  </w:style>
  <w:style w:type="character" w:customStyle="1" w:styleId="QuestionstyleChar">
    <w:name w:val="Question style Char"/>
    <w:basedOn w:val="DefaultParagraphFont"/>
    <w:link w:val="Questionstyle"/>
    <w:rsid w:val="001D65F5"/>
    <w:rPr>
      <w:rFonts w:eastAsia="Times New Roman" w:cstheme="minorHAnsi"/>
      <w:b/>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82520175">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296764488">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0760129">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92625226">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Policy Document" ma:contentTypeID="0x0101008FB3A7A8E0CD9D4BB654B8F60DF61AE20100DBFE168379D2BE48B181CFAC779BBC60" ma:contentTypeVersion="23" ma:contentTypeDescription="" ma:contentTypeScope="" ma:versionID="b3ef00f80579dcb5e229947e62467128">
  <xsd:schema xmlns:xsd="http://www.w3.org/2001/XMLSchema" xmlns:xs="http://www.w3.org/2001/XMLSchema" xmlns:p="http://schemas.microsoft.com/office/2006/metadata/properties" xmlns:ns2="c2e8867b-1916-45e0-a5cd-4e08abe5fc4a" targetNamespace="http://schemas.microsoft.com/office/2006/metadata/properties" ma:root="true" ma:fieldsID="1fa1e24102e3ece478df5e7a615db361" ns2:_="">
    <xsd:import namespace="c2e8867b-1916-45e0-a5cd-4e08abe5fc4a"/>
    <xsd:element name="properties">
      <xsd:complexType>
        <xsd:sequence>
          <xsd:element name="documentManagement">
            <xsd:complexType>
              <xsd:all>
                <xsd:element ref="ns2:Year"/>
                <xsd:element ref="ns2:MeetingDate" minOccurs="0"/>
                <xsd:element ref="ns2:_dlc_DocId" minOccurs="0"/>
                <xsd:element ref="ns2:_dlc_DocIdUrl" minOccurs="0"/>
                <xsd:element ref="ns2:_dlc_DocIdPersistId" minOccurs="0"/>
                <xsd:element ref="ns2:k410a46b9683418da44279d94ce9c2f1" minOccurs="0"/>
                <xsd:element ref="ns2:TaxCatchAll" minOccurs="0"/>
                <xsd:element ref="ns2:TaxCatchAllLabel" minOccurs="0"/>
                <xsd:element ref="ns2:j1c706a16a7a4317af05126e30cd00ce" minOccurs="0"/>
                <xsd:element ref="ns2:f55e75752840494195e594ec5190f649" minOccurs="0"/>
                <xsd:element ref="ns2:ld46c5c715614a79b1e84e6f2f881093" minOccurs="0"/>
                <xsd:element ref="ns2:o9e1b69428fb4b208e6fd9c4961200a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8867b-1916-45e0-a5cd-4e08abe5fc4a" elementFormDefault="qualified">
    <xsd:import namespace="http://schemas.microsoft.com/office/2006/documentManagement/types"/>
    <xsd:import namespace="http://schemas.microsoft.com/office/infopath/2007/PartnerControls"/>
    <xsd:element name="Year" ma:index="5" ma:displayName="Year" ma:description="" ma:internalName="Year" ma:readOnly="false">
      <xsd:simpleType>
        <xsd:restriction base="dms:Text"/>
      </xsd:simpleType>
    </xsd:element>
    <xsd:element name="MeetingDate" ma:index="7" nillable="true" ma:displayName="Meeting Date" ma:description="" ma:internalName="MeetingDate">
      <xsd:simpleType>
        <xsd:restriction base="dms:DateTime"/>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k410a46b9683418da44279d94ce9c2f1" ma:index="11" ma:taxonomy="true" ma:internalName="k410a46b9683418da44279d94ce9c2f1" ma:taxonomyFieldName="Topic" ma:displayName="Topic" ma:fieldId="{4410a46b-9683-418d-a442-79d94ce9c2f1}" ma:sspId="0ac1876e-32bf-4158-94e7-cdbcd053a335" ma:termSetId="cfc79efd-ad8f-4064-ae13-2d9b168fd0fd"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740a3c03-4901-4735-885c-e1931292a56c}" ma:internalName="TaxCatchAll" ma:showField="CatchAllData" ma:web="c2e8867b-1916-45e0-a5cd-4e08abe5fc4a">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740a3c03-4901-4735-885c-e1931292a56c}" ma:internalName="TaxCatchAllLabel" ma:readOnly="true" ma:showField="CatchAllDataLabel" ma:web="c2e8867b-1916-45e0-a5cd-4e08abe5fc4a">
      <xsd:complexType>
        <xsd:complexContent>
          <xsd:extension base="dms:MultiChoiceLookup">
            <xsd:sequence>
              <xsd:element name="Value" type="dms:Lookup" maxOccurs="unbounded" minOccurs="0" nillable="true"/>
            </xsd:sequence>
          </xsd:extension>
        </xsd:complexContent>
      </xsd:complexType>
    </xsd:element>
    <xsd:element name="j1c706a16a7a4317af05126e30cd00ce" ma:index="15" nillable="true" ma:taxonomy="true" ma:internalName="j1c706a16a7a4317af05126e30cd00ce" ma:taxonomyFieldName="SubTopic" ma:displayName="Sub Topic" ma:fieldId="{31c706a1-6a7a-4317-af05-126e30cd00ce}" ma:sspId="0ac1876e-32bf-4158-94e7-cdbcd053a335" ma:termSetId="aa5495af-81c3-4792-a4d8-3ee909c1259c" ma:anchorId="00000000-0000-0000-0000-000000000000" ma:open="false" ma:isKeyword="false">
      <xsd:complexType>
        <xsd:sequence>
          <xsd:element ref="pc:Terms" minOccurs="0" maxOccurs="1"/>
        </xsd:sequence>
      </xsd:complexType>
    </xsd:element>
    <xsd:element name="f55e75752840494195e594ec5190f649" ma:index="17" ma:taxonomy="true" ma:internalName="f55e75752840494195e594ec5190f649" ma:taxonomyFieldName="DocumentType" ma:displayName="Document Type" ma:fieldId="{f55e7575-2840-4941-95e5-94ec5190f649}"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ld46c5c715614a79b1e84e6f2f881093" ma:index="19" ma:taxonomy="true" ma:internalName="ld46c5c715614a79b1e84e6f2f881093" ma:taxonomyFieldName="ConfidentialityLevel" ma:displayName="Confidentiality Level" ma:default="-1;#Regular|07f1e362-856b-423d-bea6-a14079762141" ma:fieldId="{5d46c5c7-1561-4a79-b1e8-4e6f2f881093}"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o9e1b69428fb4b208e6fd9c4961200a8" ma:index="23" nillable="true" ma:taxonomy="true" ma:internalName="o9e1b69428fb4b208e6fd9c4961200a8" ma:taxonomyFieldName="EsmaAudience" ma:displayName="Audience" ma:fieldId="{89e1b694-28fb-4b20-8e6f-d9c4961200a8}" ma:sspId="0ac1876e-32bf-4158-94e7-cdbcd053a335" ma:termSetId="76343289-0524-4d6c-b317-76d8c2e49caa"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c2e8867b-1916-45e0-a5cd-4e08abe5fc4a">ESMA81-393-84</_dlc_DocId>
    <TaxCatchAll xmlns="c2e8867b-1916-45e0-a5cd-4e08abe5fc4a">
      <Value>55</Value>
      <Value>47</Value>
      <Value>41</Value>
    </TaxCatchAll>
    <_dlc_DocIdUrl xmlns="c2e8867b-1916-45e0-a5cd-4e08abe5fc4a">
      <Url>https://sherpa.esma.europa.eu/sites/BMR/_layouts/15/DocIdRedir.aspx?ID=ESMA81-393-84</Url>
      <Description>ESMA81-393-84</Description>
    </_dlc_DocIdUrl>
    <Year xmlns="c2e8867b-1916-45e0-a5cd-4e08abe5fc4a">2020</Year>
    <MeetingDate xmlns="c2e8867b-1916-45e0-a5cd-4e08abe5fc4a" xsi:nil="true"/>
    <o9e1b69428fb4b208e6fd9c4961200a8 xmlns="c2e8867b-1916-45e0-a5cd-4e08abe5fc4a">
      <Terms xmlns="http://schemas.microsoft.com/office/infopath/2007/PartnerControls"/>
    </o9e1b69428fb4b208e6fd9c4961200a8>
    <j1c706a16a7a4317af05126e30cd00ce xmlns="c2e8867b-1916-45e0-a5cd-4e08abe5fc4a">
      <Terms xmlns="http://schemas.microsoft.com/office/infopath/2007/PartnerControls"/>
    </j1c706a16a7a4317af05126e30cd00ce>
    <f55e75752840494195e594ec5190f649 xmlns="c2e8867b-1916-45e0-a5cd-4e08abe5fc4a">
      <Terms xmlns="http://schemas.microsoft.com/office/infopath/2007/PartnerControls">
        <TermInfo xmlns="http://schemas.microsoft.com/office/infopath/2007/PartnerControls">
          <TermName xmlns="http://schemas.microsoft.com/office/infopath/2007/PartnerControls">Presentation</TermName>
          <TermId xmlns="http://schemas.microsoft.com/office/infopath/2007/PartnerControls">e895aaec-c178-4d3f-9885-64d6450967e4</TermId>
        </TermInfo>
      </Terms>
    </f55e75752840494195e594ec5190f649>
    <ld46c5c715614a79b1e84e6f2f881093 xmlns="c2e8867b-1916-45e0-a5cd-4e08abe5fc4a">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a0c619ff-bd46-48f0-b213-6b7c03fe156d</TermId>
        </TermInfo>
      </Terms>
    </ld46c5c715614a79b1e84e6f2f881093>
    <k410a46b9683418da44279d94ce9c2f1 xmlns="c2e8867b-1916-45e0-a5cd-4e08abe5fc4a">
      <Terms xmlns="http://schemas.microsoft.com/office/infopath/2007/PartnerControls">
        <TermInfo xmlns="http://schemas.microsoft.com/office/infopath/2007/PartnerControls">
          <TermName xmlns="http://schemas.microsoft.com/office/infopath/2007/PartnerControls">Level 2 measures</TermName>
          <TermId xmlns="http://schemas.microsoft.com/office/infopath/2007/PartnerControls">086021fa-5498-4099-a03c-477a867ca3cc</TermId>
        </TermInfo>
      </Terms>
    </k410a46b9683418da44279d94ce9c2f1>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2.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3.xml><?xml version="1.0" encoding="utf-8"?>
<ds:datastoreItem xmlns:ds="http://schemas.openxmlformats.org/officeDocument/2006/customXml" ds:itemID="{D33C572E-3DD3-4755-805F-8EC72354F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8867b-1916-45e0-a5cd-4e08abe5f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c2e8867b-1916-45e0-a5cd-4e08abe5fc4a"/>
  </ds:schemaRefs>
</ds:datastoreItem>
</file>

<file path=customXml/itemProps5.xml><?xml version="1.0" encoding="utf-8"?>
<ds:datastoreItem xmlns:ds="http://schemas.openxmlformats.org/officeDocument/2006/customXml" ds:itemID="{D978E16D-B76D-49AB-9FB4-3F0E2E796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0</TotalTime>
  <Pages>6</Pages>
  <Words>841</Words>
  <Characters>4797</Characters>
  <Application>Microsoft Office Word</Application>
  <DocSecurity>8</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Sarah Edwards</cp:lastModifiedBy>
  <cp:revision>2</cp:revision>
  <cp:lastPrinted>2017-07-24T14:47:00Z</cp:lastPrinted>
  <dcterms:created xsi:type="dcterms:W3CDTF">2020-12-22T20:18:00Z</dcterms:created>
  <dcterms:modified xsi:type="dcterms:W3CDTF">2020-12-22T20:18:00Z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41;#Public|a0c619ff-bd46-48f0-b213-6b7c03fe156d</vt:lpwstr>
  </property>
  <property fmtid="{D5CDD505-2E9C-101B-9397-08002B2CF9AE}" pid="4" name="ContentTypeId">
    <vt:lpwstr>0x0101008FB3A7A8E0CD9D4BB654B8F60DF61AE20100DBFE168379D2BE48B181CFAC779BBC60</vt:lpwstr>
  </property>
  <property fmtid="{D5CDD505-2E9C-101B-9397-08002B2CF9AE}" pid="5" name="_dlc_DocIdItemGuid">
    <vt:lpwstr>12551b7d-d610-46d5-a85a-67e30e25a922</vt:lpwstr>
  </property>
  <property fmtid="{D5CDD505-2E9C-101B-9397-08002B2CF9AE}" pid="6" name="DocumentType">
    <vt:lpwstr>55;#Presentation|e895aaec-c178-4d3f-9885-64d6450967e4</vt:lpwstr>
  </property>
  <property fmtid="{D5CDD505-2E9C-101B-9397-08002B2CF9AE}" pid="7" name="Topic">
    <vt:lpwstr>47;#Level 2 measures|086021fa-5498-4099-a03c-477a867ca3cc</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5;#Secondary Markets|64c18f63-8e0f-46d8-84d6-b5a5f7a39938</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
  </property>
</Properties>
</file>