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F10D35" w14:paraId="3A1CEF39" w14:textId="77777777" w:rsidTr="00315E96">
        <w:trPr>
          <w:trHeight w:val="284"/>
        </w:trPr>
        <w:tc>
          <w:tcPr>
            <w:tcW w:w="9412" w:type="dxa"/>
          </w:tcPr>
          <w:p w14:paraId="4CE64CCB" w14:textId="13B365A4" w:rsidR="00C2094B" w:rsidRPr="00F10D35" w:rsidRDefault="0031127F" w:rsidP="00AF38AF">
            <w:pPr>
              <w:pStyle w:val="00bDBInfo"/>
              <w:rPr>
                <w:rFonts w:cs="Arial"/>
              </w:rPr>
            </w:pPr>
            <w:r>
              <w:rPr>
                <w:rFonts w:cs="Arial"/>
              </w:rPr>
              <w:t>29</w:t>
            </w:r>
            <w:r w:rsidR="00FE40D3" w:rsidRPr="00FE40D3">
              <w:rPr>
                <w:rFonts w:cs="Arial"/>
              </w:rPr>
              <w:t xml:space="preserve"> </w:t>
            </w:r>
            <w:r>
              <w:rPr>
                <w:rFonts w:cs="Arial"/>
              </w:rPr>
              <w:t>March</w:t>
            </w:r>
            <w:r w:rsidR="002C27F9" w:rsidRPr="00FE40D3">
              <w:rPr>
                <w:rFonts w:cs="Arial"/>
              </w:rPr>
              <w:t xml:space="preserve"> 202</w:t>
            </w:r>
            <w:r w:rsidR="00F87631">
              <w:rPr>
                <w:rFonts w:cs="Arial"/>
              </w:rPr>
              <w:t>1</w:t>
            </w:r>
          </w:p>
        </w:tc>
      </w:tr>
    </w:tbl>
    <w:p w14:paraId="031231A1" w14:textId="68FE125F" w:rsidR="00FD7A8D" w:rsidRPr="00616B9B" w:rsidRDefault="00FD7A8D" w:rsidP="00FD7A8D">
      <w:pPr>
        <w:rPr>
          <w:rFonts w:cs="Arial"/>
          <w:vanish/>
        </w:rPr>
      </w:pPr>
    </w:p>
    <w:tbl>
      <w:tblPr>
        <w:tblpPr w:leftFromText="8505" w:vertAnchor="page" w:horzAnchor="margin" w:tblpY="3556"/>
        <w:tblW w:w="9646" w:type="dxa"/>
        <w:tblLayout w:type="fixed"/>
        <w:tblCellMar>
          <w:left w:w="0" w:type="dxa"/>
          <w:right w:w="0" w:type="dxa"/>
        </w:tblCellMar>
        <w:tblLook w:val="01E0" w:firstRow="1" w:lastRow="1" w:firstColumn="1" w:lastColumn="1" w:noHBand="0" w:noVBand="0"/>
      </w:tblPr>
      <w:tblGrid>
        <w:gridCol w:w="9646"/>
      </w:tblGrid>
      <w:tr w:rsidR="00146A6C" w:rsidRPr="00616B9B" w14:paraId="117904A3" w14:textId="77777777" w:rsidTr="00146A6C">
        <w:trPr>
          <w:trHeight w:hRule="exact" w:val="2137"/>
        </w:trPr>
        <w:tc>
          <w:tcPr>
            <w:tcW w:w="9646" w:type="dxa"/>
            <w:vAlign w:val="bottom"/>
          </w:tcPr>
          <w:p w14:paraId="4956832E" w14:textId="364B7A29" w:rsidR="00146A6C" w:rsidRPr="00201005" w:rsidRDefault="00146A6C" w:rsidP="00146A6C">
            <w:pPr>
              <w:pStyle w:val="01aDBTitle"/>
              <w:jc w:val="left"/>
              <w:rPr>
                <w:szCs w:val="40"/>
              </w:rPr>
            </w:pPr>
            <w:r w:rsidRPr="00201005">
              <w:rPr>
                <w:rFonts w:cs="Arial"/>
                <w:szCs w:val="40"/>
              </w:rPr>
              <w:t>Response form for the Consultation Paper on</w:t>
            </w:r>
            <w:r w:rsidRPr="00201005">
              <w:rPr>
                <w:szCs w:val="40"/>
              </w:rPr>
              <w:t xml:space="preserve"> </w:t>
            </w:r>
            <w:r w:rsidR="00DC1B3F">
              <w:rPr>
                <w:szCs w:val="40"/>
              </w:rPr>
              <w:t xml:space="preserve">the </w:t>
            </w:r>
            <w:r w:rsidR="00DC1B3F" w:rsidRPr="00DC1B3F">
              <w:rPr>
                <w:szCs w:val="40"/>
              </w:rPr>
              <w:t>EU Money Market Fund Regulation – legislative review</w:t>
            </w:r>
          </w:p>
          <w:p w14:paraId="16F35E65" w14:textId="77777777" w:rsidR="00146A6C" w:rsidRPr="00146A6C" w:rsidRDefault="00146A6C" w:rsidP="00146A6C">
            <w:pPr>
              <w:pStyle w:val="01aDBTitle"/>
              <w:jc w:val="left"/>
              <w:rPr>
                <w:rFonts w:cs="Arial"/>
                <w:sz w:val="32"/>
                <w:szCs w:val="32"/>
              </w:rPr>
            </w:pPr>
          </w:p>
        </w:tc>
      </w:tr>
      <w:tr w:rsidR="00146A6C" w:rsidRPr="00616B9B" w14:paraId="28EA853F" w14:textId="77777777" w:rsidTr="00146A6C">
        <w:trPr>
          <w:trHeight w:hRule="exact" w:val="1237"/>
        </w:trPr>
        <w:tc>
          <w:tcPr>
            <w:tcW w:w="9646" w:type="dxa"/>
            <w:tcMar>
              <w:top w:w="142" w:type="dxa"/>
            </w:tcMar>
          </w:tcPr>
          <w:p w14:paraId="6AB3A0AD" w14:textId="77777777" w:rsidR="00146A6C" w:rsidRDefault="00146A6C" w:rsidP="00146A6C">
            <w:pPr>
              <w:pStyle w:val="01bDBSubtitle"/>
              <w:rPr>
                <w:rFonts w:ascii="Arial" w:hAnsi="Arial" w:cs="Arial"/>
                <w:sz w:val="32"/>
              </w:rPr>
            </w:pPr>
            <w:r w:rsidRPr="009A053D">
              <w:rPr>
                <w:rFonts w:ascii="Arial" w:hAnsi="Arial" w:cs="Arial"/>
                <w:sz w:val="32"/>
              </w:rPr>
              <w:t xml:space="preserve"> </w:t>
            </w:r>
          </w:p>
          <w:p w14:paraId="08280749" w14:textId="77777777" w:rsidR="00146A6C" w:rsidRDefault="00146A6C" w:rsidP="00146A6C"/>
          <w:p w14:paraId="02AC275B" w14:textId="77777777" w:rsidR="00146A6C" w:rsidRDefault="00146A6C" w:rsidP="00146A6C">
            <w:pPr>
              <w:jc w:val="center"/>
            </w:pPr>
          </w:p>
          <w:p w14:paraId="216E8B81" w14:textId="77777777" w:rsidR="00146A6C" w:rsidRPr="002C27F9" w:rsidRDefault="00146A6C" w:rsidP="00146A6C">
            <w:pPr>
              <w:jc w:val="right"/>
            </w:pPr>
          </w:p>
        </w:tc>
      </w:tr>
    </w:tbl>
    <w:p w14:paraId="156768A1"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2EF98C17" w14:textId="77777777" w:rsidTr="00315E96">
        <w:trPr>
          <w:trHeight w:hRule="exact" w:val="964"/>
        </w:trPr>
        <w:tc>
          <w:tcPr>
            <w:tcW w:w="2325" w:type="dxa"/>
          </w:tcPr>
          <w:p w14:paraId="3B25AA0D" w14:textId="0F392077" w:rsidR="00620D7C" w:rsidRPr="004E49B0" w:rsidRDefault="00620D7C" w:rsidP="00FE40D3">
            <w:pPr>
              <w:pStyle w:val="02Date"/>
              <w:jc w:val="right"/>
              <w:rPr>
                <w:rFonts w:cs="Arial"/>
              </w:rPr>
            </w:pPr>
            <w:r w:rsidRPr="00F10D35">
              <w:rPr>
                <w:rFonts w:cs="Arial"/>
              </w:rPr>
              <w:lastRenderedPageBreak/>
              <w:t xml:space="preserve">Date: </w:t>
            </w:r>
            <w:r w:rsidR="0031127F">
              <w:rPr>
                <w:rFonts w:cs="Arial"/>
              </w:rPr>
              <w:t>29</w:t>
            </w:r>
            <w:r w:rsidR="00FE40D3" w:rsidRPr="00FE40D3">
              <w:rPr>
                <w:rFonts w:cs="Arial"/>
              </w:rPr>
              <w:t xml:space="preserve"> </w:t>
            </w:r>
            <w:r w:rsidR="0031127F">
              <w:rPr>
                <w:rFonts w:cs="Arial"/>
              </w:rPr>
              <w:t>March</w:t>
            </w:r>
            <w:r w:rsidR="00F87631">
              <w:rPr>
                <w:rFonts w:cs="Arial"/>
              </w:rPr>
              <w:t xml:space="preserve"> </w:t>
            </w:r>
            <w:r w:rsidR="005738DE" w:rsidRPr="00FE40D3">
              <w:rPr>
                <w:rFonts w:cs="Arial"/>
              </w:rPr>
              <w:t>20</w:t>
            </w:r>
            <w:r w:rsidR="002C27F9" w:rsidRPr="00FE40D3">
              <w:rPr>
                <w:rFonts w:cs="Arial"/>
              </w:rPr>
              <w:t>2</w:t>
            </w:r>
            <w:r w:rsidR="00F87631">
              <w:rPr>
                <w:rFonts w:cs="Arial"/>
              </w:rPr>
              <w:t>1</w:t>
            </w:r>
          </w:p>
        </w:tc>
      </w:tr>
    </w:tbl>
    <w:p w14:paraId="3B583CC6" w14:textId="72105B2D" w:rsidR="00FE40D3" w:rsidRPr="00FE40D3" w:rsidRDefault="00FE40D3" w:rsidP="00FE40D3">
      <w:pPr>
        <w:numPr>
          <w:ilvl w:val="1"/>
          <w:numId w:val="0"/>
        </w:numPr>
        <w:spacing w:after="240"/>
        <w:jc w:val="both"/>
        <w:rPr>
          <w:b/>
          <w:sz w:val="28"/>
          <w:highlight w:val="yellow"/>
          <w:lang w:eastAsia="en-US"/>
        </w:rPr>
      </w:pPr>
      <w:r w:rsidRPr="00FE40D3">
        <w:rPr>
          <w:b/>
          <w:sz w:val="28"/>
          <w:lang w:eastAsia="en-US"/>
        </w:rPr>
        <w:t>Responding to this paper</w:t>
      </w:r>
    </w:p>
    <w:p w14:paraId="432053DE" w14:textId="3B77BB49"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ESMA invites responses to the questions set out throughout this Consultation Paper and summarised in Annex </w:t>
      </w:r>
      <w:r w:rsidR="00DC1B3F">
        <w:rPr>
          <w:sz w:val="22"/>
          <w:szCs w:val="20"/>
          <w:lang w:eastAsia="en-US"/>
        </w:rPr>
        <w:t>3</w:t>
      </w:r>
      <w:r w:rsidRPr="00FE40D3">
        <w:rPr>
          <w:sz w:val="22"/>
          <w:szCs w:val="20"/>
          <w:lang w:eastAsia="en-US"/>
        </w:rPr>
        <w:t>. Responses are most helpful if they:</w:t>
      </w:r>
    </w:p>
    <w:p w14:paraId="4A3E409E"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respond to the question stated and indicate the specific question to which they relate;</w:t>
      </w:r>
    </w:p>
    <w:p w14:paraId="5141C67D"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contain a clear rationale; and</w:t>
      </w:r>
    </w:p>
    <w:p w14:paraId="63688220"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describe any alternatives ESMA should consider.</w:t>
      </w:r>
    </w:p>
    <w:p w14:paraId="3B54E1DD" w14:textId="064AB0E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ESMA will consider all comments received by </w:t>
      </w:r>
      <w:r w:rsidR="00DC1B3F">
        <w:rPr>
          <w:b/>
        </w:rPr>
        <w:t>Wednesday</w:t>
      </w:r>
      <w:r w:rsidR="00F87631" w:rsidRPr="002A7128">
        <w:rPr>
          <w:b/>
        </w:rPr>
        <w:t xml:space="preserve"> </w:t>
      </w:r>
      <w:r w:rsidR="00DC1B3F">
        <w:rPr>
          <w:b/>
        </w:rPr>
        <w:t>30</w:t>
      </w:r>
      <w:r w:rsidR="00DC1B3F" w:rsidRPr="00DC1B3F">
        <w:rPr>
          <w:b/>
          <w:vertAlign w:val="superscript"/>
        </w:rPr>
        <w:t>th</w:t>
      </w:r>
      <w:r w:rsidR="00DC1B3F">
        <w:rPr>
          <w:b/>
        </w:rPr>
        <w:t xml:space="preserve"> June</w:t>
      </w:r>
      <w:r w:rsidR="00F87631" w:rsidRPr="002A7128">
        <w:rPr>
          <w:b/>
        </w:rPr>
        <w:t xml:space="preserve"> 2021.</w:t>
      </w:r>
    </w:p>
    <w:p w14:paraId="4269A5C4" w14:textId="77777777" w:rsidR="00FE40D3" w:rsidRPr="00FE40D3" w:rsidRDefault="00FE40D3" w:rsidP="00FE40D3">
      <w:pPr>
        <w:spacing w:after="240" w:line="276" w:lineRule="auto"/>
        <w:jc w:val="both"/>
        <w:rPr>
          <w:sz w:val="22"/>
          <w:szCs w:val="20"/>
          <w:lang w:eastAsia="en-US"/>
        </w:rPr>
      </w:pPr>
      <w:bookmarkStart w:id="0" w:name="_Hlk65069037"/>
      <w:r w:rsidRPr="00FE40D3">
        <w:rPr>
          <w:sz w:val="22"/>
          <w:szCs w:val="20"/>
          <w:lang w:eastAsia="en-US"/>
        </w:rPr>
        <w:t xml:space="preserve">All contributions should be submitted online at </w:t>
      </w:r>
      <w:hyperlink r:id="rId16" w:history="1">
        <w:r w:rsidRPr="00FE40D3">
          <w:rPr>
            <w:color w:val="0563C1"/>
            <w:sz w:val="22"/>
            <w:szCs w:val="20"/>
            <w:u w:val="single"/>
            <w:lang w:eastAsia="en-US"/>
          </w:rPr>
          <w:t>www.esma.europa.eu</w:t>
        </w:r>
      </w:hyperlink>
      <w:r w:rsidRPr="00FE40D3">
        <w:rPr>
          <w:sz w:val="22"/>
          <w:szCs w:val="20"/>
          <w:lang w:eastAsia="en-US"/>
        </w:rPr>
        <w:t xml:space="preserve"> under the heading ‘Your input - Consultations’. </w:t>
      </w:r>
    </w:p>
    <w:bookmarkEnd w:id="0"/>
    <w:p w14:paraId="6A0918CE" w14:textId="77777777" w:rsidR="00FE40D3" w:rsidRPr="00241178" w:rsidRDefault="00FE40D3" w:rsidP="00FE40D3">
      <w:pPr>
        <w:spacing w:after="120" w:line="276" w:lineRule="auto"/>
        <w:jc w:val="both"/>
        <w:rPr>
          <w:b/>
          <w:sz w:val="22"/>
          <w:szCs w:val="20"/>
          <w:lang w:eastAsia="en-US"/>
        </w:rPr>
      </w:pPr>
      <w:r w:rsidRPr="00241178">
        <w:rPr>
          <w:b/>
          <w:sz w:val="22"/>
          <w:szCs w:val="20"/>
          <w:lang w:eastAsia="en-US"/>
        </w:rPr>
        <w:t>Instructions</w:t>
      </w:r>
    </w:p>
    <w:p w14:paraId="7A099769" w14:textId="77777777" w:rsidR="00FE40D3" w:rsidRPr="00241178" w:rsidRDefault="00FE40D3" w:rsidP="00FE40D3">
      <w:pPr>
        <w:spacing w:after="240" w:line="276" w:lineRule="auto"/>
        <w:jc w:val="both"/>
        <w:rPr>
          <w:sz w:val="22"/>
          <w:szCs w:val="20"/>
          <w:lang w:eastAsia="en-US"/>
        </w:rPr>
      </w:pPr>
      <w:r w:rsidRPr="00241178">
        <w:rPr>
          <w:sz w:val="22"/>
          <w:szCs w:val="20"/>
          <w:lang w:eastAsia="en-US"/>
        </w:rPr>
        <w:t xml:space="preserve">In order to facilitate analysis of responses to the Consultation Paper, respondents are requested to follow the steps below when preparing and submitting their response: </w:t>
      </w:r>
    </w:p>
    <w:p w14:paraId="5D028BA8" w14:textId="01FEDD0D" w:rsidR="00FE40D3" w:rsidRPr="00241178" w:rsidRDefault="00FE40D3" w:rsidP="00FE40D3">
      <w:pPr>
        <w:numPr>
          <w:ilvl w:val="0"/>
          <w:numId w:val="47"/>
        </w:numPr>
        <w:spacing w:after="240" w:line="276" w:lineRule="auto"/>
        <w:jc w:val="both"/>
        <w:rPr>
          <w:sz w:val="22"/>
          <w:szCs w:val="22"/>
          <w:lang w:eastAsia="en-GB"/>
        </w:rPr>
      </w:pPr>
      <w:bookmarkStart w:id="1" w:name="_Hlk65154841"/>
      <w:r w:rsidRPr="00241178">
        <w:rPr>
          <w:sz w:val="22"/>
          <w:szCs w:val="22"/>
          <w:lang w:eastAsia="en-GB"/>
        </w:rPr>
        <w:t>Insert your responses to the consultation questions in th</w:t>
      </w:r>
      <w:r w:rsidR="006D0D0A">
        <w:rPr>
          <w:sz w:val="22"/>
          <w:szCs w:val="22"/>
          <w:lang w:eastAsia="en-GB"/>
        </w:rPr>
        <w:t>is</w:t>
      </w:r>
      <w:r w:rsidRPr="00241178">
        <w:rPr>
          <w:sz w:val="22"/>
          <w:szCs w:val="22"/>
          <w:lang w:eastAsia="en-GB"/>
        </w:rPr>
        <w:t xml:space="preserve"> form</w:t>
      </w:r>
      <w:r w:rsidR="006D0D0A">
        <w:rPr>
          <w:sz w:val="22"/>
          <w:szCs w:val="22"/>
          <w:lang w:eastAsia="en-GB"/>
        </w:rPr>
        <w:t>.</w:t>
      </w:r>
    </w:p>
    <w:bookmarkEnd w:id="1"/>
    <w:p w14:paraId="45B49741" w14:textId="0FB476EF"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Please do not remove tags of the type &lt;ESMA_QUESTION_</w:t>
      </w:r>
      <w:r w:rsidR="00DC1B3F">
        <w:rPr>
          <w:sz w:val="22"/>
          <w:szCs w:val="22"/>
          <w:lang w:eastAsia="en-GB"/>
        </w:rPr>
        <w:t>MMFR</w:t>
      </w:r>
      <w:r w:rsidRPr="00241178">
        <w:rPr>
          <w:sz w:val="22"/>
          <w:szCs w:val="22"/>
          <w:lang w:eastAsia="en-GB"/>
        </w:rPr>
        <w:t xml:space="preserve">_1&gt;. Your response to each question has to be framed by the two tags corresponding to the question. </w:t>
      </w:r>
    </w:p>
    <w:p w14:paraId="3C1B6FAE" w14:textId="77777777"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If you do not wish to respond to a given question, please do not delete it but simply leave the text “TYPE YOUR TEXT HERE” between the tags.</w:t>
      </w:r>
    </w:p>
    <w:p w14:paraId="0398429A" w14:textId="51B65C69"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When you have drafted your response, name your response form according to the following convention: ESMA_</w:t>
      </w:r>
      <w:r w:rsidR="00DC1B3F">
        <w:rPr>
          <w:sz w:val="22"/>
          <w:szCs w:val="22"/>
          <w:lang w:eastAsia="en-GB"/>
        </w:rPr>
        <w:t>MMFR</w:t>
      </w:r>
      <w:r w:rsidRPr="00241178">
        <w:rPr>
          <w:sz w:val="22"/>
          <w:szCs w:val="22"/>
          <w:lang w:eastAsia="en-GB"/>
        </w:rPr>
        <w:t>_nameofrespondent_RESPONSEFORM. For example, for a respondent named ABCD, the response form would be entitled ESMA_</w:t>
      </w:r>
      <w:r w:rsidR="00DC1B3F">
        <w:rPr>
          <w:sz w:val="22"/>
          <w:szCs w:val="22"/>
          <w:lang w:eastAsia="en-GB"/>
        </w:rPr>
        <w:t>MMFR</w:t>
      </w:r>
      <w:r w:rsidRPr="00241178">
        <w:rPr>
          <w:sz w:val="22"/>
          <w:szCs w:val="22"/>
          <w:lang w:eastAsia="en-GB"/>
        </w:rPr>
        <w:t>_ABCD_RESPONSEFORM.</w:t>
      </w:r>
    </w:p>
    <w:p w14:paraId="033FC000" w14:textId="6DB58D5C" w:rsidR="00FE40D3" w:rsidRPr="00241178" w:rsidRDefault="00FE40D3" w:rsidP="00FE40D3">
      <w:pPr>
        <w:numPr>
          <w:ilvl w:val="0"/>
          <w:numId w:val="47"/>
        </w:numPr>
        <w:spacing w:after="240" w:line="276" w:lineRule="auto"/>
        <w:jc w:val="both"/>
        <w:rPr>
          <w:sz w:val="22"/>
          <w:szCs w:val="22"/>
          <w:lang w:eastAsia="en-GB"/>
        </w:rPr>
      </w:pPr>
      <w:r w:rsidRPr="00241178">
        <w:rPr>
          <w:sz w:val="22"/>
          <w:szCs w:val="22"/>
          <w:lang w:eastAsia="en-GB"/>
        </w:rPr>
        <w:t>Upload the form containing your responses, in Word format, to ESMA’s website (</w:t>
      </w:r>
      <w:hyperlink r:id="rId17" w:history="1">
        <w:r w:rsidRPr="00241178">
          <w:rPr>
            <w:color w:val="0563C1"/>
            <w:sz w:val="22"/>
            <w:szCs w:val="22"/>
            <w:u w:val="single"/>
            <w:lang w:eastAsia="en-GB"/>
          </w:rPr>
          <w:t>www.esma.europa.eu</w:t>
        </w:r>
      </w:hyperlink>
      <w:r w:rsidRPr="00241178">
        <w:rPr>
          <w:sz w:val="22"/>
          <w:szCs w:val="22"/>
          <w:lang w:eastAsia="en-GB"/>
        </w:rPr>
        <w:t xml:space="preserve"> under the heading ‘Your input – Open consultations’ → ‘</w:t>
      </w:r>
      <w:r w:rsidR="00DC1B3F" w:rsidRPr="00DC1B3F">
        <w:rPr>
          <w:sz w:val="22"/>
          <w:szCs w:val="22"/>
          <w:lang w:eastAsia="en-GB"/>
        </w:rPr>
        <w:t>Consultation on EU Money Market Fund Regulation – legislative review</w:t>
      </w:r>
      <w:r w:rsidR="00DC1B3F">
        <w:rPr>
          <w:sz w:val="22"/>
          <w:szCs w:val="22"/>
          <w:lang w:eastAsia="en-GB"/>
        </w:rPr>
        <w:t>’</w:t>
      </w:r>
      <w:r w:rsidRPr="00241178">
        <w:rPr>
          <w:sz w:val="22"/>
          <w:szCs w:val="22"/>
          <w:lang w:eastAsia="en-GB"/>
        </w:rPr>
        <w:t>).</w:t>
      </w:r>
    </w:p>
    <w:p w14:paraId="3FB5805D" w14:textId="77777777" w:rsidR="00FE40D3" w:rsidRPr="00FE40D3" w:rsidRDefault="00FE40D3" w:rsidP="00FE40D3">
      <w:pPr>
        <w:spacing w:after="120" w:line="264" w:lineRule="auto"/>
        <w:rPr>
          <w:b/>
          <w:sz w:val="22"/>
          <w:szCs w:val="20"/>
          <w:lang w:eastAsia="en-US"/>
        </w:rPr>
      </w:pPr>
      <w:r w:rsidRPr="00FE40D3">
        <w:rPr>
          <w:b/>
          <w:sz w:val="22"/>
          <w:szCs w:val="20"/>
          <w:lang w:eastAsia="en-US"/>
        </w:rPr>
        <w:br w:type="page"/>
      </w:r>
    </w:p>
    <w:p w14:paraId="310A4AC0" w14:textId="77777777" w:rsidR="00FE40D3" w:rsidRPr="00FE40D3" w:rsidRDefault="00FE40D3" w:rsidP="00FE40D3">
      <w:pPr>
        <w:keepNext/>
        <w:spacing w:after="120" w:line="276" w:lineRule="auto"/>
        <w:jc w:val="both"/>
        <w:rPr>
          <w:b/>
          <w:sz w:val="22"/>
          <w:szCs w:val="20"/>
          <w:lang w:eastAsia="en-US"/>
        </w:rPr>
      </w:pPr>
      <w:r w:rsidRPr="00FE40D3">
        <w:rPr>
          <w:b/>
          <w:sz w:val="22"/>
          <w:szCs w:val="20"/>
          <w:lang w:eastAsia="en-US"/>
        </w:rPr>
        <w:lastRenderedPageBreak/>
        <w:t>Publication of responses</w:t>
      </w:r>
    </w:p>
    <w:p w14:paraId="72E285DB"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All contributions received will be published following the close of the consultation, unless you request otherwise. </w:t>
      </w:r>
      <w:r w:rsidRPr="00FE40D3">
        <w:rPr>
          <w:sz w:val="22"/>
          <w:szCs w:val="20"/>
          <w:u w:val="single"/>
          <w:lang w:eastAsia="en-US"/>
        </w:rPr>
        <w:t>If you do not wish for your response to be publicly disclosed, please clearly indicate this by ticking the appropriate box on the website submission page</w:t>
      </w:r>
      <w:r w:rsidRPr="00FE40D3">
        <w:rPr>
          <w:sz w:val="22"/>
          <w:szCs w:val="20"/>
          <w:lang w:eastAsia="en-US"/>
        </w:rPr>
        <w:t>.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7362827"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Data protection</w:t>
      </w:r>
    </w:p>
    <w:p w14:paraId="73AF5B46"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Information on data protection can be found at </w:t>
      </w:r>
      <w:hyperlink r:id="rId18" w:history="1">
        <w:r w:rsidRPr="00FE40D3">
          <w:rPr>
            <w:color w:val="0563C1"/>
            <w:sz w:val="22"/>
            <w:szCs w:val="20"/>
            <w:u w:val="single"/>
            <w:lang w:eastAsia="en-US"/>
          </w:rPr>
          <w:t>www.esma.europa.eu</w:t>
        </w:r>
      </w:hyperlink>
      <w:r w:rsidRPr="00FE40D3">
        <w:rPr>
          <w:sz w:val="22"/>
          <w:szCs w:val="20"/>
          <w:lang w:eastAsia="en-US"/>
        </w:rPr>
        <w:t xml:space="preserve"> under the heading </w:t>
      </w:r>
      <w:r w:rsidRPr="00FE40D3">
        <w:rPr>
          <w:color w:val="0563C1"/>
          <w:sz w:val="22"/>
          <w:szCs w:val="20"/>
          <w:u w:val="single"/>
          <w:lang w:eastAsia="en-US"/>
        </w:rPr>
        <w:t>‘</w:t>
      </w:r>
      <w:hyperlink r:id="rId19" w:history="1">
        <w:r w:rsidRPr="00FE40D3">
          <w:rPr>
            <w:color w:val="0563C1"/>
            <w:sz w:val="22"/>
            <w:szCs w:val="20"/>
            <w:u w:val="single"/>
            <w:lang w:eastAsia="en-US"/>
          </w:rPr>
          <w:t>Data protection</w:t>
        </w:r>
      </w:hyperlink>
      <w:r w:rsidRPr="00FE40D3">
        <w:rPr>
          <w:color w:val="0563C1"/>
          <w:sz w:val="22"/>
          <w:szCs w:val="20"/>
          <w:u w:val="single"/>
          <w:lang w:eastAsia="en-US"/>
        </w:rPr>
        <w:t>’</w:t>
      </w:r>
      <w:r w:rsidRPr="00FE40D3">
        <w:rPr>
          <w:sz w:val="22"/>
          <w:szCs w:val="20"/>
          <w:lang w:eastAsia="en-US"/>
        </w:rPr>
        <w:t>.</w:t>
      </w:r>
    </w:p>
    <w:p w14:paraId="294D770E"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Who should read this paper?</w:t>
      </w:r>
    </w:p>
    <w:p w14:paraId="3FADC208" w14:textId="7BC4D991" w:rsidR="00332304" w:rsidRPr="001021EF" w:rsidRDefault="00976448" w:rsidP="00FE40D3">
      <w:pPr>
        <w:spacing w:after="240"/>
        <w:jc w:val="both"/>
        <w:rPr>
          <w:b/>
          <w:bCs/>
        </w:rPr>
      </w:pPr>
      <w:r>
        <w:rPr>
          <w:sz w:val="22"/>
          <w:szCs w:val="22"/>
        </w:rPr>
        <w:t xml:space="preserve">This document will be of interest to (i) MMF managers and their trade associations, as well as (ii) institutional and retail investors (and associations of such investors) investing in MMF. </w:t>
      </w:r>
      <w:r w:rsidR="00332304" w:rsidRPr="001021EF">
        <w:rPr>
          <w:b/>
          <w:bCs/>
        </w:rPr>
        <w:br w:type="page"/>
      </w:r>
    </w:p>
    <w:p w14:paraId="07F9766A" w14:textId="77777777" w:rsidR="00B327E9" w:rsidRPr="00AB6D88" w:rsidRDefault="00B327E9" w:rsidP="00B327E9">
      <w:pPr>
        <w:pStyle w:val="Heading1"/>
        <w:numPr>
          <w:ilvl w:val="0"/>
          <w:numId w:val="0"/>
        </w:numPr>
      </w:pPr>
      <w:r w:rsidRPr="00AB6D88">
        <w:lastRenderedPageBreak/>
        <w:t>General information about respondent</w:t>
      </w:r>
    </w:p>
    <w:p w14:paraId="08407B41"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02AAC332" w14:textId="77777777" w:rsidTr="00F136AD">
        <w:tc>
          <w:tcPr>
            <w:tcW w:w="3929" w:type="dxa"/>
            <w:shd w:val="clear" w:color="auto" w:fill="auto"/>
          </w:tcPr>
          <w:p w14:paraId="2CC52FAD" w14:textId="77777777" w:rsidR="00B327E9" w:rsidRPr="00E40A5C" w:rsidRDefault="00B327E9" w:rsidP="00F136AD">
            <w:pPr>
              <w:rPr>
                <w:rFonts w:cs="Arial"/>
                <w:sz w:val="22"/>
              </w:rPr>
            </w:pPr>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permStart w:id="1493633476" w:edGrp="everyone" w:displacedByCustomXml="prev"/>
            <w:tc>
              <w:tcPr>
                <w:tcW w:w="5595" w:type="dxa"/>
                <w:shd w:val="clear" w:color="auto" w:fill="auto"/>
              </w:tcPr>
              <w:p w14:paraId="23C2C921" w14:textId="77777777" w:rsidR="00B327E9" w:rsidRPr="00AB6D88" w:rsidRDefault="00B327E9" w:rsidP="00F136AD">
                <w:pPr>
                  <w:rPr>
                    <w:rStyle w:val="PlaceholderText"/>
                    <w:rFonts w:cs="Arial"/>
                  </w:rPr>
                </w:pPr>
                <w:r w:rsidRPr="00AB6D88">
                  <w:rPr>
                    <w:rStyle w:val="PlaceholderText"/>
                    <w:rFonts w:cs="Arial"/>
                  </w:rPr>
                  <w:t>Click here to enter text.</w:t>
                </w:r>
              </w:p>
            </w:tc>
            <w:permEnd w:id="1493633476" w:displacedByCustomXml="next"/>
          </w:sdtContent>
        </w:sdt>
      </w:tr>
      <w:tr w:rsidR="00B327E9" w:rsidRPr="00AB6D88" w14:paraId="0D2401D8" w14:textId="77777777" w:rsidTr="00F136AD">
        <w:tc>
          <w:tcPr>
            <w:tcW w:w="3929" w:type="dxa"/>
            <w:shd w:val="clear" w:color="auto" w:fill="auto"/>
          </w:tcPr>
          <w:p w14:paraId="6C0EFE39" w14:textId="77777777" w:rsidR="00B327E9" w:rsidRPr="00E40A5C" w:rsidRDefault="00B327E9" w:rsidP="00F136AD">
            <w:pPr>
              <w:rPr>
                <w:rFonts w:cs="Arial"/>
                <w:sz w:val="22"/>
              </w:rPr>
            </w:pPr>
            <w:permStart w:id="438450997" w:edGrp="everyone" w:colFirst="1" w:colLast="1"/>
            <w:r w:rsidRPr="00E40A5C">
              <w:rPr>
                <w:rFonts w:cs="Arial"/>
                <w:sz w:val="22"/>
              </w:rPr>
              <w:t>Activity</w:t>
            </w:r>
          </w:p>
        </w:tc>
        <w:tc>
          <w:tcPr>
            <w:tcW w:w="5595" w:type="dxa"/>
            <w:shd w:val="clear" w:color="auto" w:fill="auto"/>
          </w:tcPr>
          <w:p w14:paraId="163BBF3B" w14:textId="77777777" w:rsidR="00B327E9" w:rsidRPr="00AB6D88" w:rsidRDefault="003E39F0" w:rsidP="00F136AD">
            <w:pPr>
              <w:rPr>
                <w:rFonts w:cs="Arial"/>
              </w:rPr>
            </w:pPr>
            <w:sdt>
              <w:sdtPr>
                <w:rPr>
                  <w:rFonts w:cs="Arial"/>
                </w:rPr>
                <w:alias w:val="Activity"/>
                <w:tag w:val="Activity"/>
                <w:id w:val="-476845391"/>
                <w:comboBox>
                  <w:listItem w:value="Choose an item."/>
                  <w:listItem w:displayText="AIFM" w:value="AIFM"/>
                  <w:listItem w:displayText="Asset Manager Association" w:value="Asset Manager Association"/>
                  <w:listItem w:displayText="Data/ Ratings Provider" w:value="Data/ Ratings Provider"/>
                  <w:listItem w:displayText="Exchange or Trading System" w:value="Exchange or Trading System"/>
                  <w:listItem w:displayText="Investment Analyst" w:value="Investment Analyst"/>
                  <w:listItem w:displayText="Investor" w:value="Investor"/>
                  <w:listItem w:displayText="Investor/ Consumer Association" w:value="Investor/ Consumer Association"/>
                  <w:listItem w:displayText="Issuer/ Non-Financial Undertaking" w:value="Issuer/ Non-Financial Undertaking"/>
                  <w:listItem w:displayText="Issuer Association" w:value="Issuer Association"/>
                  <w:listItem w:displayText="Legal and Accountancy" w:value="Legal and Accountancy"/>
                  <w:listItem w:displayText="Non-governmental Organisation and Other Associations" w:value="Non-governmental Organisation and Other Associations"/>
                  <w:listItem w:displayText="Regulated Market" w:value="Regulated Market"/>
                  <w:listItem w:displayText="Self-managed UCITS Investment Company/ Internally-managed AIF" w:value="Self-managed UCITS Investment Company/ Internally-managed AIF"/>
                  <w:listItem w:displayText="Standard Setter" w:value="Standard Setter"/>
                  <w:listItem w:displayText="UCITS Management Company / AIFM" w:value="UCITS Management Company / AIFM"/>
                  <w:listItem w:displayText="Other" w:value="Other"/>
                </w:comboBox>
              </w:sdtPr>
              <w:sdtEndPr/>
              <w:sdtContent>
                <w:r w:rsidR="00B327E9" w:rsidRPr="007C7357">
                  <w:rPr>
                    <w:rFonts w:cs="Arial"/>
                  </w:rPr>
                  <w:t>Choose an item.</w:t>
                </w:r>
              </w:sdtContent>
            </w:sdt>
          </w:p>
        </w:tc>
      </w:tr>
      <w:permEnd w:id="438450997"/>
      <w:tr w:rsidR="00B327E9" w:rsidRPr="00AB6D88" w14:paraId="1A153F17" w14:textId="77777777" w:rsidTr="00F136AD">
        <w:tc>
          <w:tcPr>
            <w:tcW w:w="3929" w:type="dxa"/>
            <w:shd w:val="clear" w:color="auto" w:fill="auto"/>
          </w:tcPr>
          <w:p w14:paraId="396772EB" w14:textId="77777777" w:rsidR="00B327E9" w:rsidRPr="00E40A5C" w:rsidRDefault="00B327E9" w:rsidP="00F136AD">
            <w:pPr>
              <w:rPr>
                <w:rFonts w:cs="Arial"/>
                <w:sz w:val="22"/>
              </w:rPr>
            </w:pPr>
            <w:r w:rsidRPr="00E40A5C">
              <w:rPr>
                <w:rFonts w:cs="Arial"/>
                <w:sz w:val="22"/>
              </w:rPr>
              <w:t>Are you representing an association?</w:t>
            </w:r>
          </w:p>
        </w:tc>
        <w:permStart w:id="728653664" w:edGrp="everyone" w:displacedByCustomXml="next"/>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14:paraId="50B064BB" w14:textId="77777777" w:rsidR="00B327E9" w:rsidRPr="00AB6D88" w:rsidRDefault="00B327E9" w:rsidP="00F136AD">
                <w:pPr>
                  <w:rPr>
                    <w:rFonts w:cs="Arial"/>
                  </w:rPr>
                </w:pPr>
                <w:r>
                  <w:rPr>
                    <w:rFonts w:ascii="MS Gothic" w:eastAsia="MS Gothic" w:hAnsi="MS Gothic" w:cs="Arial" w:hint="eastAsia"/>
                  </w:rPr>
                  <w:t>☐</w:t>
                </w:r>
              </w:p>
            </w:tc>
          </w:sdtContent>
        </w:sdt>
        <w:permEnd w:id="728653664" w:displacedByCustomXml="prev"/>
      </w:tr>
      <w:tr w:rsidR="00B327E9" w:rsidRPr="00AB6D88" w14:paraId="4F3F3D16" w14:textId="77777777" w:rsidTr="00F136AD">
        <w:tc>
          <w:tcPr>
            <w:tcW w:w="3929" w:type="dxa"/>
            <w:shd w:val="clear" w:color="auto" w:fill="auto"/>
          </w:tcPr>
          <w:p w14:paraId="3C221113" w14:textId="77777777" w:rsidR="00B327E9" w:rsidRPr="00E40A5C" w:rsidRDefault="00B327E9" w:rsidP="00F136AD">
            <w:pPr>
              <w:rPr>
                <w:rFonts w:cs="Arial"/>
                <w:sz w:val="22"/>
              </w:rPr>
            </w:pPr>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2146979738" w:edGrp="everyone" w:displacedByCustomXml="prev"/>
            <w:tc>
              <w:tcPr>
                <w:tcW w:w="5595" w:type="dxa"/>
                <w:shd w:val="clear" w:color="auto" w:fill="auto"/>
              </w:tcPr>
              <w:p w14:paraId="01F5D6D4" w14:textId="77777777" w:rsidR="00B327E9" w:rsidRPr="00AB6D88" w:rsidRDefault="00B327E9" w:rsidP="00F136AD">
                <w:pPr>
                  <w:rPr>
                    <w:rFonts w:cs="Arial"/>
                  </w:rPr>
                </w:pPr>
                <w:r w:rsidRPr="00AB6D88">
                  <w:rPr>
                    <w:rStyle w:val="PlaceholderText"/>
                    <w:rFonts w:cs="Arial"/>
                  </w:rPr>
                  <w:t>Choose an item.</w:t>
                </w:r>
              </w:p>
            </w:tc>
            <w:permEnd w:id="2146979738" w:displacedByCustomXml="next"/>
          </w:sdtContent>
        </w:sdt>
      </w:tr>
    </w:tbl>
    <w:p w14:paraId="48174611" w14:textId="77777777" w:rsidR="00B327E9" w:rsidRDefault="00B327E9" w:rsidP="00B327E9">
      <w:pPr>
        <w:spacing w:after="120" w:line="264" w:lineRule="auto"/>
      </w:pPr>
    </w:p>
    <w:p w14:paraId="3FE7D92F" w14:textId="77777777" w:rsidR="00B327E9" w:rsidRDefault="00B327E9" w:rsidP="00FE6577">
      <w:pPr>
        <w:pStyle w:val="Heading1"/>
        <w:numPr>
          <w:ilvl w:val="0"/>
          <w:numId w:val="0"/>
        </w:numPr>
        <w:ind w:left="431" w:hanging="431"/>
      </w:pPr>
      <w:r>
        <w:t>Introduction</w:t>
      </w:r>
    </w:p>
    <w:p w14:paraId="3C83C634" w14:textId="77777777" w:rsidR="00B327E9" w:rsidRPr="00E40A5C" w:rsidRDefault="00B327E9" w:rsidP="00FE6577">
      <w:pPr>
        <w:rPr>
          <w:rStyle w:val="IntenseEmphasis"/>
          <w:sz w:val="22"/>
        </w:rPr>
      </w:pPr>
      <w:r w:rsidRPr="00E40A5C">
        <w:rPr>
          <w:rStyle w:val="IntenseEmphasis"/>
          <w:sz w:val="22"/>
        </w:rPr>
        <w:t>Please make your introductory comments below, if any:</w:t>
      </w:r>
    </w:p>
    <w:p w14:paraId="26578279" w14:textId="77777777" w:rsidR="00B327E9" w:rsidRPr="00BF28DA" w:rsidRDefault="00B327E9" w:rsidP="00FE6577"/>
    <w:p w14:paraId="06351DAC" w14:textId="7D89D591" w:rsidR="00B327E9" w:rsidRPr="006F4535" w:rsidRDefault="00B327E9" w:rsidP="00FE6577">
      <w:r w:rsidRPr="006F4535">
        <w:t>&lt;ESMA_COMMENT_</w:t>
      </w:r>
      <w:r w:rsidR="00DC1B3F">
        <w:t>MMFR</w:t>
      </w:r>
      <w:r w:rsidRPr="006F4535">
        <w:t>_1&gt;</w:t>
      </w:r>
    </w:p>
    <w:p w14:paraId="3EC00E6D" w14:textId="77777777" w:rsidR="00B327E9" w:rsidRDefault="00B327E9" w:rsidP="00FE6577">
      <w:permStart w:id="44765448" w:edGrp="everyone"/>
      <w:r>
        <w:t>TYPE YOUR TEXT HERE</w:t>
      </w:r>
    </w:p>
    <w:permEnd w:id="44765448"/>
    <w:p w14:paraId="68F63540" w14:textId="5C2C408E" w:rsidR="00B327E9" w:rsidRPr="00BF28DA" w:rsidRDefault="00B327E9" w:rsidP="00FE6577">
      <w:r w:rsidRPr="00BF28DA">
        <w:t>&lt;ESMA_COMMENT_</w:t>
      </w:r>
      <w:r w:rsidR="00DC1B3F">
        <w:t>MMFR</w:t>
      </w:r>
      <w:r w:rsidR="000A58BE">
        <w:t>_</w:t>
      </w:r>
      <w:r w:rsidRPr="00BF28DA">
        <w:t>1&gt;</w:t>
      </w:r>
    </w:p>
    <w:p w14:paraId="4865C74B" w14:textId="77777777" w:rsidR="002E7113" w:rsidRDefault="002E7113" w:rsidP="002E7113">
      <w:pPr>
        <w:pStyle w:val="Heading1"/>
        <w:numPr>
          <w:ilvl w:val="0"/>
          <w:numId w:val="0"/>
        </w:numPr>
      </w:pPr>
    </w:p>
    <w:p w14:paraId="039B696F" w14:textId="77777777" w:rsidR="00F31E57" w:rsidRPr="00BF28DA" w:rsidRDefault="00F31E57" w:rsidP="00D34282"/>
    <w:p w14:paraId="7C286AFD" w14:textId="77777777" w:rsidR="00CC49EE" w:rsidRDefault="00F31E57" w:rsidP="00492B3A">
      <w:pPr>
        <w:pStyle w:val="Questionstyle"/>
      </w:pPr>
      <w:r w:rsidRPr="0075015C">
        <w:br w:type="page"/>
      </w:r>
    </w:p>
    <w:p w14:paraId="4508D4FF" w14:textId="6FC4B515" w:rsidR="00492B3A" w:rsidRPr="00976448" w:rsidRDefault="00976448" w:rsidP="00976448">
      <w:pPr>
        <w:pStyle w:val="Questionstyle"/>
        <w:numPr>
          <w:ilvl w:val="0"/>
          <w:numId w:val="49"/>
        </w:numPr>
        <w:rPr>
          <w:rFonts w:ascii="Arial" w:hAnsi="Arial"/>
          <w:szCs w:val="22"/>
        </w:rPr>
      </w:pPr>
      <w:r>
        <w:rPr>
          <w:lang w:val="en-US"/>
        </w:rPr>
        <w:lastRenderedPageBreak/>
        <w:t xml:space="preserve"> i) </w:t>
      </w:r>
      <w:r w:rsidRPr="00F43E30">
        <w:rPr>
          <w:lang w:val="en-US"/>
        </w:rPr>
        <w:t>Do you agree with the above assessment of the difficulties faced by MMFs during the COVID-19 March crisis? Do you agree with the identification of vulnerabilities? ii) What are your views in particular on the use of MMF ratings by investors? Are you of the view that the use of such ratings has affected the behaviors of investors during the March crisis?</w:t>
      </w:r>
    </w:p>
    <w:p w14:paraId="2A3812AD" w14:textId="77777777" w:rsidR="00976448" w:rsidRDefault="00976448" w:rsidP="00492B3A"/>
    <w:p w14:paraId="7EE00B55" w14:textId="11D818B2" w:rsidR="00492B3A" w:rsidRDefault="00492B3A" w:rsidP="00492B3A">
      <w:r>
        <w:t>&lt;ESMA_QUESTION_</w:t>
      </w:r>
      <w:r w:rsidR="00DC1B3F">
        <w:t>MMFR</w:t>
      </w:r>
      <w:r>
        <w:t>_1&gt;</w:t>
      </w:r>
    </w:p>
    <w:p w14:paraId="741FADC4" w14:textId="7A7C230D" w:rsidR="00492B3A" w:rsidRDefault="00492B3A" w:rsidP="00492B3A">
      <w:permStart w:id="1576605906" w:edGrp="everyone"/>
      <w:r>
        <w:t>TYPE YOUR TEXT HERE</w:t>
      </w:r>
      <w:permEnd w:id="1576605906"/>
    </w:p>
    <w:p w14:paraId="7E5A3C00" w14:textId="3B098933" w:rsidR="00492B3A" w:rsidRDefault="00492B3A" w:rsidP="00492B3A">
      <w:r>
        <w:t>&lt;ESMA_QUESTION_</w:t>
      </w:r>
      <w:r w:rsidR="00DC1B3F">
        <w:t>MMFR</w:t>
      </w:r>
      <w:r>
        <w:t>_1&gt;</w:t>
      </w:r>
    </w:p>
    <w:p w14:paraId="66BCB951" w14:textId="77777777" w:rsidR="00492B3A" w:rsidRDefault="00492B3A" w:rsidP="00492B3A"/>
    <w:p w14:paraId="711E593A" w14:textId="3641F562" w:rsidR="00492B3A" w:rsidRDefault="00976448" w:rsidP="00492B3A">
      <w:pPr>
        <w:pStyle w:val="Questionstyle"/>
      </w:pPr>
      <w:r w:rsidRPr="00F43E30">
        <w:t xml:space="preserve">i) </w:t>
      </w:r>
      <w:r w:rsidRPr="00F43E30">
        <w:rPr>
          <w:bdr w:val="none" w:sz="0" w:space="0" w:color="auto" w:frame="1"/>
          <w:lang w:val="en-IE"/>
        </w:rPr>
        <w:t>Do you agree with the above assessment on the potential MMF reforms related to the review of the MMF Regulation? ii) What are your views on the abovementioned assessment of the interaction between potential MMF reforms and the behaviour of investors during the MMF March 2020 crisis</w:t>
      </w:r>
      <w:r w:rsidR="00A014B6" w:rsidRPr="00A014B6">
        <w:t>?</w:t>
      </w:r>
    </w:p>
    <w:p w14:paraId="3451E920" w14:textId="188057B6" w:rsidR="00492B3A" w:rsidRDefault="00492B3A" w:rsidP="00492B3A">
      <w:r>
        <w:t>&lt;ESMA_QUESTION_</w:t>
      </w:r>
      <w:r w:rsidR="00DC1B3F">
        <w:t>MMFR</w:t>
      </w:r>
      <w:r>
        <w:t>_2&gt;</w:t>
      </w:r>
    </w:p>
    <w:p w14:paraId="45694F8F" w14:textId="77777777" w:rsidR="00492B3A" w:rsidRDefault="00492B3A" w:rsidP="00492B3A">
      <w:permStart w:id="1123047147" w:edGrp="everyone"/>
      <w:r>
        <w:t>TYPE YOUR TEXT HERE</w:t>
      </w:r>
    </w:p>
    <w:permEnd w:id="1123047147"/>
    <w:p w14:paraId="741E001B" w14:textId="4E171775" w:rsidR="00492B3A" w:rsidRDefault="00492B3A" w:rsidP="00492B3A">
      <w:r>
        <w:t>&lt;ESMA_QUESTION_</w:t>
      </w:r>
      <w:r w:rsidR="00DC1B3F">
        <w:t>MMFR</w:t>
      </w:r>
      <w:r>
        <w:t>_2&gt;</w:t>
      </w:r>
    </w:p>
    <w:p w14:paraId="3DF6FFDF" w14:textId="77777777" w:rsidR="00492B3A" w:rsidRDefault="00492B3A" w:rsidP="00492B3A"/>
    <w:p w14:paraId="47C2F5CA" w14:textId="2A5C4E89" w:rsidR="00492B3A" w:rsidRDefault="00976448" w:rsidP="00492B3A">
      <w:pPr>
        <w:pStyle w:val="Questionstyle"/>
      </w:pPr>
      <w:r w:rsidRPr="00F43E30">
        <w:rPr>
          <w:bCs/>
          <w:color w:val="201F1E"/>
          <w:bdr w:val="none" w:sz="0" w:space="0" w:color="auto" w:frame="1"/>
          <w:lang w:val="en-IE"/>
        </w:rPr>
        <w:t xml:space="preserve">Do you agree with the above assessment of the i) potential need to </w:t>
      </w:r>
      <w:r w:rsidRPr="00F43E30">
        <w:rPr>
          <w:bCs/>
          <w:lang w:val="en-US"/>
        </w:rPr>
        <w:t>decouple regulatory thresholds from suspensions/gates and the corresponding proposals of amendment of the MMF Regulation ii) potential reforms of the conditions for the use of redemption gates</w:t>
      </w:r>
      <w:r w:rsidRPr="00F43E30">
        <w:t xml:space="preserve">? </w:t>
      </w:r>
      <w:r w:rsidRPr="00F43E30">
        <w:rPr>
          <w:color w:val="201F1E"/>
          <w:bdr w:val="none" w:sz="0" w:space="0" w:color="auto" w:frame="1"/>
          <w:lang w:val="en-IE"/>
        </w:rPr>
        <w:t>When you answer this question, please also take into account the grid of criteria listed in paragraphs 76 to 80</w:t>
      </w:r>
      <w:r>
        <w:t>.</w:t>
      </w:r>
    </w:p>
    <w:p w14:paraId="1D5C0FD1" w14:textId="7F890B15" w:rsidR="00492B3A" w:rsidRDefault="00492B3A" w:rsidP="00492B3A">
      <w:r>
        <w:t>&lt;ESMA_QUESTION_</w:t>
      </w:r>
      <w:r w:rsidR="00DC1B3F">
        <w:t>MMFR</w:t>
      </w:r>
      <w:r>
        <w:t>_3&gt;</w:t>
      </w:r>
    </w:p>
    <w:p w14:paraId="6FD778B3" w14:textId="77777777" w:rsidR="00492B3A" w:rsidRDefault="00492B3A" w:rsidP="00492B3A">
      <w:permStart w:id="1823616926" w:edGrp="everyone"/>
      <w:r>
        <w:t>TYPE YOUR TEXT HERE</w:t>
      </w:r>
    </w:p>
    <w:permEnd w:id="1823616926"/>
    <w:p w14:paraId="383E5893" w14:textId="58F91FDE" w:rsidR="00492B3A" w:rsidRDefault="00492B3A" w:rsidP="00492B3A">
      <w:r>
        <w:t>&lt;ESMA_QUESTION_</w:t>
      </w:r>
      <w:r w:rsidR="00DC1B3F">
        <w:t>MMFR</w:t>
      </w:r>
      <w:r>
        <w:t>_3&gt;</w:t>
      </w:r>
    </w:p>
    <w:p w14:paraId="4AD8C875" w14:textId="77777777" w:rsidR="00492B3A" w:rsidRDefault="00492B3A" w:rsidP="00492B3A"/>
    <w:p w14:paraId="798F0E29" w14:textId="62BC3067" w:rsidR="00492B3A" w:rsidRDefault="00976448" w:rsidP="00492B3A">
      <w:pPr>
        <w:pStyle w:val="Questionstyle"/>
      </w:pPr>
      <w:r w:rsidRPr="00F43E30">
        <w:t xml:space="preserve">i) </w:t>
      </w:r>
      <w:r w:rsidRPr="00F43E30">
        <w:rPr>
          <w:color w:val="201F1E"/>
          <w:bdr w:val="none" w:sz="0" w:space="0" w:color="auto" w:frame="1"/>
          <w:lang w:val="en-IE"/>
        </w:rPr>
        <w:t xml:space="preserve">Do you agree with the above assessment of the potential need to </w:t>
      </w:r>
      <w:r w:rsidRPr="00F43E30">
        <w:rPr>
          <w:lang w:val="en-US"/>
        </w:rPr>
        <w:t>require MMFs to use swing pricing and / or ADL / liquidity fees and the corresponding proposal of amendment of the MMF Regulation (including the above list of corresponding potential benefits and drawbacks)</w:t>
      </w:r>
      <w:r w:rsidRPr="00F43E30">
        <w:rPr>
          <w:color w:val="201F1E"/>
          <w:bdr w:val="none" w:sz="0" w:space="0" w:color="auto" w:frame="1"/>
          <w:lang w:val="en-IE"/>
        </w:rPr>
        <w:t>? ii) If you are of the view that swing pricing might not be workable for certain types of MMFs, which instruments would you suggest as an alternative for these types of MMFs going forward</w:t>
      </w:r>
      <w:r w:rsidRPr="00F43E30">
        <w:rPr>
          <w:lang w:val="en-US"/>
        </w:rPr>
        <w:t xml:space="preserve">? </w:t>
      </w:r>
      <w:r w:rsidRPr="00F43E30">
        <w:rPr>
          <w:color w:val="201F1E"/>
          <w:bdr w:val="none" w:sz="0" w:space="0" w:color="auto" w:frame="1"/>
          <w:lang w:val="en-IE"/>
        </w:rPr>
        <w:t>When you answer this question, please also take into account the grid of criteria listed in paragraphs 76 to 80</w:t>
      </w:r>
      <w:r>
        <w:t>.</w:t>
      </w:r>
    </w:p>
    <w:p w14:paraId="001F3D0D" w14:textId="3E350E89" w:rsidR="00492B3A" w:rsidRDefault="00492B3A" w:rsidP="00492B3A">
      <w:r>
        <w:t>&lt;ESMA_QUESTION_</w:t>
      </w:r>
      <w:r w:rsidR="00DC1B3F">
        <w:t>MMFR</w:t>
      </w:r>
      <w:r>
        <w:t>_4&gt;</w:t>
      </w:r>
    </w:p>
    <w:p w14:paraId="4975BC77" w14:textId="77777777" w:rsidR="00492B3A" w:rsidRDefault="00492B3A" w:rsidP="00492B3A">
      <w:permStart w:id="910372547" w:edGrp="everyone"/>
      <w:r>
        <w:t>TYPE YOUR TEXT HERE</w:t>
      </w:r>
    </w:p>
    <w:permEnd w:id="910372547"/>
    <w:p w14:paraId="44CC0988" w14:textId="6046863B" w:rsidR="00492B3A" w:rsidRDefault="00492B3A" w:rsidP="00492B3A">
      <w:r>
        <w:t>&lt;ESMA_QUESTION_</w:t>
      </w:r>
      <w:r w:rsidR="00DC1B3F">
        <w:t>MMFR</w:t>
      </w:r>
      <w:r>
        <w:t>_4&gt;</w:t>
      </w:r>
    </w:p>
    <w:p w14:paraId="629688A3" w14:textId="77777777" w:rsidR="00492B3A" w:rsidRDefault="00492B3A" w:rsidP="00492B3A"/>
    <w:p w14:paraId="4404B413" w14:textId="29EA4379" w:rsidR="00492B3A" w:rsidRDefault="00976448" w:rsidP="00492B3A">
      <w:pPr>
        <w:pStyle w:val="Questionstyle"/>
      </w:pPr>
      <w:r w:rsidRPr="00F43E30">
        <w:rPr>
          <w:lang w:val="en-US"/>
        </w:rPr>
        <w:t xml:space="preserve">i) </w:t>
      </w:r>
      <w:r w:rsidRPr="00F43E30">
        <w:rPr>
          <w:color w:val="201F1E"/>
          <w:bdr w:val="none" w:sz="0" w:space="0" w:color="auto" w:frame="1"/>
          <w:lang w:val="en-IE"/>
        </w:rPr>
        <w:t xml:space="preserve">Do you agree with the above assessment of the potential need to </w:t>
      </w:r>
      <w:r w:rsidRPr="00F43E30">
        <w:rPr>
          <w:lang w:val="en-IE"/>
        </w:rPr>
        <w:t>increase liquidity buffers and/or make them usable/countercyclical</w:t>
      </w:r>
      <w:r w:rsidRPr="00F43E30">
        <w:rPr>
          <w:lang w:val="en-US"/>
        </w:rPr>
        <w:t xml:space="preserve"> and the corresponding potential proposal of amendment of the MMF Regulation</w:t>
      </w:r>
      <w:r w:rsidRPr="00F43E30">
        <w:rPr>
          <w:color w:val="201F1E"/>
          <w:bdr w:val="none" w:sz="0" w:space="0" w:color="auto" w:frame="1"/>
          <w:lang w:val="en-IE"/>
        </w:rPr>
        <w:t>? ii) With respect to option 1 above, views are sought in particular on the relevant threshold (on the size of redemptions) from which WLA would need to be automatically adjusted. When you answer this question, please also take into account the grid of criteria listed in paragraphs 76 to 80</w:t>
      </w:r>
      <w:r>
        <w:t>.</w:t>
      </w:r>
    </w:p>
    <w:p w14:paraId="037D1519" w14:textId="4D01ACCC" w:rsidR="00492B3A" w:rsidRDefault="00492B3A" w:rsidP="00492B3A">
      <w:r>
        <w:lastRenderedPageBreak/>
        <w:t>&lt;ESMA_QUESTION_</w:t>
      </w:r>
      <w:r w:rsidR="00DC1B3F">
        <w:t>MMFR</w:t>
      </w:r>
      <w:r>
        <w:t>_5&gt;</w:t>
      </w:r>
    </w:p>
    <w:p w14:paraId="709F0B8A" w14:textId="77777777" w:rsidR="00492B3A" w:rsidRDefault="00492B3A" w:rsidP="00492B3A">
      <w:permStart w:id="1454397300" w:edGrp="everyone"/>
      <w:r>
        <w:t>TYPE YOUR TEXT HERE</w:t>
      </w:r>
    </w:p>
    <w:permEnd w:id="1454397300"/>
    <w:p w14:paraId="208A9476" w14:textId="7580A047" w:rsidR="00492B3A" w:rsidRDefault="00492B3A" w:rsidP="00492B3A">
      <w:r>
        <w:t>&lt;ESMA_QUESTION_</w:t>
      </w:r>
      <w:r w:rsidR="00DC1B3F">
        <w:t>MMFR</w:t>
      </w:r>
      <w:r>
        <w:t>_5&gt;</w:t>
      </w:r>
    </w:p>
    <w:p w14:paraId="7F6E38EC" w14:textId="77777777" w:rsidR="00492B3A" w:rsidRDefault="00492B3A" w:rsidP="00492B3A"/>
    <w:p w14:paraId="428AAF91" w14:textId="59337D31" w:rsidR="00492B3A" w:rsidRDefault="00976448" w:rsidP="00492B3A">
      <w:pPr>
        <w:pStyle w:val="Questionstyle"/>
      </w:pPr>
      <w:r w:rsidRPr="00F43E30">
        <w:rPr>
          <w:color w:val="201F1E"/>
          <w:bdr w:val="none" w:sz="0" w:space="0" w:color="auto" w:frame="1"/>
          <w:lang w:val="en-IE"/>
        </w:rPr>
        <w:t xml:space="preserve">What are your views on the potential need to </w:t>
      </w:r>
      <w:r w:rsidRPr="00F43E30">
        <w:rPr>
          <w:lang w:val="en-IE"/>
        </w:rPr>
        <w:t>eliminate CNAV and LVNAV funds, in light of the recent market developments,</w:t>
      </w:r>
      <w:r w:rsidRPr="00F43E30">
        <w:rPr>
          <w:lang w:val="en-US"/>
        </w:rPr>
        <w:t xml:space="preserve"> and the corresponding potential proposal of amendment of the MMF Regulation?</w:t>
      </w:r>
      <w:r w:rsidRPr="00F43E30">
        <w:rPr>
          <w:color w:val="201F1E"/>
          <w:bdr w:val="none" w:sz="0" w:space="0" w:color="auto" w:frame="1"/>
          <w:lang w:val="en-IE"/>
        </w:rPr>
        <w:t xml:space="preserve"> When you answer this question, please also take into account the grid of criteria listed in paragraphs 76 to 80</w:t>
      </w:r>
      <w:r>
        <w:t>.</w:t>
      </w:r>
    </w:p>
    <w:p w14:paraId="5D7E3500" w14:textId="0C5847FA" w:rsidR="00492B3A" w:rsidRDefault="00492B3A" w:rsidP="00492B3A">
      <w:r>
        <w:t>&lt;ESMA_QUESTION_</w:t>
      </w:r>
      <w:r w:rsidR="00DC1B3F">
        <w:t>MMFR</w:t>
      </w:r>
      <w:r>
        <w:t>_6&gt;</w:t>
      </w:r>
    </w:p>
    <w:p w14:paraId="4DC42D59" w14:textId="77777777" w:rsidR="00492B3A" w:rsidRDefault="00492B3A" w:rsidP="00492B3A">
      <w:permStart w:id="164587406" w:edGrp="everyone"/>
      <w:r>
        <w:t>TYPE YOUR TEXT HERE</w:t>
      </w:r>
    </w:p>
    <w:permEnd w:id="164587406"/>
    <w:p w14:paraId="7A0C7BD5" w14:textId="465949FF" w:rsidR="00492B3A" w:rsidRDefault="00492B3A" w:rsidP="00492B3A">
      <w:r>
        <w:t>&lt;ESMA_QUESTION_</w:t>
      </w:r>
      <w:r w:rsidR="00DC1B3F">
        <w:t>MMFR</w:t>
      </w:r>
      <w:r>
        <w:t>_6&gt;</w:t>
      </w:r>
    </w:p>
    <w:p w14:paraId="4BF785AD" w14:textId="77777777" w:rsidR="00492B3A" w:rsidRDefault="00492B3A" w:rsidP="00492B3A"/>
    <w:p w14:paraId="71D01BE1" w14:textId="44347052" w:rsidR="00492B3A" w:rsidRDefault="00976448" w:rsidP="00492B3A">
      <w:pPr>
        <w:pStyle w:val="Questionstyle"/>
      </w:pPr>
      <w:r w:rsidRPr="00F43E30">
        <w:rPr>
          <w:bdr w:val="none" w:sz="0" w:space="0" w:color="auto" w:frame="1"/>
          <w:lang w:val="en-IE"/>
        </w:rPr>
        <w:t>What are your views on the extent to which Article 35 of the MMF Regulation should be i) clarified ii) amended? When you answer this question, please also take into account the grid of criteria listed in paragraphs 76 to 80</w:t>
      </w:r>
      <w:r>
        <w:t>.</w:t>
      </w:r>
    </w:p>
    <w:p w14:paraId="57CA855E" w14:textId="2DCC2959" w:rsidR="00492B3A" w:rsidRDefault="00492B3A" w:rsidP="00492B3A">
      <w:r>
        <w:t>&lt;ESMA_QUESTION_</w:t>
      </w:r>
      <w:r w:rsidR="00DC1B3F">
        <w:t>MMFR</w:t>
      </w:r>
      <w:r>
        <w:t>_7&gt;</w:t>
      </w:r>
    </w:p>
    <w:p w14:paraId="0F6B4017" w14:textId="77777777" w:rsidR="00492B3A" w:rsidRDefault="00492B3A" w:rsidP="00492B3A">
      <w:permStart w:id="1191210126" w:edGrp="everyone"/>
      <w:r>
        <w:t>TYPE YOUR TEXT HERE</w:t>
      </w:r>
    </w:p>
    <w:permEnd w:id="1191210126"/>
    <w:p w14:paraId="20867D23" w14:textId="1CC6B07A" w:rsidR="00492B3A" w:rsidRDefault="00492B3A" w:rsidP="00492B3A">
      <w:r>
        <w:t>&lt;ESMA_QUESTION_</w:t>
      </w:r>
      <w:r w:rsidR="00DC1B3F">
        <w:t>MMFR</w:t>
      </w:r>
      <w:r>
        <w:t>_7&gt;</w:t>
      </w:r>
    </w:p>
    <w:p w14:paraId="627B65D4" w14:textId="77777777" w:rsidR="00492B3A" w:rsidRDefault="00492B3A" w:rsidP="00492B3A"/>
    <w:p w14:paraId="32FE661C" w14:textId="4EE3FDC1" w:rsidR="00492B3A" w:rsidRDefault="00976448" w:rsidP="00492B3A">
      <w:pPr>
        <w:pStyle w:val="Questionstyle"/>
      </w:pPr>
      <w:r w:rsidRPr="00F43E30">
        <w:rPr>
          <w:color w:val="201F1E"/>
          <w:bdr w:val="none" w:sz="0" w:space="0" w:color="auto" w:frame="1"/>
          <w:lang w:val="en-IE"/>
        </w:rPr>
        <w:t xml:space="preserve">i) Do you agree with the above assessment of the potential need to </w:t>
      </w:r>
      <w:r w:rsidRPr="00F43E30">
        <w:rPr>
          <w:lang w:val="en-IE"/>
        </w:rPr>
        <w:t>assess the role of MMF ratings in light of the difficulties faced by MMFs during the March crisis, and the potential need to introduce regulatory requirements for MMF ratings</w:t>
      </w:r>
      <w:r w:rsidRPr="00F43E30">
        <w:rPr>
          <w:color w:val="201F1E"/>
          <w:bdr w:val="none" w:sz="0" w:space="0" w:color="auto" w:frame="1"/>
          <w:lang w:val="en-IE"/>
        </w:rPr>
        <w:t>? ii) In your view, based on your experience, what are the benefits of MMF rating from investors’ perspective, having in mind that rules applying to MMFs are already very stringent? What would be the likely consequence on investors from the downgrade of one or several MMFs? When you answer this question, please also take into account the grid of criteria listed in paragraphs 76 to 80</w:t>
      </w:r>
      <w:r>
        <w:t>.</w:t>
      </w:r>
    </w:p>
    <w:p w14:paraId="64A00FD2" w14:textId="2B58EC56" w:rsidR="00492B3A" w:rsidRDefault="00492B3A" w:rsidP="00492B3A">
      <w:r>
        <w:t>&lt;ESMA_QUESTION_</w:t>
      </w:r>
      <w:r w:rsidR="00DC1B3F">
        <w:t>MMFR</w:t>
      </w:r>
      <w:r>
        <w:t>_8&gt;</w:t>
      </w:r>
    </w:p>
    <w:p w14:paraId="6B8BC859" w14:textId="77777777" w:rsidR="00492B3A" w:rsidRDefault="00492B3A" w:rsidP="00492B3A">
      <w:permStart w:id="21103909" w:edGrp="everyone"/>
      <w:r>
        <w:t>TYPE YOUR TEXT HERE</w:t>
      </w:r>
    </w:p>
    <w:permEnd w:id="21103909"/>
    <w:p w14:paraId="6C91EF19" w14:textId="07291BF4" w:rsidR="00492B3A" w:rsidRDefault="00492B3A" w:rsidP="00492B3A">
      <w:r>
        <w:t>&lt;ESMA_QUESTION_</w:t>
      </w:r>
      <w:r w:rsidR="00DC1B3F">
        <w:t>MMFR</w:t>
      </w:r>
      <w:r>
        <w:t>_8&gt;</w:t>
      </w:r>
    </w:p>
    <w:p w14:paraId="358E7A29" w14:textId="77777777" w:rsidR="00492B3A" w:rsidRDefault="00492B3A" w:rsidP="00492B3A"/>
    <w:p w14:paraId="35F135E9" w14:textId="5FE90A3C" w:rsidR="00492B3A" w:rsidRDefault="00976448" w:rsidP="00492B3A">
      <w:pPr>
        <w:pStyle w:val="Questionstyle"/>
      </w:pPr>
      <w:r w:rsidRPr="00F43E30">
        <w:rPr>
          <w:bdr w:val="none" w:sz="0" w:space="0" w:color="auto" w:frame="1"/>
          <w:lang w:val="en-IE"/>
        </w:rPr>
        <w:t xml:space="preserve">Do you agree with the above assessment of the potential need to </w:t>
      </w:r>
      <w:r w:rsidRPr="00F43E30">
        <w:rPr>
          <w:lang w:val="en-IE"/>
        </w:rPr>
        <w:t xml:space="preserve">amend the requirements on stress tests included in the article 28 of the MMF Regulation? </w:t>
      </w:r>
      <w:r w:rsidRPr="00F43E30">
        <w:rPr>
          <w:bdr w:val="none" w:sz="0" w:space="0" w:color="auto" w:frame="1"/>
          <w:lang w:val="en-IE"/>
        </w:rPr>
        <w:t>When you answer this question, please also take into account the grid of criteria listed in paragraphs 76 to 80</w:t>
      </w:r>
      <w:r>
        <w:t>.</w:t>
      </w:r>
    </w:p>
    <w:p w14:paraId="01ADFC46" w14:textId="69301879" w:rsidR="00492B3A" w:rsidRDefault="00492B3A" w:rsidP="00492B3A">
      <w:r>
        <w:t>&lt;ESMA_QUESTION_</w:t>
      </w:r>
      <w:r w:rsidR="00DC1B3F">
        <w:t>MMFR</w:t>
      </w:r>
      <w:r>
        <w:t>_9&gt;</w:t>
      </w:r>
    </w:p>
    <w:p w14:paraId="0AB3A7A1" w14:textId="77777777" w:rsidR="00492B3A" w:rsidRDefault="00492B3A" w:rsidP="00492B3A">
      <w:permStart w:id="70807355" w:edGrp="everyone"/>
      <w:r>
        <w:t>TYPE YOUR TEXT HERE</w:t>
      </w:r>
    </w:p>
    <w:permEnd w:id="70807355"/>
    <w:p w14:paraId="293286B0" w14:textId="136AD9C5" w:rsidR="00492B3A" w:rsidRDefault="00492B3A" w:rsidP="00492B3A">
      <w:r>
        <w:t>&lt;ESMA_QUESTION_</w:t>
      </w:r>
      <w:r w:rsidR="00DC1B3F">
        <w:t>MMFR</w:t>
      </w:r>
      <w:r>
        <w:t>_9&gt;</w:t>
      </w:r>
    </w:p>
    <w:p w14:paraId="1265C514" w14:textId="77777777" w:rsidR="00492B3A" w:rsidRDefault="00492B3A" w:rsidP="00492B3A"/>
    <w:p w14:paraId="65464EDE" w14:textId="2A297D67" w:rsidR="00492B3A" w:rsidRDefault="00976448" w:rsidP="00492B3A">
      <w:pPr>
        <w:pStyle w:val="Questionstyle"/>
      </w:pPr>
      <w:r w:rsidRPr="00F43E30">
        <w:rPr>
          <w:bdr w:val="none" w:sz="0" w:space="0" w:color="auto" w:frame="1"/>
          <w:lang w:val="en-IE"/>
        </w:rPr>
        <w:t>Do you agree with the above assessment on the potential need to review the reporting requirements under the MMF Regulation? When you answer this question, please also take into account the grid of criteria listed in paragraphs 76 to 80</w:t>
      </w:r>
      <w:r>
        <w:t>.</w:t>
      </w:r>
    </w:p>
    <w:p w14:paraId="554C7E7D" w14:textId="478CBB4E" w:rsidR="00492B3A" w:rsidRDefault="00492B3A" w:rsidP="00492B3A">
      <w:r>
        <w:t>&lt;ESMA_QUESTION_</w:t>
      </w:r>
      <w:r w:rsidR="00DC1B3F">
        <w:t>MMFR</w:t>
      </w:r>
      <w:r>
        <w:t>_10&gt;</w:t>
      </w:r>
    </w:p>
    <w:p w14:paraId="729D6FDA" w14:textId="77777777" w:rsidR="00492B3A" w:rsidRDefault="00492B3A" w:rsidP="00492B3A">
      <w:permStart w:id="1969951227" w:edGrp="everyone"/>
      <w:r>
        <w:t>TYPE YOUR TEXT HERE</w:t>
      </w:r>
    </w:p>
    <w:permEnd w:id="1969951227"/>
    <w:p w14:paraId="1CD8F45C" w14:textId="2E80969C" w:rsidR="00492B3A" w:rsidRDefault="00492B3A" w:rsidP="00492B3A">
      <w:r>
        <w:t>&lt;ESMA_QUESTION_</w:t>
      </w:r>
      <w:r w:rsidR="00DC1B3F">
        <w:t>MMFR</w:t>
      </w:r>
      <w:r>
        <w:t>_10&gt;</w:t>
      </w:r>
    </w:p>
    <w:p w14:paraId="4A233221" w14:textId="77777777" w:rsidR="00492B3A" w:rsidRDefault="00492B3A" w:rsidP="00492B3A"/>
    <w:p w14:paraId="43470B7B" w14:textId="47E8C883" w:rsidR="00492B3A" w:rsidRDefault="00976448" w:rsidP="00492B3A">
      <w:pPr>
        <w:pStyle w:val="Questionstyle"/>
      </w:pPr>
      <w:r w:rsidRPr="00F43E30">
        <w:rPr>
          <w:bdr w:val="none" w:sz="0" w:space="0" w:color="auto" w:frame="1"/>
          <w:lang w:val="en-IE"/>
        </w:rPr>
        <w:lastRenderedPageBreak/>
        <w:t xml:space="preserve">Do you agree with the above assessment of the potential need to include additional requirements in the MMF Regulation, and/or potentially in other types of EU piece of legislation on the </w:t>
      </w:r>
      <w:r w:rsidRPr="00F43E30">
        <w:rPr>
          <w:lang w:val="en-IE"/>
        </w:rPr>
        <w:t xml:space="preserve">disclosure of </w:t>
      </w:r>
      <w:r w:rsidRPr="00F43E30">
        <w:rPr>
          <w:lang w:val="en-US"/>
        </w:rPr>
        <w:t xml:space="preserve">money market instruments (MMIs) and main categories of investors to regulatory authorities (e.g. detailed information on liabilities)? </w:t>
      </w:r>
      <w:r w:rsidRPr="00F43E30">
        <w:rPr>
          <w:bdr w:val="none" w:sz="0" w:space="0" w:color="auto" w:frame="1"/>
          <w:lang w:val="en-IE"/>
        </w:rPr>
        <w:t>When you answer this question, please also take into account the grid of criteria listed in paragraphs 76 to 80</w:t>
      </w:r>
      <w:r w:rsidR="00A014B6" w:rsidRPr="00A014B6">
        <w:t>.</w:t>
      </w:r>
    </w:p>
    <w:p w14:paraId="17905251" w14:textId="5C1644CB" w:rsidR="00492B3A" w:rsidRDefault="00492B3A" w:rsidP="00492B3A">
      <w:r>
        <w:t>&lt;ESMA_QUESTION_</w:t>
      </w:r>
      <w:r w:rsidR="00DC1B3F">
        <w:t>MMFR</w:t>
      </w:r>
      <w:r>
        <w:t>_11&gt;</w:t>
      </w:r>
    </w:p>
    <w:p w14:paraId="16B29EBB" w14:textId="77777777" w:rsidR="00492B3A" w:rsidRDefault="00492B3A" w:rsidP="00492B3A">
      <w:permStart w:id="947678092" w:edGrp="everyone"/>
      <w:r>
        <w:t>TYPE YOUR TEXT HERE</w:t>
      </w:r>
    </w:p>
    <w:permEnd w:id="947678092"/>
    <w:p w14:paraId="5D803357" w14:textId="61D9A95E" w:rsidR="00492B3A" w:rsidRDefault="00492B3A" w:rsidP="00492B3A">
      <w:r>
        <w:t>&lt;ESMA_QUESTION_</w:t>
      </w:r>
      <w:r w:rsidR="00DC1B3F">
        <w:t>MMFR</w:t>
      </w:r>
      <w:r>
        <w:t>_11&gt;</w:t>
      </w:r>
    </w:p>
    <w:p w14:paraId="1A3E6E6B" w14:textId="77777777" w:rsidR="00492B3A" w:rsidRDefault="00492B3A" w:rsidP="00492B3A"/>
    <w:p w14:paraId="346F2512" w14:textId="77777777" w:rsidR="00976448" w:rsidRPr="00C2636B" w:rsidRDefault="00976448" w:rsidP="00976448">
      <w:pPr>
        <w:pStyle w:val="Questionstyle"/>
        <w:rPr>
          <w:bCs/>
          <w:color w:val="201F1E"/>
          <w:bdr w:val="none" w:sz="0" w:space="0" w:color="auto" w:frame="1"/>
          <w:lang w:val="en-IE"/>
        </w:rPr>
      </w:pPr>
      <w:r w:rsidRPr="00F43E30">
        <w:rPr>
          <w:bCs/>
          <w:color w:val="201F1E"/>
          <w:bdr w:val="none" w:sz="0" w:space="0" w:color="auto" w:frame="1"/>
          <w:lang w:val="en-IE"/>
        </w:rPr>
        <w:t xml:space="preserve">i) Do you agree with the above assessment on the potential creation of a LEF? When you answer this question, please also take into account the grid </w:t>
      </w:r>
      <w:r w:rsidRPr="00F43E30">
        <w:rPr>
          <w:color w:val="201F1E"/>
          <w:bdr w:val="none" w:sz="0" w:space="0" w:color="auto" w:frame="1"/>
          <w:lang w:val="en-IE"/>
        </w:rPr>
        <w:t>of</w:t>
      </w:r>
      <w:r w:rsidRPr="00F43E30">
        <w:rPr>
          <w:bCs/>
          <w:color w:val="201F1E"/>
          <w:bdr w:val="none" w:sz="0" w:space="0" w:color="auto" w:frame="1"/>
          <w:lang w:val="en-IE"/>
        </w:rPr>
        <w:t xml:space="preserve"> criteria listed in paragraphs 76 to 80. ii) Several open questions related to the creation of the LEF, on which ESMA would specifically welcome feedback from stakeholders, include:</w:t>
      </w:r>
    </w:p>
    <w:p w14:paraId="26EDE601" w14:textId="77777777" w:rsidR="00976448" w:rsidRPr="000C1BA7" w:rsidRDefault="00976448" w:rsidP="00976448">
      <w:pPr>
        <w:pStyle w:val="xmsonormal"/>
        <w:numPr>
          <w:ilvl w:val="0"/>
          <w:numId w:val="50"/>
        </w:numPr>
        <w:shd w:val="clear" w:color="auto" w:fill="FFFFFF"/>
        <w:spacing w:before="0" w:beforeAutospacing="0" w:after="0" w:afterAutospacing="0"/>
        <w:jc w:val="both"/>
        <w:rPr>
          <w:rFonts w:asciiTheme="minorHAnsi" w:hAnsiTheme="minorHAnsi" w:cstheme="minorHAnsi"/>
          <w:b/>
          <w:bCs/>
          <w:color w:val="201F1E"/>
          <w:sz w:val="22"/>
          <w:szCs w:val="22"/>
          <w:bdr w:val="none" w:sz="0" w:space="0" w:color="auto" w:frame="1"/>
          <w:lang w:val="en-IE"/>
        </w:rPr>
      </w:pPr>
      <w:r w:rsidRPr="000C1BA7">
        <w:rPr>
          <w:rFonts w:asciiTheme="minorHAnsi" w:hAnsiTheme="minorHAnsi" w:cstheme="minorHAnsi"/>
          <w:b/>
          <w:bCs/>
          <w:color w:val="201F1E"/>
          <w:sz w:val="22"/>
          <w:szCs w:val="22"/>
          <w:bdr w:val="none" w:sz="0" w:space="0" w:color="auto" w:frame="1"/>
          <w:lang w:val="en-IE"/>
        </w:rPr>
        <w:t>What should be the appropriate size of such a pooling vehicle as the LEF?</w:t>
      </w:r>
    </w:p>
    <w:p w14:paraId="0F9D6C43" w14:textId="77777777" w:rsidR="00976448" w:rsidRPr="000C1BA7" w:rsidRDefault="00976448" w:rsidP="00976448">
      <w:pPr>
        <w:pStyle w:val="xmsonormal"/>
        <w:numPr>
          <w:ilvl w:val="0"/>
          <w:numId w:val="50"/>
        </w:numPr>
        <w:shd w:val="clear" w:color="auto" w:fill="FFFFFF"/>
        <w:spacing w:before="0" w:beforeAutospacing="0" w:after="0" w:afterAutospacing="0"/>
        <w:jc w:val="both"/>
        <w:rPr>
          <w:rFonts w:asciiTheme="minorHAnsi" w:hAnsiTheme="minorHAnsi" w:cstheme="minorHAnsi"/>
          <w:b/>
          <w:bCs/>
          <w:color w:val="201F1E"/>
          <w:sz w:val="22"/>
          <w:szCs w:val="22"/>
          <w:bdr w:val="none" w:sz="0" w:space="0" w:color="auto" w:frame="1"/>
          <w:lang w:val="en-IE"/>
        </w:rPr>
      </w:pPr>
      <w:r w:rsidRPr="000C1BA7">
        <w:rPr>
          <w:rFonts w:asciiTheme="minorHAnsi" w:hAnsiTheme="minorHAnsi" w:cstheme="minorHAnsi"/>
          <w:b/>
          <w:bCs/>
          <w:color w:val="201F1E"/>
          <w:sz w:val="22"/>
          <w:szCs w:val="22"/>
          <w:bdr w:val="none" w:sz="0" w:space="0" w:color="auto" w:frame="1"/>
          <w:lang w:val="en-IE"/>
        </w:rPr>
        <w:t>In terms of funding, how much MMF would have to pay each year to participate in the pool? How much of the funding would/should be provided by other sources?</w:t>
      </w:r>
    </w:p>
    <w:p w14:paraId="254F0D26" w14:textId="77777777" w:rsidR="00976448" w:rsidRPr="000C1BA7" w:rsidRDefault="00976448" w:rsidP="00976448">
      <w:pPr>
        <w:pStyle w:val="xmsonormal"/>
        <w:numPr>
          <w:ilvl w:val="0"/>
          <w:numId w:val="50"/>
        </w:numPr>
        <w:shd w:val="clear" w:color="auto" w:fill="FFFFFF"/>
        <w:spacing w:before="0" w:beforeAutospacing="0" w:after="0" w:afterAutospacing="0"/>
        <w:jc w:val="both"/>
        <w:rPr>
          <w:rFonts w:asciiTheme="minorHAnsi" w:hAnsiTheme="minorHAnsi" w:cstheme="minorHAnsi"/>
          <w:b/>
          <w:bCs/>
          <w:color w:val="201F1E"/>
          <w:sz w:val="22"/>
          <w:szCs w:val="22"/>
          <w:bdr w:val="none" w:sz="0" w:space="0" w:color="auto" w:frame="1"/>
          <w:lang w:val="en-IE"/>
        </w:rPr>
      </w:pPr>
      <w:r w:rsidRPr="000C1BA7">
        <w:rPr>
          <w:rFonts w:asciiTheme="minorHAnsi" w:hAnsiTheme="minorHAnsi" w:cstheme="minorHAnsi"/>
          <w:b/>
          <w:bCs/>
          <w:color w:val="201F1E"/>
          <w:sz w:val="22"/>
          <w:szCs w:val="22"/>
          <w:bdr w:val="none" w:sz="0" w:space="0" w:color="auto" w:frame="1"/>
          <w:lang w:val="en-IE"/>
        </w:rPr>
        <w:t>How long would it take to establish such a LEF?</w:t>
      </w:r>
    </w:p>
    <w:p w14:paraId="40E4121F" w14:textId="77777777" w:rsidR="000C1BA7" w:rsidRPr="000C1BA7" w:rsidRDefault="00976448" w:rsidP="000C1BA7">
      <w:pPr>
        <w:pStyle w:val="xmsonormal"/>
        <w:numPr>
          <w:ilvl w:val="0"/>
          <w:numId w:val="50"/>
        </w:numPr>
        <w:shd w:val="clear" w:color="auto" w:fill="FFFFFF"/>
        <w:spacing w:before="0" w:beforeAutospacing="0" w:after="0" w:afterAutospacing="0"/>
        <w:jc w:val="both"/>
        <w:rPr>
          <w:rFonts w:asciiTheme="minorHAnsi" w:hAnsiTheme="minorHAnsi" w:cstheme="minorHAnsi"/>
          <w:b/>
          <w:bCs/>
          <w:color w:val="201F1E"/>
          <w:sz w:val="22"/>
          <w:szCs w:val="22"/>
          <w:bdr w:val="none" w:sz="0" w:space="0" w:color="auto" w:frame="1"/>
          <w:lang w:val="en-IE"/>
        </w:rPr>
      </w:pPr>
      <w:r w:rsidRPr="000C1BA7">
        <w:rPr>
          <w:rFonts w:asciiTheme="minorHAnsi" w:hAnsiTheme="minorHAnsi" w:cstheme="minorHAnsi"/>
          <w:b/>
          <w:bCs/>
          <w:color w:val="201F1E"/>
          <w:sz w:val="22"/>
          <w:szCs w:val="22"/>
          <w:bdr w:val="none" w:sz="0" w:space="0" w:color="auto" w:frame="1"/>
          <w:lang w:val="en-IE"/>
        </w:rPr>
        <w:t>Under which conditions would the LEF be activated?</w:t>
      </w:r>
    </w:p>
    <w:p w14:paraId="681EC23B" w14:textId="08980129" w:rsidR="00492B3A" w:rsidRPr="000C1BA7" w:rsidRDefault="00976448" w:rsidP="000C1BA7">
      <w:pPr>
        <w:pStyle w:val="xmsonormal"/>
        <w:numPr>
          <w:ilvl w:val="0"/>
          <w:numId w:val="50"/>
        </w:numPr>
        <w:shd w:val="clear" w:color="auto" w:fill="FFFFFF"/>
        <w:spacing w:before="0" w:beforeAutospacing="0" w:after="0" w:afterAutospacing="0"/>
        <w:jc w:val="both"/>
        <w:rPr>
          <w:rFonts w:asciiTheme="minorHAnsi" w:hAnsiTheme="minorHAnsi" w:cstheme="minorHAnsi"/>
          <w:b/>
          <w:bCs/>
          <w:color w:val="201F1E"/>
          <w:sz w:val="22"/>
          <w:szCs w:val="22"/>
          <w:bdr w:val="none" w:sz="0" w:space="0" w:color="auto" w:frame="1"/>
          <w:lang w:val="en-IE"/>
        </w:rPr>
      </w:pPr>
      <w:r w:rsidRPr="000C1BA7">
        <w:rPr>
          <w:rFonts w:asciiTheme="minorHAnsi" w:hAnsiTheme="minorHAnsi" w:cstheme="minorHAnsi"/>
          <w:b/>
          <w:color w:val="201F1E"/>
          <w:sz w:val="22"/>
          <w:szCs w:val="22"/>
          <w:bdr w:val="none" w:sz="0" w:space="0" w:color="auto" w:frame="1"/>
          <w:lang w:val="en-IE"/>
        </w:rPr>
        <w:t>Who would be responsible for activating the LEF</w:t>
      </w:r>
      <w:r w:rsidR="00A014B6" w:rsidRPr="000C1BA7">
        <w:rPr>
          <w:rFonts w:asciiTheme="minorHAnsi" w:hAnsiTheme="minorHAnsi" w:cstheme="minorHAnsi"/>
          <w:sz w:val="22"/>
          <w:szCs w:val="22"/>
        </w:rPr>
        <w:t>.</w:t>
      </w:r>
    </w:p>
    <w:p w14:paraId="4A7149D3" w14:textId="77777777" w:rsidR="000C1BA7" w:rsidRPr="000C1BA7" w:rsidRDefault="000C1BA7" w:rsidP="000C1BA7">
      <w:pPr>
        <w:pStyle w:val="xmsonormal"/>
        <w:shd w:val="clear" w:color="auto" w:fill="FFFFFF"/>
        <w:spacing w:before="0" w:beforeAutospacing="0" w:after="0" w:afterAutospacing="0"/>
        <w:jc w:val="both"/>
        <w:rPr>
          <w:rFonts w:ascii="Arial" w:hAnsi="Arial" w:cs="Arial"/>
          <w:b/>
          <w:bCs/>
          <w:color w:val="201F1E"/>
          <w:sz w:val="22"/>
          <w:szCs w:val="22"/>
          <w:bdr w:val="none" w:sz="0" w:space="0" w:color="auto" w:frame="1"/>
          <w:lang w:val="en-IE"/>
        </w:rPr>
      </w:pPr>
    </w:p>
    <w:p w14:paraId="7F0E3695" w14:textId="1167F0D8" w:rsidR="00492B3A" w:rsidRDefault="00492B3A" w:rsidP="00492B3A">
      <w:r>
        <w:t>&lt;ESMA_QUESTION_</w:t>
      </w:r>
      <w:r w:rsidR="00DC1B3F">
        <w:t>MMFR</w:t>
      </w:r>
      <w:r>
        <w:t>_12&gt;</w:t>
      </w:r>
    </w:p>
    <w:p w14:paraId="5F50FA92" w14:textId="77777777" w:rsidR="00492B3A" w:rsidRDefault="00492B3A" w:rsidP="00492B3A">
      <w:permStart w:id="575285207" w:edGrp="everyone"/>
      <w:r>
        <w:t>TYPE YOUR TEXT HERE</w:t>
      </w:r>
    </w:p>
    <w:permEnd w:id="575285207"/>
    <w:p w14:paraId="40A9AA66" w14:textId="206643A9" w:rsidR="00492B3A" w:rsidRDefault="00492B3A" w:rsidP="00492B3A">
      <w:r>
        <w:t>&lt;ESMA_QUESTION_</w:t>
      </w:r>
      <w:r w:rsidR="00DC1B3F">
        <w:t>MMFR</w:t>
      </w:r>
      <w:r>
        <w:t>_12&gt;</w:t>
      </w:r>
    </w:p>
    <w:p w14:paraId="47FAF275" w14:textId="77777777" w:rsidR="00492B3A" w:rsidRDefault="00492B3A" w:rsidP="00492B3A"/>
    <w:p w14:paraId="01343F76" w14:textId="67793062" w:rsidR="00492B3A" w:rsidRDefault="000C1BA7" w:rsidP="00492B3A">
      <w:pPr>
        <w:pStyle w:val="Questionstyle"/>
      </w:pPr>
      <w:r w:rsidRPr="00F43E30">
        <w:rPr>
          <w:bdr w:val="none" w:sz="0" w:space="0" w:color="auto" w:frame="1"/>
          <w:lang w:val="en-IE"/>
        </w:rPr>
        <w:t>Do you agree with the above assessment on the potential need of further clarification of the requirements of articles 1 and 6 of the MMF Regulation? When you answer this question, please also take into account the grid of criteria listed in paragraphs 76 to 80</w:t>
      </w:r>
      <w:r w:rsidR="00A014B6" w:rsidRPr="00A014B6">
        <w:t>.</w:t>
      </w:r>
    </w:p>
    <w:p w14:paraId="4C7333E2" w14:textId="452B3A65" w:rsidR="00492B3A" w:rsidRDefault="00492B3A" w:rsidP="00492B3A">
      <w:r>
        <w:t>&lt;ESMA_QUESTION_</w:t>
      </w:r>
      <w:r w:rsidR="00DC1B3F">
        <w:t>MMFR</w:t>
      </w:r>
      <w:r>
        <w:t>_13&gt;</w:t>
      </w:r>
    </w:p>
    <w:p w14:paraId="7A9A50C5" w14:textId="77777777" w:rsidR="00492B3A" w:rsidRDefault="00492B3A" w:rsidP="00492B3A">
      <w:permStart w:id="384379543" w:edGrp="everyone"/>
      <w:r>
        <w:t>TYPE YOUR TEXT HERE</w:t>
      </w:r>
    </w:p>
    <w:permEnd w:id="384379543"/>
    <w:p w14:paraId="0D19A1E9" w14:textId="18F528CC" w:rsidR="00492B3A" w:rsidRDefault="00492B3A" w:rsidP="00492B3A">
      <w:r>
        <w:t>&lt;ESMA_QUESTION_</w:t>
      </w:r>
      <w:r w:rsidR="00DC1B3F">
        <w:t>MMFR</w:t>
      </w:r>
      <w:r>
        <w:t>_13&gt;</w:t>
      </w:r>
    </w:p>
    <w:p w14:paraId="2B65235D" w14:textId="77777777" w:rsidR="00492B3A" w:rsidRDefault="00492B3A" w:rsidP="00492B3A"/>
    <w:p w14:paraId="5B79D316" w14:textId="77777777" w:rsidR="00014A67" w:rsidRPr="00014A67" w:rsidRDefault="00014A67" w:rsidP="00014A67">
      <w:pPr>
        <w:rPr>
          <w:lang w:eastAsia="en-US"/>
        </w:rPr>
      </w:pPr>
    </w:p>
    <w:sectPr w:rsidR="00014A67" w:rsidRPr="00014A67"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125A1" w14:textId="77777777" w:rsidR="003E39F0" w:rsidRDefault="003E39F0">
      <w:r>
        <w:separator/>
      </w:r>
    </w:p>
    <w:p w14:paraId="1FED7359" w14:textId="77777777" w:rsidR="003E39F0" w:rsidRDefault="003E39F0"/>
  </w:endnote>
  <w:endnote w:type="continuationSeparator" w:id="0">
    <w:p w14:paraId="7E9AD7DE" w14:textId="77777777" w:rsidR="003E39F0" w:rsidRDefault="003E39F0">
      <w:r>
        <w:continuationSeparator/>
      </w:r>
    </w:p>
    <w:p w14:paraId="15584DDF" w14:textId="77777777" w:rsidR="003E39F0" w:rsidRDefault="003E39F0"/>
  </w:endnote>
  <w:endnote w:type="continuationNotice" w:id="1">
    <w:p w14:paraId="3AA15B26" w14:textId="77777777" w:rsidR="003E39F0" w:rsidRDefault="003E3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5517B000" w14:textId="77777777" w:rsidTr="00315E96">
      <w:trPr>
        <w:trHeight w:val="284"/>
      </w:trPr>
      <w:tc>
        <w:tcPr>
          <w:tcW w:w="8460" w:type="dxa"/>
        </w:tcPr>
        <w:p w14:paraId="4C959F65" w14:textId="77777777" w:rsidR="00811EDA" w:rsidRPr="00315E96" w:rsidRDefault="00811EDA" w:rsidP="00315E96">
          <w:pPr>
            <w:pStyle w:val="00Footer"/>
            <w:rPr>
              <w:lang w:val="fr-FR"/>
            </w:rPr>
          </w:pPr>
        </w:p>
      </w:tc>
      <w:tc>
        <w:tcPr>
          <w:tcW w:w="952" w:type="dxa"/>
        </w:tcPr>
        <w:p w14:paraId="2310C30E" w14:textId="7777777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2E5D63">
            <w:rPr>
              <w:rFonts w:cs="Arial"/>
              <w:noProof/>
              <w:sz w:val="22"/>
              <w:szCs w:val="22"/>
            </w:rPr>
            <w:t>6</w:t>
          </w:r>
          <w:r w:rsidRPr="00616B9B">
            <w:rPr>
              <w:rFonts w:cs="Arial"/>
              <w:noProof/>
              <w:sz w:val="22"/>
              <w:szCs w:val="22"/>
            </w:rPr>
            <w:fldChar w:fldCharType="end"/>
          </w:r>
        </w:p>
      </w:tc>
    </w:tr>
  </w:tbl>
  <w:p w14:paraId="08C7C785" w14:textId="77777777"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F6AEC"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2883D2" w14:textId="77777777" w:rsidR="003E39F0" w:rsidRDefault="003E39F0">
      <w:r>
        <w:separator/>
      </w:r>
    </w:p>
    <w:p w14:paraId="51560108" w14:textId="77777777" w:rsidR="003E39F0" w:rsidRDefault="003E39F0"/>
  </w:footnote>
  <w:footnote w:type="continuationSeparator" w:id="0">
    <w:p w14:paraId="1DC8A7A6" w14:textId="77777777" w:rsidR="003E39F0" w:rsidRDefault="003E39F0">
      <w:r>
        <w:continuationSeparator/>
      </w:r>
    </w:p>
    <w:p w14:paraId="35D455DC" w14:textId="77777777" w:rsidR="003E39F0" w:rsidRDefault="003E39F0"/>
  </w:footnote>
  <w:footnote w:type="continuationNotice" w:id="1">
    <w:p w14:paraId="37C2E63B" w14:textId="77777777" w:rsidR="003E39F0" w:rsidRDefault="003E39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3FC29" w14:textId="77777777" w:rsidR="00811EDA" w:rsidRDefault="00DE66EB">
    <w:pPr>
      <w:pStyle w:val="Header"/>
    </w:pPr>
    <w:r>
      <w:rPr>
        <w:noProof/>
        <w:lang w:eastAsia="en-GB"/>
      </w:rPr>
      <w:drawing>
        <wp:anchor distT="0" distB="0" distL="114300" distR="114300" simplePos="0" relativeHeight="251658240" behindDoc="0" locked="0" layoutInCell="1" allowOverlap="1" wp14:anchorId="58007497" wp14:editId="2485B028">
          <wp:simplePos x="0" y="0"/>
          <wp:positionH relativeFrom="page">
            <wp:posOffset>791845</wp:posOffset>
          </wp:positionH>
          <wp:positionV relativeFrom="page">
            <wp:posOffset>612140</wp:posOffset>
          </wp:positionV>
          <wp:extent cx="561975" cy="561975"/>
          <wp:effectExtent l="0" t="0" r="9525" b="9525"/>
          <wp:wrapNone/>
          <wp:docPr id="5"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37C3A634" wp14:editId="67CBF127">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FA7D6"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7EF13" w14:textId="77777777" w:rsidR="00811EDA" w:rsidRDefault="00DE66EB" w:rsidP="00013CCE">
    <w:pPr>
      <w:pStyle w:val="Header"/>
      <w:jc w:val="right"/>
    </w:pPr>
    <w:r>
      <w:rPr>
        <w:noProof/>
        <w:lang w:eastAsia="en-GB"/>
      </w:rPr>
      <w:drawing>
        <wp:anchor distT="0" distB="0" distL="114300" distR="114300" simplePos="0" relativeHeight="251657216" behindDoc="0" locked="0" layoutInCell="1" allowOverlap="1" wp14:anchorId="15EF6453" wp14:editId="1BE880FF">
          <wp:simplePos x="0" y="0"/>
          <wp:positionH relativeFrom="page">
            <wp:posOffset>377825</wp:posOffset>
          </wp:positionH>
          <wp:positionV relativeFrom="page">
            <wp:posOffset>377825</wp:posOffset>
          </wp:positionV>
          <wp:extent cx="2209800" cy="904875"/>
          <wp:effectExtent l="0" t="0" r="0" b="9525"/>
          <wp:wrapNone/>
          <wp:docPr id="7"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41A97CFF" wp14:editId="1E2D0B9F">
          <wp:simplePos x="0" y="0"/>
          <wp:positionH relativeFrom="page">
            <wp:posOffset>0</wp:posOffset>
          </wp:positionH>
          <wp:positionV relativeFrom="page">
            <wp:posOffset>3895725</wp:posOffset>
          </wp:positionV>
          <wp:extent cx="7560310" cy="6800850"/>
          <wp:effectExtent l="0" t="0" r="2540" b="0"/>
          <wp:wrapNone/>
          <wp:docPr id="8"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14387" w14:textId="77777777"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5849CEB8" w14:textId="77777777" w:rsidTr="000C06C9">
      <w:trPr>
        <w:trHeight w:val="284"/>
      </w:trPr>
      <w:tc>
        <w:tcPr>
          <w:tcW w:w="8460" w:type="dxa"/>
        </w:tcPr>
        <w:p w14:paraId="2B1CC9DC" w14:textId="77777777" w:rsidR="00811EDA" w:rsidRPr="000C3B6D" w:rsidRDefault="00811EDA" w:rsidP="000C06C9">
          <w:pPr>
            <w:pStyle w:val="00Footer"/>
            <w:rPr>
              <w:lang w:val="fr-FR"/>
            </w:rPr>
          </w:pPr>
        </w:p>
      </w:tc>
      <w:tc>
        <w:tcPr>
          <w:tcW w:w="952" w:type="dxa"/>
        </w:tcPr>
        <w:p w14:paraId="0A78D32B" w14:textId="77777777" w:rsidR="00811EDA" w:rsidRPr="00146B34" w:rsidRDefault="00811EDA" w:rsidP="000C06C9">
          <w:pPr>
            <w:pStyle w:val="00aPagenumber"/>
            <w:rPr>
              <w:lang w:val="fr-FR"/>
            </w:rPr>
          </w:pPr>
        </w:p>
      </w:tc>
    </w:tr>
  </w:tbl>
  <w:p w14:paraId="228C483B" w14:textId="77777777" w:rsidR="00811EDA" w:rsidRPr="00DB46C3" w:rsidRDefault="00811EDA">
    <w:pPr>
      <w:rPr>
        <w:lang w:val="fr-FR"/>
      </w:rPr>
    </w:pPr>
  </w:p>
  <w:p w14:paraId="7ABBBBAC" w14:textId="77777777" w:rsidR="00811EDA" w:rsidRPr="002F4496" w:rsidRDefault="00811EDA">
    <w:pPr>
      <w:pStyle w:val="Header"/>
      <w:rPr>
        <w:lang w:val="fr-FR"/>
      </w:rPr>
    </w:pPr>
  </w:p>
  <w:p w14:paraId="0F1BB730" w14:textId="77777777" w:rsidR="00811EDA" w:rsidRPr="002F4496" w:rsidRDefault="00811EDA" w:rsidP="000C06C9">
    <w:pPr>
      <w:pStyle w:val="Header"/>
      <w:tabs>
        <w:tab w:val="clear" w:pos="4536"/>
        <w:tab w:val="clear" w:pos="9072"/>
        <w:tab w:val="left" w:pos="8227"/>
      </w:tabs>
      <w:rPr>
        <w:lang w:val="fr-FR"/>
      </w:rPr>
    </w:pPr>
  </w:p>
  <w:p w14:paraId="354F7019" w14:textId="77777777" w:rsidR="00811EDA" w:rsidRPr="002F4496" w:rsidRDefault="00811EDA" w:rsidP="000C06C9">
    <w:pPr>
      <w:pStyle w:val="Header"/>
      <w:tabs>
        <w:tab w:val="clear" w:pos="4536"/>
        <w:tab w:val="clear" w:pos="9072"/>
        <w:tab w:val="left" w:pos="8227"/>
      </w:tabs>
      <w:rPr>
        <w:lang w:val="fr-FR"/>
      </w:rPr>
    </w:pPr>
  </w:p>
  <w:p w14:paraId="438C49BF" w14:textId="77777777" w:rsidR="00811EDA" w:rsidRPr="002F4496" w:rsidRDefault="00811EDA">
    <w:pPr>
      <w:pStyle w:val="Header"/>
      <w:rPr>
        <w:lang w:val="fr-FR"/>
      </w:rPr>
    </w:pPr>
  </w:p>
  <w:p w14:paraId="77F5F5FB" w14:textId="77777777" w:rsidR="00811EDA" w:rsidRPr="002F4496" w:rsidRDefault="00811EDA">
    <w:pPr>
      <w:pStyle w:val="Header"/>
      <w:rPr>
        <w:lang w:val="fr-FR"/>
      </w:rPr>
    </w:pPr>
  </w:p>
  <w:p w14:paraId="31EA96F8" w14:textId="77777777" w:rsidR="00811EDA" w:rsidRPr="002F4496" w:rsidRDefault="00811EDA">
    <w:pPr>
      <w:pStyle w:val="Header"/>
      <w:rPr>
        <w:lang w:val="fr-FR"/>
      </w:rPr>
    </w:pPr>
  </w:p>
  <w:p w14:paraId="0FAE7A71" w14:textId="77777777" w:rsidR="00811EDA" w:rsidRPr="002F4496" w:rsidRDefault="00811EDA">
    <w:pPr>
      <w:pStyle w:val="Header"/>
      <w:rPr>
        <w:lang w:val="fr-FR"/>
      </w:rPr>
    </w:pPr>
  </w:p>
  <w:p w14:paraId="339C0C6E" w14:textId="77777777" w:rsidR="00811EDA" w:rsidRPr="002F4496" w:rsidRDefault="00811EDA">
    <w:pPr>
      <w:pStyle w:val="Header"/>
      <w:rPr>
        <w:highlight w:val="yellow"/>
        <w:lang w:val="fr-FR"/>
      </w:rPr>
    </w:pPr>
  </w:p>
  <w:p w14:paraId="0495A777" w14:textId="77777777"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41238317" wp14:editId="0A68E944">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02F5C"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75C99C5C" wp14:editId="52805A46">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E6107F"/>
    <w:multiLevelType w:val="hybridMultilevel"/>
    <w:tmpl w:val="F954B76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335E66E3"/>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BF362E2A"/>
    <w:lvl w:ilvl="0" w:tplc="5FB40A98">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CE0756A"/>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E67700"/>
    <w:multiLevelType w:val="hybridMultilevel"/>
    <w:tmpl w:val="75FA8684"/>
    <w:lvl w:ilvl="0" w:tplc="34B43D72">
      <w:start w:val="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A633157"/>
    <w:multiLevelType w:val="hybridMultilevel"/>
    <w:tmpl w:val="00F05AA4"/>
    <w:lvl w:ilvl="0" w:tplc="DA64A91A">
      <w:start w:val="1"/>
      <w:numFmt w:val="decimal"/>
      <w:suff w:val="space"/>
      <w:lvlText w:val="%1."/>
      <w:lvlJc w:val="left"/>
      <w:pPr>
        <w:ind w:left="360" w:hanging="360"/>
      </w:pPr>
      <w:rPr>
        <w:rFonts w:asciiTheme="majorHAnsi" w:hAnsiTheme="majorHAnsi" w:cstheme="majorHAnsi" w:hint="default"/>
        <w:b w:val="0"/>
        <w:sz w:val="22"/>
        <w:szCs w:val="22"/>
      </w:rPr>
    </w:lvl>
    <w:lvl w:ilvl="1" w:tplc="28A0FCD4">
      <w:start w:val="1"/>
      <w:numFmt w:val="lowerLetter"/>
      <w:lvlText w:val="%2."/>
      <w:lvlJc w:val="left"/>
      <w:pPr>
        <w:ind w:left="1666" w:hanging="360"/>
      </w:pPr>
    </w:lvl>
    <w:lvl w:ilvl="2" w:tplc="2A9032EC">
      <w:start w:val="1"/>
      <w:numFmt w:val="lowerRoman"/>
      <w:lvlText w:val="%3."/>
      <w:lvlJc w:val="right"/>
      <w:pPr>
        <w:ind w:left="2386" w:hanging="180"/>
      </w:pPr>
    </w:lvl>
    <w:lvl w:ilvl="3" w:tplc="0809000F" w:tentative="1">
      <w:start w:val="1"/>
      <w:numFmt w:val="decimal"/>
      <w:lvlText w:val="%4."/>
      <w:lvlJc w:val="left"/>
      <w:pPr>
        <w:ind w:left="3106" w:hanging="360"/>
      </w:pPr>
    </w:lvl>
    <w:lvl w:ilvl="4" w:tplc="08090019" w:tentative="1">
      <w:start w:val="1"/>
      <w:numFmt w:val="lowerLetter"/>
      <w:lvlText w:val="%5."/>
      <w:lvlJc w:val="left"/>
      <w:pPr>
        <w:ind w:left="3826" w:hanging="360"/>
      </w:pPr>
    </w:lvl>
    <w:lvl w:ilvl="5" w:tplc="0809001B" w:tentative="1">
      <w:start w:val="1"/>
      <w:numFmt w:val="lowerRoman"/>
      <w:lvlText w:val="%6."/>
      <w:lvlJc w:val="right"/>
      <w:pPr>
        <w:ind w:left="4546" w:hanging="180"/>
      </w:pPr>
    </w:lvl>
    <w:lvl w:ilvl="6" w:tplc="0809000F" w:tentative="1">
      <w:start w:val="1"/>
      <w:numFmt w:val="decimal"/>
      <w:lvlText w:val="%7."/>
      <w:lvlJc w:val="left"/>
      <w:pPr>
        <w:ind w:left="5266" w:hanging="360"/>
      </w:pPr>
    </w:lvl>
    <w:lvl w:ilvl="7" w:tplc="08090019" w:tentative="1">
      <w:start w:val="1"/>
      <w:numFmt w:val="lowerLetter"/>
      <w:lvlText w:val="%8."/>
      <w:lvlJc w:val="left"/>
      <w:pPr>
        <w:ind w:left="5986" w:hanging="360"/>
      </w:pPr>
    </w:lvl>
    <w:lvl w:ilvl="8" w:tplc="0809001B" w:tentative="1">
      <w:start w:val="1"/>
      <w:numFmt w:val="lowerRoman"/>
      <w:lvlText w:val="%9."/>
      <w:lvlJc w:val="right"/>
      <w:pPr>
        <w:ind w:left="6706" w:hanging="180"/>
      </w:pPr>
    </w:lvl>
  </w:abstractNum>
  <w:abstractNum w:abstractNumId="38"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9"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2" w15:restartNumberingAfterBreak="0">
    <w:nsid w:val="79A02EA7"/>
    <w:multiLevelType w:val="hybridMultilevel"/>
    <w:tmpl w:val="454A73E8"/>
    <w:lvl w:ilvl="0" w:tplc="F75074EE">
      <w:start w:val="1"/>
      <w:numFmt w:val="lowerRoman"/>
      <w:lvlText w:val="(%1)"/>
      <w:lvlJc w:val="left"/>
      <w:pPr>
        <w:ind w:left="1080" w:hanging="72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8"/>
  </w:num>
  <w:num w:numId="2">
    <w:abstractNumId w:val="20"/>
  </w:num>
  <w:num w:numId="3">
    <w:abstractNumId w:val="13"/>
  </w:num>
  <w:num w:numId="4">
    <w:abstractNumId w:val="26"/>
  </w:num>
  <w:num w:numId="5">
    <w:abstractNumId w:val="28"/>
  </w:num>
  <w:num w:numId="6">
    <w:abstractNumId w:val="0"/>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33"/>
  </w:num>
  <w:num w:numId="14">
    <w:abstractNumId w:val="24"/>
  </w:num>
  <w:num w:numId="15">
    <w:abstractNumId w:val="9"/>
  </w:num>
  <w:num w:numId="16">
    <w:abstractNumId w:val="1"/>
  </w:num>
  <w:num w:numId="17">
    <w:abstractNumId w:val="16"/>
  </w:num>
  <w:num w:numId="18">
    <w:abstractNumId w:val="17"/>
  </w:num>
  <w:num w:numId="19">
    <w:abstractNumId w:val="19"/>
  </w:num>
  <w:num w:numId="20">
    <w:abstractNumId w:val="29"/>
  </w:num>
  <w:num w:numId="21">
    <w:abstractNumId w:val="40"/>
  </w:num>
  <w:num w:numId="22">
    <w:abstractNumId w:val="27"/>
  </w:num>
  <w:num w:numId="23">
    <w:abstractNumId w:val="8"/>
  </w:num>
  <w:num w:numId="24">
    <w:abstractNumId w:val="32"/>
  </w:num>
  <w:num w:numId="25">
    <w:abstractNumId w:val="31"/>
  </w:num>
  <w:num w:numId="26">
    <w:abstractNumId w:val="21"/>
  </w:num>
  <w:num w:numId="27">
    <w:abstractNumId w:val="36"/>
  </w:num>
  <w:num w:numId="28">
    <w:abstractNumId w:val="43"/>
  </w:num>
  <w:num w:numId="29">
    <w:abstractNumId w:val="6"/>
  </w:num>
  <w:num w:numId="30">
    <w:abstractNumId w:val="3"/>
  </w:num>
  <w:num w:numId="31">
    <w:abstractNumId w:val="23"/>
  </w:num>
  <w:num w:numId="32">
    <w:abstractNumId w:val="22"/>
  </w:num>
  <w:num w:numId="33">
    <w:abstractNumId w:val="39"/>
  </w:num>
  <w:num w:numId="34">
    <w:abstractNumId w:val="38"/>
  </w:num>
  <w:num w:numId="35">
    <w:abstractNumId w:val="10"/>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5"/>
  </w:num>
  <w:num w:numId="39">
    <w:abstractNumId w:val="14"/>
  </w:num>
  <w:num w:numId="40">
    <w:abstractNumId w:val="11"/>
  </w:num>
  <w:num w:numId="41">
    <w:abstractNumId w:val="14"/>
  </w:num>
  <w:num w:numId="42">
    <w:abstractNumId w:val="42"/>
  </w:num>
  <w:num w:numId="43">
    <w:abstractNumId w:val="37"/>
  </w:num>
  <w:num w:numId="44">
    <w:abstractNumId w:val="14"/>
    <w:lvlOverride w:ilvl="0">
      <w:startOverride w:val="1"/>
    </w:lvlOverride>
  </w:num>
  <w:num w:numId="45">
    <w:abstractNumId w:val="14"/>
    <w:lvlOverride w:ilvl="0">
      <w:startOverride w:val="1"/>
    </w:lvlOverride>
  </w:num>
  <w:num w:numId="46">
    <w:abstractNumId w:val="14"/>
  </w:num>
  <w:num w:numId="47">
    <w:abstractNumId w:val="34"/>
  </w:num>
  <w:num w:numId="48">
    <w:abstractNumId w:val="14"/>
    <w:lvlOverride w:ilvl="0">
      <w:startOverride w:val="1"/>
    </w:lvlOverride>
  </w:num>
  <w:num w:numId="49">
    <w:abstractNumId w:val="14"/>
    <w:lvlOverride w:ilvl="0">
      <w:startOverride w:val="1"/>
    </w:lvlOverride>
  </w:num>
  <w:num w:numId="50">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Ejv/gKEZsV5EvM8OivcqZUTc+fjpvceAPQ+oJQnjBU2RmfVdKT6qAKEwDcIINMiH+7EdOlnEmydkpDBXlcyQyQ==" w:salt="8tGsDj2N2K2SdAXO9M7drw=="/>
  <w:defaultTabStop w:val="709"/>
  <w:autoHyphenation/>
  <w:hyphenationZone w:val="56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8A1"/>
    <w:rsid w:val="00006C2B"/>
    <w:rsid w:val="00007014"/>
    <w:rsid w:val="00007968"/>
    <w:rsid w:val="0001067A"/>
    <w:rsid w:val="00013CCE"/>
    <w:rsid w:val="000140D5"/>
    <w:rsid w:val="0001410B"/>
    <w:rsid w:val="000141D6"/>
    <w:rsid w:val="00014A67"/>
    <w:rsid w:val="00014A95"/>
    <w:rsid w:val="00015B5E"/>
    <w:rsid w:val="00015F1D"/>
    <w:rsid w:val="0001774B"/>
    <w:rsid w:val="00020D0F"/>
    <w:rsid w:val="000215EB"/>
    <w:rsid w:val="00021E83"/>
    <w:rsid w:val="000229B7"/>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63D"/>
    <w:rsid w:val="000749F0"/>
    <w:rsid w:val="00075503"/>
    <w:rsid w:val="0007609D"/>
    <w:rsid w:val="00077C67"/>
    <w:rsid w:val="00080976"/>
    <w:rsid w:val="00081148"/>
    <w:rsid w:val="00081CEB"/>
    <w:rsid w:val="00081E60"/>
    <w:rsid w:val="00082D8E"/>
    <w:rsid w:val="00082E31"/>
    <w:rsid w:val="00083AA3"/>
    <w:rsid w:val="000844F2"/>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0890"/>
    <w:rsid w:val="000B275C"/>
    <w:rsid w:val="000B2C3D"/>
    <w:rsid w:val="000B55C0"/>
    <w:rsid w:val="000B5DF2"/>
    <w:rsid w:val="000C06C9"/>
    <w:rsid w:val="000C1BA7"/>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0F99"/>
    <w:rsid w:val="000F3C5C"/>
    <w:rsid w:val="000F55B7"/>
    <w:rsid w:val="000F604F"/>
    <w:rsid w:val="000F7399"/>
    <w:rsid w:val="001021EF"/>
    <w:rsid w:val="001027F1"/>
    <w:rsid w:val="00104F2E"/>
    <w:rsid w:val="00106124"/>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51A"/>
    <w:rsid w:val="001459E3"/>
    <w:rsid w:val="00146A0B"/>
    <w:rsid w:val="00146A6C"/>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268A"/>
    <w:rsid w:val="00173AC7"/>
    <w:rsid w:val="001745D7"/>
    <w:rsid w:val="00175754"/>
    <w:rsid w:val="00176982"/>
    <w:rsid w:val="0017701C"/>
    <w:rsid w:val="00177C6B"/>
    <w:rsid w:val="00181264"/>
    <w:rsid w:val="001817D7"/>
    <w:rsid w:val="00181BD1"/>
    <w:rsid w:val="0018204A"/>
    <w:rsid w:val="00182526"/>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1005"/>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0776"/>
    <w:rsid w:val="00232F90"/>
    <w:rsid w:val="00233B08"/>
    <w:rsid w:val="00233C3B"/>
    <w:rsid w:val="0023499C"/>
    <w:rsid w:val="00235CE3"/>
    <w:rsid w:val="0023636A"/>
    <w:rsid w:val="00236F34"/>
    <w:rsid w:val="002372F7"/>
    <w:rsid w:val="00240651"/>
    <w:rsid w:val="00240803"/>
    <w:rsid w:val="00241178"/>
    <w:rsid w:val="0024426D"/>
    <w:rsid w:val="00244F1D"/>
    <w:rsid w:val="00245004"/>
    <w:rsid w:val="00245FB4"/>
    <w:rsid w:val="00247FB6"/>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925"/>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11D"/>
    <w:rsid w:val="002B7656"/>
    <w:rsid w:val="002C1492"/>
    <w:rsid w:val="002C1E8B"/>
    <w:rsid w:val="002C27F9"/>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5D63"/>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127F"/>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31A2"/>
    <w:rsid w:val="00336B56"/>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5F8E"/>
    <w:rsid w:val="00376367"/>
    <w:rsid w:val="00376B02"/>
    <w:rsid w:val="0037733A"/>
    <w:rsid w:val="003776DC"/>
    <w:rsid w:val="003779C1"/>
    <w:rsid w:val="00380FEC"/>
    <w:rsid w:val="00381226"/>
    <w:rsid w:val="00381B1B"/>
    <w:rsid w:val="00381FF6"/>
    <w:rsid w:val="00383D7D"/>
    <w:rsid w:val="00384CCE"/>
    <w:rsid w:val="003865E5"/>
    <w:rsid w:val="00386BB8"/>
    <w:rsid w:val="003926C1"/>
    <w:rsid w:val="00392900"/>
    <w:rsid w:val="00393357"/>
    <w:rsid w:val="00394CE6"/>
    <w:rsid w:val="00395E7B"/>
    <w:rsid w:val="00395F4C"/>
    <w:rsid w:val="003A0A78"/>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D7C66"/>
    <w:rsid w:val="003E0F84"/>
    <w:rsid w:val="003E1FF3"/>
    <w:rsid w:val="003E39F0"/>
    <w:rsid w:val="003E3ACA"/>
    <w:rsid w:val="003E50EA"/>
    <w:rsid w:val="003E68C7"/>
    <w:rsid w:val="003E79B0"/>
    <w:rsid w:val="003F0403"/>
    <w:rsid w:val="003F1094"/>
    <w:rsid w:val="003F1D41"/>
    <w:rsid w:val="003F2E45"/>
    <w:rsid w:val="003F3EFE"/>
    <w:rsid w:val="003F40B8"/>
    <w:rsid w:val="003F5C06"/>
    <w:rsid w:val="00400195"/>
    <w:rsid w:val="0040075B"/>
    <w:rsid w:val="0040254B"/>
    <w:rsid w:val="00403086"/>
    <w:rsid w:val="00403460"/>
    <w:rsid w:val="004040FF"/>
    <w:rsid w:val="00404284"/>
    <w:rsid w:val="004042C4"/>
    <w:rsid w:val="00406E90"/>
    <w:rsid w:val="00410240"/>
    <w:rsid w:val="00412253"/>
    <w:rsid w:val="004142ED"/>
    <w:rsid w:val="00415688"/>
    <w:rsid w:val="0041634D"/>
    <w:rsid w:val="00417EF7"/>
    <w:rsid w:val="00422A7D"/>
    <w:rsid w:val="00422BFC"/>
    <w:rsid w:val="00424642"/>
    <w:rsid w:val="0042504C"/>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356"/>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2B3A"/>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77A"/>
    <w:rsid w:val="004E49B0"/>
    <w:rsid w:val="004E62DE"/>
    <w:rsid w:val="004E6AE4"/>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1F47"/>
    <w:rsid w:val="00542297"/>
    <w:rsid w:val="005424BC"/>
    <w:rsid w:val="00542A28"/>
    <w:rsid w:val="005441D4"/>
    <w:rsid w:val="0054672D"/>
    <w:rsid w:val="00550F4E"/>
    <w:rsid w:val="005532B5"/>
    <w:rsid w:val="005534DB"/>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57DF"/>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D6C8C"/>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5F6F7F"/>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52C"/>
    <w:rsid w:val="00620D7C"/>
    <w:rsid w:val="00621089"/>
    <w:rsid w:val="00621E1F"/>
    <w:rsid w:val="006228B2"/>
    <w:rsid w:val="006228E1"/>
    <w:rsid w:val="00622E32"/>
    <w:rsid w:val="00623688"/>
    <w:rsid w:val="006247E0"/>
    <w:rsid w:val="00625F82"/>
    <w:rsid w:val="00627999"/>
    <w:rsid w:val="006301E3"/>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F74"/>
    <w:rsid w:val="00667FEA"/>
    <w:rsid w:val="006706E1"/>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0D0A"/>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1C5"/>
    <w:rsid w:val="00743DE7"/>
    <w:rsid w:val="0074509E"/>
    <w:rsid w:val="00745B9F"/>
    <w:rsid w:val="0074726F"/>
    <w:rsid w:val="0075015C"/>
    <w:rsid w:val="00752D4F"/>
    <w:rsid w:val="00752DC8"/>
    <w:rsid w:val="0075409F"/>
    <w:rsid w:val="0075525A"/>
    <w:rsid w:val="00755609"/>
    <w:rsid w:val="00755874"/>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31"/>
    <w:rsid w:val="00766F4D"/>
    <w:rsid w:val="00770268"/>
    <w:rsid w:val="007706B9"/>
    <w:rsid w:val="007707ED"/>
    <w:rsid w:val="00771C3B"/>
    <w:rsid w:val="007726F9"/>
    <w:rsid w:val="00773B94"/>
    <w:rsid w:val="00773C65"/>
    <w:rsid w:val="00775937"/>
    <w:rsid w:val="00776C11"/>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068C"/>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090C"/>
    <w:rsid w:val="007E1411"/>
    <w:rsid w:val="007E1882"/>
    <w:rsid w:val="007E1BB4"/>
    <w:rsid w:val="007E3514"/>
    <w:rsid w:val="007E4AAA"/>
    <w:rsid w:val="007E4BD2"/>
    <w:rsid w:val="007E4C29"/>
    <w:rsid w:val="007E5E44"/>
    <w:rsid w:val="007F0DDA"/>
    <w:rsid w:val="007F1939"/>
    <w:rsid w:val="007F365C"/>
    <w:rsid w:val="007F4A2A"/>
    <w:rsid w:val="007F5066"/>
    <w:rsid w:val="007F621C"/>
    <w:rsid w:val="007F7155"/>
    <w:rsid w:val="007F79DB"/>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D24"/>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2F5"/>
    <w:rsid w:val="00895818"/>
    <w:rsid w:val="008A2585"/>
    <w:rsid w:val="008A2718"/>
    <w:rsid w:val="008A4CF6"/>
    <w:rsid w:val="008A4E42"/>
    <w:rsid w:val="008A51AA"/>
    <w:rsid w:val="008A6A12"/>
    <w:rsid w:val="008B0DC6"/>
    <w:rsid w:val="008B2B9E"/>
    <w:rsid w:val="008B31F5"/>
    <w:rsid w:val="008B4C79"/>
    <w:rsid w:val="008B5D2D"/>
    <w:rsid w:val="008B6022"/>
    <w:rsid w:val="008B6361"/>
    <w:rsid w:val="008C0320"/>
    <w:rsid w:val="008C1A51"/>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47F5"/>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3A42"/>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B8"/>
    <w:rsid w:val="009661DF"/>
    <w:rsid w:val="009667BD"/>
    <w:rsid w:val="00967674"/>
    <w:rsid w:val="00967CE2"/>
    <w:rsid w:val="00971DA3"/>
    <w:rsid w:val="00972161"/>
    <w:rsid w:val="0097261B"/>
    <w:rsid w:val="009744FD"/>
    <w:rsid w:val="00974881"/>
    <w:rsid w:val="0097606C"/>
    <w:rsid w:val="00976448"/>
    <w:rsid w:val="009771D1"/>
    <w:rsid w:val="0098012D"/>
    <w:rsid w:val="00980845"/>
    <w:rsid w:val="00981BD9"/>
    <w:rsid w:val="0098225F"/>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4B6"/>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0762"/>
    <w:rsid w:val="00A74F9F"/>
    <w:rsid w:val="00A750B3"/>
    <w:rsid w:val="00A75559"/>
    <w:rsid w:val="00A7623D"/>
    <w:rsid w:val="00A824A7"/>
    <w:rsid w:val="00A83644"/>
    <w:rsid w:val="00A83C07"/>
    <w:rsid w:val="00A83F40"/>
    <w:rsid w:val="00A84945"/>
    <w:rsid w:val="00A85226"/>
    <w:rsid w:val="00A85543"/>
    <w:rsid w:val="00A8728B"/>
    <w:rsid w:val="00A903D3"/>
    <w:rsid w:val="00A91682"/>
    <w:rsid w:val="00A92E4A"/>
    <w:rsid w:val="00A958CA"/>
    <w:rsid w:val="00A966B6"/>
    <w:rsid w:val="00A96B46"/>
    <w:rsid w:val="00A96C55"/>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1E2F"/>
    <w:rsid w:val="00AF201E"/>
    <w:rsid w:val="00AF38AF"/>
    <w:rsid w:val="00AF3C29"/>
    <w:rsid w:val="00AF4401"/>
    <w:rsid w:val="00AF4463"/>
    <w:rsid w:val="00AF53CB"/>
    <w:rsid w:val="00AF65C5"/>
    <w:rsid w:val="00B03CE2"/>
    <w:rsid w:val="00B059A9"/>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67E4"/>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41E"/>
    <w:rsid w:val="00B85661"/>
    <w:rsid w:val="00B85C8A"/>
    <w:rsid w:val="00B86FBD"/>
    <w:rsid w:val="00B91B86"/>
    <w:rsid w:val="00B927CA"/>
    <w:rsid w:val="00B928AE"/>
    <w:rsid w:val="00B93CDA"/>
    <w:rsid w:val="00B942E9"/>
    <w:rsid w:val="00B9433A"/>
    <w:rsid w:val="00B948EE"/>
    <w:rsid w:val="00B949F5"/>
    <w:rsid w:val="00B94BF3"/>
    <w:rsid w:val="00B94F90"/>
    <w:rsid w:val="00B95DC5"/>
    <w:rsid w:val="00B97E34"/>
    <w:rsid w:val="00B97FEF"/>
    <w:rsid w:val="00BA1354"/>
    <w:rsid w:val="00BA24F8"/>
    <w:rsid w:val="00BA31AA"/>
    <w:rsid w:val="00BA45D8"/>
    <w:rsid w:val="00BA5828"/>
    <w:rsid w:val="00BA647A"/>
    <w:rsid w:val="00BA64B3"/>
    <w:rsid w:val="00BA7228"/>
    <w:rsid w:val="00BA754A"/>
    <w:rsid w:val="00BA7820"/>
    <w:rsid w:val="00BA794C"/>
    <w:rsid w:val="00BB09FB"/>
    <w:rsid w:val="00BB1617"/>
    <w:rsid w:val="00BB238D"/>
    <w:rsid w:val="00BB37CC"/>
    <w:rsid w:val="00BB48C4"/>
    <w:rsid w:val="00BB4956"/>
    <w:rsid w:val="00BB5C6F"/>
    <w:rsid w:val="00BB6907"/>
    <w:rsid w:val="00BB7A20"/>
    <w:rsid w:val="00BC15B1"/>
    <w:rsid w:val="00BC16E9"/>
    <w:rsid w:val="00BC1D4B"/>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37A5"/>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4D1D"/>
    <w:rsid w:val="00C353A0"/>
    <w:rsid w:val="00C368D7"/>
    <w:rsid w:val="00C36FD1"/>
    <w:rsid w:val="00C371A5"/>
    <w:rsid w:val="00C372AF"/>
    <w:rsid w:val="00C400B0"/>
    <w:rsid w:val="00C40F4E"/>
    <w:rsid w:val="00C413FC"/>
    <w:rsid w:val="00C422C5"/>
    <w:rsid w:val="00C4245C"/>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0415"/>
    <w:rsid w:val="00C729C7"/>
    <w:rsid w:val="00C761FA"/>
    <w:rsid w:val="00C777AD"/>
    <w:rsid w:val="00C80C53"/>
    <w:rsid w:val="00C81195"/>
    <w:rsid w:val="00C85387"/>
    <w:rsid w:val="00C85E52"/>
    <w:rsid w:val="00C86471"/>
    <w:rsid w:val="00C8677B"/>
    <w:rsid w:val="00C86F96"/>
    <w:rsid w:val="00C909C6"/>
    <w:rsid w:val="00C923B7"/>
    <w:rsid w:val="00C93A9C"/>
    <w:rsid w:val="00C94D4C"/>
    <w:rsid w:val="00CA012C"/>
    <w:rsid w:val="00CA0AA6"/>
    <w:rsid w:val="00CA2897"/>
    <w:rsid w:val="00CA44F3"/>
    <w:rsid w:val="00CA51BA"/>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0E0A"/>
    <w:rsid w:val="00CC1783"/>
    <w:rsid w:val="00CC38E9"/>
    <w:rsid w:val="00CC3B46"/>
    <w:rsid w:val="00CC3D8B"/>
    <w:rsid w:val="00CC49EE"/>
    <w:rsid w:val="00CC4E27"/>
    <w:rsid w:val="00CC570C"/>
    <w:rsid w:val="00CC62B6"/>
    <w:rsid w:val="00CC76AA"/>
    <w:rsid w:val="00CC7CD2"/>
    <w:rsid w:val="00CD05CF"/>
    <w:rsid w:val="00CD06AB"/>
    <w:rsid w:val="00CD1FAE"/>
    <w:rsid w:val="00CD232F"/>
    <w:rsid w:val="00CD279E"/>
    <w:rsid w:val="00CD2986"/>
    <w:rsid w:val="00CD2F92"/>
    <w:rsid w:val="00CD3899"/>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4AAA"/>
    <w:rsid w:val="00D64B69"/>
    <w:rsid w:val="00D67101"/>
    <w:rsid w:val="00D7106D"/>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523"/>
    <w:rsid w:val="00DA5B13"/>
    <w:rsid w:val="00DA6917"/>
    <w:rsid w:val="00DA6926"/>
    <w:rsid w:val="00DB0965"/>
    <w:rsid w:val="00DB0E47"/>
    <w:rsid w:val="00DB2BDD"/>
    <w:rsid w:val="00DB4121"/>
    <w:rsid w:val="00DB46C3"/>
    <w:rsid w:val="00DB5742"/>
    <w:rsid w:val="00DB5EDF"/>
    <w:rsid w:val="00DB6C46"/>
    <w:rsid w:val="00DB72B8"/>
    <w:rsid w:val="00DC16AF"/>
    <w:rsid w:val="00DC1B3F"/>
    <w:rsid w:val="00DC2A9A"/>
    <w:rsid w:val="00DC2E2E"/>
    <w:rsid w:val="00DC4D68"/>
    <w:rsid w:val="00DC6463"/>
    <w:rsid w:val="00DC7822"/>
    <w:rsid w:val="00DC7AF1"/>
    <w:rsid w:val="00DD2D92"/>
    <w:rsid w:val="00DD3026"/>
    <w:rsid w:val="00DD33DC"/>
    <w:rsid w:val="00DD3BB0"/>
    <w:rsid w:val="00DD4A46"/>
    <w:rsid w:val="00DD61F5"/>
    <w:rsid w:val="00DE2FC2"/>
    <w:rsid w:val="00DE3223"/>
    <w:rsid w:val="00DE64A6"/>
    <w:rsid w:val="00DE66EB"/>
    <w:rsid w:val="00DE7035"/>
    <w:rsid w:val="00DF12E3"/>
    <w:rsid w:val="00DF3F1D"/>
    <w:rsid w:val="00DF595C"/>
    <w:rsid w:val="00DF7EA7"/>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8BE"/>
    <w:rsid w:val="00E25DBD"/>
    <w:rsid w:val="00E25FA2"/>
    <w:rsid w:val="00E2723D"/>
    <w:rsid w:val="00E27C77"/>
    <w:rsid w:val="00E3179E"/>
    <w:rsid w:val="00E32AC9"/>
    <w:rsid w:val="00E34586"/>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2A3F"/>
    <w:rsid w:val="00EB309B"/>
    <w:rsid w:val="00EB3AA2"/>
    <w:rsid w:val="00EB4763"/>
    <w:rsid w:val="00EB6CB7"/>
    <w:rsid w:val="00EC078B"/>
    <w:rsid w:val="00EC07A0"/>
    <w:rsid w:val="00EC08E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0D35"/>
    <w:rsid w:val="00F123D0"/>
    <w:rsid w:val="00F13200"/>
    <w:rsid w:val="00F13411"/>
    <w:rsid w:val="00F143BA"/>
    <w:rsid w:val="00F14D98"/>
    <w:rsid w:val="00F170BB"/>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25"/>
    <w:rsid w:val="00F82FF3"/>
    <w:rsid w:val="00F8453C"/>
    <w:rsid w:val="00F84D4C"/>
    <w:rsid w:val="00F8657D"/>
    <w:rsid w:val="00F8730F"/>
    <w:rsid w:val="00F87631"/>
    <w:rsid w:val="00F87DA3"/>
    <w:rsid w:val="00F90004"/>
    <w:rsid w:val="00F90EF4"/>
    <w:rsid w:val="00F917BF"/>
    <w:rsid w:val="00F920B4"/>
    <w:rsid w:val="00F9260D"/>
    <w:rsid w:val="00F92727"/>
    <w:rsid w:val="00F93CCF"/>
    <w:rsid w:val="00F94307"/>
    <w:rsid w:val="00F9580B"/>
    <w:rsid w:val="00F95F15"/>
    <w:rsid w:val="00F968C6"/>
    <w:rsid w:val="00F975CA"/>
    <w:rsid w:val="00FA0B60"/>
    <w:rsid w:val="00FA2528"/>
    <w:rsid w:val="00FA5535"/>
    <w:rsid w:val="00FA7206"/>
    <w:rsid w:val="00FA7E01"/>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5EC4"/>
    <w:rsid w:val="00FD67EC"/>
    <w:rsid w:val="00FD7858"/>
    <w:rsid w:val="00FD7A8D"/>
    <w:rsid w:val="00FE1330"/>
    <w:rsid w:val="00FE1CE5"/>
    <w:rsid w:val="00FE2832"/>
    <w:rsid w:val="00FE2D38"/>
    <w:rsid w:val="00FE3929"/>
    <w:rsid w:val="00FE40D3"/>
    <w:rsid w:val="00FE6577"/>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88CD27"/>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1A2"/>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Cha"/>
    <w:basedOn w:val="Normal"/>
    <w:link w:val="FootnoteTextChar"/>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976448"/>
    <w:pPr>
      <w:numPr>
        <w:numId w:val="39"/>
      </w:num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976448"/>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 w:type="paragraph" w:customStyle="1" w:styleId="Paragraph">
    <w:name w:val="Paragraph"/>
    <w:basedOn w:val="Normal"/>
    <w:link w:val="ParagraphChar"/>
    <w:qFormat/>
    <w:rsid w:val="00106124"/>
    <w:pPr>
      <w:spacing w:before="120" w:after="120" w:line="276" w:lineRule="auto"/>
      <w:ind w:left="360" w:hanging="360"/>
      <w:jc w:val="both"/>
    </w:pPr>
    <w:rPr>
      <w:rFonts w:asciiTheme="minorHAnsi" w:hAnsiTheme="minorHAnsi"/>
      <w:sz w:val="22"/>
      <w:szCs w:val="20"/>
      <w:lang w:eastAsia="en-US"/>
    </w:rPr>
  </w:style>
  <w:style w:type="character" w:customStyle="1" w:styleId="ParagraphChar">
    <w:name w:val="Paragraph Char"/>
    <w:link w:val="Paragraph"/>
    <w:locked/>
    <w:rsid w:val="00106124"/>
    <w:rPr>
      <w:rFonts w:asciiTheme="minorHAnsi" w:hAnsiTheme="minorHAnsi"/>
      <w:sz w:val="22"/>
      <w:lang w:eastAsia="en-US"/>
    </w:rPr>
  </w:style>
  <w:style w:type="paragraph" w:customStyle="1" w:styleId="xmsonormal">
    <w:name w:val="x_msonormal"/>
    <w:basedOn w:val="Normal"/>
    <w:rsid w:val="00976448"/>
    <w:pPr>
      <w:spacing w:before="100" w:beforeAutospacing="1" w:after="100" w:afterAutospacing="1"/>
    </w:pPr>
    <w:rPr>
      <w:rFonts w:ascii="Times New Roman" w:hAnsi="Times New Roman"/>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68493509">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15711491">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292249008">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esma.europa.eu/about-esma/data-prote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b122f42-3680-41b8-abdb-8f838d66b94f">ESMA35-42-1086</_dlc_DocId>
    <_dlc_DocIdUrl xmlns="3b122f42-3680-41b8-abdb-8f838d66b94f">
      <Url>https://sherpa.esma.europa.eu/sites/INIIPI/_layouts/15/DocIdRedir.aspx?ID=ESMA35-42-1086</Url>
      <Description>ESMA35-42-1086</Description>
    </_dlc_DocIdUrl>
    <TaxCatchAll xmlns="3b122f42-3680-41b8-abdb-8f838d66b94f">
      <Value>125</Value>
      <Value>62</Value>
      <Value>30</Value>
      <Value>309</Value>
      <Value>49</Value>
    </TaxCatchAll>
    <MeetingDate xmlns="3b122f42-3680-41b8-abdb-8f838d66b94f">2020-11-04T23:00:00+00:00</MeetingDate>
    <Year xmlns="3b122f42-3680-41b8-abdb-8f838d66b94f">2020</Year>
    <f926fd9ddf4e43dc9baf43a17188d082 xmlns="3b122f42-3680-41b8-abdb-8f838d66b94f">
      <Terms xmlns="http://schemas.microsoft.com/office/infopath/2007/PartnerControls">
        <TermInfo xmlns="http://schemas.microsoft.com/office/infopath/2007/PartnerControls">
          <TermName xmlns="http://schemas.microsoft.com/office/infopath/2007/PartnerControls">Sustainable Finance</TermName>
          <TermId xmlns="http://schemas.microsoft.com/office/infopath/2007/PartnerControls">2b3d71a9-35a3-4434-9d75-bd09a37940bf</TermId>
        </TermInfo>
      </Terms>
    </f926fd9ddf4e43dc9baf43a17188d082>
    <ldf822d702374457a75b2650fd19956f xmlns="3b122f42-3680-41b8-abdb-8f838d66b94f">
      <Terms xmlns="http://schemas.microsoft.com/office/infopath/2007/PartnerControls"/>
    </ldf822d702374457a75b2650fd19956f>
    <IconOverlay xmlns="http://schemas.microsoft.com/sharepoint/v4" xsi:nil="true"/>
    <b1f7cdd549a8454fb97376e5c37040fc xmlns="3b122f42-3680-41b8-abdb-8f838d66b94f">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b1f7cdd549a8454fb97376e5c37040fc>
    <i5ab60d4d76744fa8f19029305834a0f xmlns="3b122f42-3680-41b8-abdb-8f838d66b94f">
      <Terms xmlns="http://schemas.microsoft.com/office/infopath/2007/PartnerControls">
        <TermInfo xmlns="http://schemas.microsoft.com/office/infopath/2007/PartnerControls">
          <TermName xmlns="http://schemas.microsoft.com/office/infopath/2007/PartnerControls">Investor Protection and Intermediaries</TermName>
          <TermId xmlns="http://schemas.microsoft.com/office/infopath/2007/PartnerControls">98c55de3-414a-4dc7-97ca-58b003cd9a35</TermId>
        </TermInfo>
      </Terms>
    </i5ab60d4d76744fa8f19029305834a0f>
    <ja89261ff8244daf864530e8b7973c66 xmlns="3b122f42-3680-41b8-abdb-8f838d66b94f">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a89261ff8244daf864530e8b7973c66>
    <nd85f6bbfc564f3fa1f39842b48e85f3 xmlns="3b122f42-3680-41b8-abdb-8f838d66b94f">
      <Terms xmlns="http://schemas.microsoft.com/office/infopath/2007/PartnerControls">
        <TermInfo xmlns="http://schemas.microsoft.com/office/infopath/2007/PartnerControls">
          <TermName xmlns="http://schemas.microsoft.com/office/infopath/2007/PartnerControls">Other Work</TermName>
          <TermId xmlns="http://schemas.microsoft.com/office/infopath/2007/PartnerControls">8e467236-62cb-4258-b359-81b56229d8cf</TermId>
        </TermInfo>
      </Terms>
    </nd85f6bbfc564f3fa1f39842b48e85f3>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Other Work Document" ma:contentTypeID="0x0101004C1F842F26F0BF46AAFF4A33AAF0FAB9020E00058A08C15AC1864D8EE7048745AAA068" ma:contentTypeVersion="145" ma:contentTypeDescription="" ma:contentTypeScope="" ma:versionID="2309983eb822269fd72e2a60a53940d4">
  <xsd:schema xmlns:xsd="http://www.w3.org/2001/XMLSchema" xmlns:xs="http://www.w3.org/2001/XMLSchema" xmlns:p="http://schemas.microsoft.com/office/2006/metadata/properties" xmlns:ns2="3b122f42-3680-41b8-abdb-8f838d66b94f" xmlns:ns3="http://schemas.microsoft.com/sharepoint/v4" targetNamespace="http://schemas.microsoft.com/office/2006/metadata/properties" ma:root="true" ma:fieldsID="c86cf930dbcd5bc90d4a71097f38bcb6" ns2:_="" ns3:_="">
    <xsd:import namespace="3b122f42-3680-41b8-abdb-8f838d66b94f"/>
    <xsd:import namespace="http://schemas.microsoft.com/sharepoint/v4"/>
    <xsd:element name="properties">
      <xsd:complexType>
        <xsd:sequence>
          <xsd:element name="documentManagement">
            <xsd:complexType>
              <xsd:all>
                <xsd:element ref="ns2:Year"/>
                <xsd:element ref="ns2:MeetingDate" minOccurs="0"/>
                <xsd:element ref="ns2:_dlc_DocId" minOccurs="0"/>
                <xsd:element ref="ns2:TaxCatchAll" minOccurs="0"/>
                <xsd:element ref="ns2:_dlc_DocIdUrl" minOccurs="0"/>
                <xsd:element ref="ns2:_dlc_DocIdPersistId" minOccurs="0"/>
                <xsd:element ref="ns2:i5ab60d4d76744fa8f19029305834a0f" minOccurs="0"/>
                <xsd:element ref="ns2:b1f7cdd549a8454fb97376e5c37040fc" minOccurs="0"/>
                <xsd:element ref="ns2:ja89261ff8244daf864530e8b7973c66" minOccurs="0"/>
                <xsd:element ref="ns2:ldf822d702374457a75b2650fd19956f" minOccurs="0"/>
                <xsd:element ref="ns2:nd85f6bbfc564f3fa1f39842b48e85f3" minOccurs="0"/>
                <xsd:element ref="ns2:TaxCatchAllLabel" minOccurs="0"/>
                <xsd:element ref="ns2:f926fd9ddf4e43dc9baf43a17188d082"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22f42-3680-41b8-abdb-8f838d66b94f"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TaxCatchAll" ma:index="11" nillable="true" ma:displayName="Taxonomy Catch All Column" ma:hidden="true" ma:list="{1d591544-b9e9-463f-8aea-85c90ce7dc60}" ma:internalName="TaxCatchAll" ma:showField="CatchAllData" ma:web="3b122f42-3680-41b8-abdb-8f838d66b94f">
      <xsd:complexType>
        <xsd:complexContent>
          <xsd:extension base="dms:MultiChoiceLookup">
            <xsd:sequence>
              <xsd:element name="Value" type="dms:Lookup" maxOccurs="unbounded" minOccurs="0" nillable="true"/>
            </xsd:sequence>
          </xsd:extension>
        </xsd:complexContent>
      </xsd:complex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i5ab60d4d76744fa8f19029305834a0f" ma:index="14" ma:taxonomy="true" ma:internalName="i5ab60d4d76744fa8f19029305834a0f" ma:taxonomyFieldName="TeamName" ma:displayName="Team Name" ma:default="30;#Investor Protection and Intermediaries|98c55de3-414a-4dc7-97ca-58b003cd9a35" ma:fieldId="{25ab60d4-d767-44fa-8f19-029305834a0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b1f7cdd549a8454fb97376e5c37040fc" ma:index="16" ma:taxonomy="true" ma:internalName="b1f7cdd549a8454fb97376e5c37040fc" ma:taxonomyFieldName="DocumentType" ma:displayName="Document Type" ma:readOnly="false" ma:default="" ma:fieldId="{b1f7cdd5-49a8-454f-b973-76e5c37040f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a89261ff8244daf864530e8b7973c66" ma:index="18" ma:taxonomy="true" ma:internalName="ja89261ff8244daf864530e8b7973c66" ma:taxonomyFieldName="ConfidentialityLevel" ma:displayName="Confidentiality Level" ma:readOnly="false" ma:default="15;#Regular|07f1e362-856b-423d-bea6-a14079762141" ma:fieldId="{3a89261f-f824-4daf-8645-30e8b7973c66}"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ldf822d702374457a75b2650fd19956f" ma:index="20" nillable="true" ma:taxonomy="true" ma:internalName="ldf822d702374457a75b2650fd19956f" ma:taxonomyFieldName="EsmaAudience" ma:displayName="Audience" ma:default="" ma:fieldId="{5df822d7-0237-4457-a75b-2650fd19956f}"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nd85f6bbfc564f3fa1f39842b48e85f3" ma:index="23" nillable="true" ma:taxonomy="true" ma:internalName="nd85f6bbfc564f3fa1f39842b48e85f3" ma:taxonomyFieldName="TeamTopic" ma:displayName="Team Topic" ma:readOnly="false" ma:default="125;#Other Work|8e467236-62cb-4258-b359-81b56229d8cf" ma:fieldId="{7d85f6bb-fc56-4f3f-a1f3-9842b48e85f3}" ma:taxonomyMulti="true" ma:sspId="0ac1876e-32bf-4158-94e7-cdbcd053a335" ma:termSetId="850502f9-36b0-41fb-966b-d9fcd2f00296"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1d591544-b9e9-463f-8aea-85c90ce7dc60}" ma:internalName="TaxCatchAllLabel" ma:readOnly="true" ma:showField="CatchAllDataLabel" ma:web="3b122f42-3680-41b8-abdb-8f838d66b94f">
      <xsd:complexType>
        <xsd:complexContent>
          <xsd:extension base="dms:MultiChoiceLookup">
            <xsd:sequence>
              <xsd:element name="Value" type="dms:Lookup" maxOccurs="unbounded" minOccurs="0" nillable="true"/>
            </xsd:sequence>
          </xsd:extension>
        </xsd:complexContent>
      </xsd:complexType>
    </xsd:element>
    <xsd:element name="f926fd9ddf4e43dc9baf43a17188d082" ma:index="25" nillable="true" ma:taxonomy="true" ma:internalName="f926fd9ddf4e43dc9baf43a17188d082" ma:taxonomyFieldName="Topic" ma:displayName="Topic" ma:default="" ma:fieldId="{f926fd9d-df4e-43dc-9baf-43a17188d082}" ma:sspId="0ac1876e-32bf-4158-94e7-cdbcd053a335" ma:termSetId="1204d773-6b06-4d02-bc01-ea5b5466ecf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823ED9-4C25-4A0F-AA35-0F2F3F3B90A3}">
  <ds:schemaRefs>
    <ds:schemaRef ds:uri="http://schemas.microsoft.com/office/2006/metadata/properties"/>
    <ds:schemaRef ds:uri="http://schemas.microsoft.com/office/infopath/2007/PartnerControls"/>
    <ds:schemaRef ds:uri="3b122f42-3680-41b8-abdb-8f838d66b94f"/>
    <ds:schemaRef ds:uri="http://schemas.microsoft.com/sharepoint/v4"/>
  </ds:schemaRefs>
</ds:datastoreItem>
</file>

<file path=customXml/itemProps2.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3.xml><?xml version="1.0" encoding="utf-8"?>
<ds:datastoreItem xmlns:ds="http://schemas.openxmlformats.org/officeDocument/2006/customXml" ds:itemID="{05F0B5A2-D6CE-4251-B5B3-8185936F3DBB}">
  <ds:schemaRefs>
    <ds:schemaRef ds:uri="http://schemas.openxmlformats.org/officeDocument/2006/bibliography"/>
  </ds:schemaRefs>
</ds:datastoreItem>
</file>

<file path=customXml/itemProps4.xml><?xml version="1.0" encoding="utf-8"?>
<ds:datastoreItem xmlns:ds="http://schemas.openxmlformats.org/officeDocument/2006/customXml" ds:itemID="{BA53AC4E-1B9E-4EAF-B866-EE07015F1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22f42-3680-41b8-abdb-8f838d66b94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2D1AF0-A89F-43B0-9F8C-0C6B56ED8588}">
  <ds:schemaRefs>
    <ds:schemaRef ds:uri="http://schemas.openxmlformats.org/officeDocument/2006/bibliography"/>
  </ds:schemaRefs>
</ds:datastoreItem>
</file>

<file path=customXml/itemProps6.xml><?xml version="1.0" encoding="utf-8"?>
<ds:datastoreItem xmlns:ds="http://schemas.openxmlformats.org/officeDocument/2006/customXml" ds:itemID="{0EEA42A5-84E9-48B4-AED0-CBEF87EA7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1391</Words>
  <Characters>7930</Characters>
  <Application>Microsoft Office Word</Application>
  <DocSecurity>8</DocSecurity>
  <Lines>66</Lines>
  <Paragraphs>18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9303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Solveig Kleiveland</cp:lastModifiedBy>
  <cp:revision>2</cp:revision>
  <cp:lastPrinted>2015-02-18T11:01:00Z</cp:lastPrinted>
  <dcterms:created xsi:type="dcterms:W3CDTF">2021-04-13T11:57:00Z</dcterms:created>
  <dcterms:modified xsi:type="dcterms:W3CDTF">2021-04-13T11:57:00Z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0x0101004C1F842F26F0BF46AAFF4A33AAF0FAB9020E00058A08C15AC1864D8EE7048745AAA068</vt:lpwstr>
  </property>
  <property fmtid="{D5CDD505-2E9C-101B-9397-08002B2CF9AE}" pid="3" name="EsmaAudience">
    <vt:lpwstr/>
  </property>
  <property fmtid="{D5CDD505-2E9C-101B-9397-08002B2CF9AE}" pid="4" name="TeamName">
    <vt:lpwstr>30;#Investor Protection and Intermediaries|98c55de3-414a-4dc7-97ca-58b003cd9a35</vt:lpwstr>
  </property>
  <property fmtid="{D5CDD505-2E9C-101B-9397-08002B2CF9AE}" pid="5" name="Topic">
    <vt:lpwstr>309;#Sustainable Finance|2b3d71a9-35a3-4434-9d75-bd09a37940bf</vt:lpwstr>
  </property>
  <property fmtid="{D5CDD505-2E9C-101B-9397-08002B2CF9AE}" pid="6" name="SubTopic">
    <vt:lpwstr>211;#ESAs|fa72426c-f4c1-4de0-83a0-2806812bd296</vt:lpwstr>
  </property>
  <property fmtid="{D5CDD505-2E9C-101B-9397-08002B2CF9AE}" pid="7" name="DocumentType">
    <vt:lpwstr>49;#Questionnaire|a849d609-a31c-415e-a1a8-503bcc16b083</vt:lpwstr>
  </property>
  <property fmtid="{D5CDD505-2E9C-101B-9397-08002B2CF9AE}" pid="8" name="ConfidentialityLevel">
    <vt:lpwstr>62;#Public|a0c619ff-bd46-48f0-b213-6b7c03fe156d</vt:lpwstr>
  </property>
  <property fmtid="{D5CDD505-2E9C-101B-9397-08002B2CF9AE}" pid="9" name="_dlc_DocIdItemGuid">
    <vt:lpwstr>8fb716ed-9d55-4b9a-8e94-42b55d51da19</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y fmtid="{D5CDD505-2E9C-101B-9397-08002B2CF9AE}" pid="16" name="InternalStakeholders">
    <vt:lpwstr/>
  </property>
  <property fmtid="{D5CDD505-2E9C-101B-9397-08002B2CF9AE}" pid="17" name="ExternalStakeholders">
    <vt:lpwstr/>
  </property>
  <property fmtid="{D5CDD505-2E9C-101B-9397-08002B2CF9AE}" pid="18" name="StatusOfLegislation">
    <vt:lpwstr/>
  </property>
  <property fmtid="{D5CDD505-2E9C-101B-9397-08002B2CF9AE}" pid="19" name="TeamTopic">
    <vt:lpwstr>125;#Other Work|8e467236-62cb-4258-b359-81b56229d8cf</vt:lpwstr>
  </property>
</Properties>
</file>