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sdt>
      <w:sdtPr>
        <w:rPr>
          <w:rFonts w:asciiTheme="minorHAnsi" w:hAnsiTheme="minorHAnsi" w:cstheme="minorHAnsi"/>
        </w:rPr>
        <w:id w:val="-973058580"/>
        <w:docPartObj>
          <w:docPartGallery w:val="Cover Pages"/>
          <w:docPartUnique/>
        </w:docPartObj>
      </w:sdtPr>
      <w:sdtEndPr>
        <w:rPr>
          <w:highlight w:val="yellow"/>
        </w:rPr>
      </w:sdtEndPr>
      <w:sdtContent>
        <w:p w14:paraId="61BFF4B7" w14:textId="77777777" w:rsidR="00AF2EF7" w:rsidRPr="00B8572C" w:rsidRDefault="00AF2EF7" w:rsidP="00AF2EF7">
          <w:pPr>
            <w:spacing w:line="276" w:lineRule="auto"/>
            <w:rPr>
              <w:rFonts w:asciiTheme="minorHAnsi" w:hAnsiTheme="minorHAnsi" w:cstheme="minorHAnsi"/>
              <w:color w:val="FF0000"/>
            </w:rPr>
          </w:pPr>
        </w:p>
        <w:p w14:paraId="1C1BFAE2" w14:textId="77777777" w:rsidR="00AF2EF7" w:rsidRPr="00B8572C" w:rsidRDefault="00AF2EF7" w:rsidP="00AF2EF7">
          <w:pPr>
            <w:spacing w:after="120" w:line="276" w:lineRule="auto"/>
            <w:rPr>
              <w:rFonts w:asciiTheme="minorHAnsi" w:hAnsiTheme="minorHAnsi" w:cstheme="minorHAnsi"/>
            </w:rPr>
          </w:pPr>
        </w:p>
        <w:p w14:paraId="787460E0" w14:textId="77777777" w:rsidR="00AF2EF7" w:rsidRPr="00B8572C" w:rsidRDefault="00AF2EF7" w:rsidP="00AF2EF7">
          <w:pPr>
            <w:spacing w:line="276" w:lineRule="auto"/>
            <w:rPr>
              <w:rFonts w:asciiTheme="minorHAnsi" w:hAnsiTheme="minorHAnsi" w:cstheme="minorHAnsi"/>
            </w:rPr>
          </w:pPr>
        </w:p>
        <w:p w14:paraId="23B57B18" w14:textId="77777777" w:rsidR="00AF2EF7" w:rsidRPr="00B8572C" w:rsidRDefault="00AF2EF7" w:rsidP="00AF2EF7">
          <w:pPr>
            <w:spacing w:line="276" w:lineRule="auto"/>
            <w:rPr>
              <w:rFonts w:asciiTheme="minorHAnsi" w:hAnsiTheme="minorHAnsi" w:cstheme="minorHAnsi"/>
            </w:rPr>
          </w:pPr>
        </w:p>
        <w:p w14:paraId="04401C2B" w14:textId="77777777" w:rsidR="00AF2EF7" w:rsidRPr="00B8572C" w:rsidRDefault="00AF2EF7" w:rsidP="00AF2EF7">
          <w:pPr>
            <w:spacing w:line="276" w:lineRule="auto"/>
            <w:rPr>
              <w:rFonts w:asciiTheme="minorHAnsi" w:hAnsiTheme="minorHAnsi" w:cstheme="minorHAnsi"/>
            </w:rPr>
          </w:pPr>
        </w:p>
        <w:tbl>
          <w:tblPr>
            <w:tblpPr w:leftFromText="8505" w:vertAnchor="page" w:horzAnchor="margin" w:tblpX="-426" w:tblpY="3444"/>
            <w:tblW w:w="10705" w:type="dxa"/>
            <w:tblLayout w:type="fixed"/>
            <w:tblCellMar>
              <w:left w:w="0" w:type="dxa"/>
              <w:right w:w="0" w:type="dxa"/>
            </w:tblCellMar>
            <w:tblLook w:val="01E0" w:firstRow="1" w:lastRow="1" w:firstColumn="1" w:lastColumn="1" w:noHBand="0" w:noVBand="0"/>
          </w:tblPr>
          <w:tblGrid>
            <w:gridCol w:w="10705"/>
          </w:tblGrid>
          <w:tr w:rsidR="00C92E09" w:rsidRPr="00B8572C" w14:paraId="55D8B106" w14:textId="77777777" w:rsidTr="00C0651F">
            <w:trPr>
              <w:trHeight w:hRule="exact" w:val="2407"/>
            </w:trPr>
            <w:tc>
              <w:tcPr>
                <w:tcW w:w="10705" w:type="dxa"/>
              </w:tcPr>
              <w:p w14:paraId="2A8545EF" w14:textId="145E7790" w:rsidR="00C92E09" w:rsidRPr="00C92E09" w:rsidRDefault="00C92E09" w:rsidP="00C92E09">
                <w:pPr>
                  <w:pStyle w:val="Title"/>
                  <w:spacing w:line="276" w:lineRule="auto"/>
                  <w:ind w:right="854"/>
                  <w:rPr>
                    <w:rFonts w:asciiTheme="minorHAnsi" w:hAnsiTheme="minorHAnsi" w:cstheme="minorHAnsi"/>
                    <w:sz w:val="40"/>
                    <w:szCs w:val="40"/>
                  </w:rPr>
                </w:pPr>
                <w:r w:rsidRPr="00C92E09">
                  <w:rPr>
                    <w:rFonts w:cs="Arial"/>
                    <w:sz w:val="40"/>
                    <w:szCs w:val="40"/>
                  </w:rPr>
                  <w:t>Reply form for the</w:t>
                </w:r>
                <w:r w:rsidRPr="00C92E09">
                  <w:rPr>
                    <w:sz w:val="40"/>
                    <w:szCs w:val="40"/>
                  </w:rPr>
                  <w:t xml:space="preserve"> </w:t>
                </w:r>
                <w:r w:rsidRPr="00C92E09">
                  <w:rPr>
                    <w:rFonts w:cs="Arial"/>
                    <w:sz w:val="40"/>
                    <w:szCs w:val="40"/>
                  </w:rPr>
                  <w:t xml:space="preserve">Consultation Paper on MiFID II/ </w:t>
                </w:r>
                <w:proofErr w:type="spellStart"/>
                <w:r w:rsidRPr="00C92E09">
                  <w:rPr>
                    <w:rFonts w:cs="Arial"/>
                    <w:sz w:val="40"/>
                    <w:szCs w:val="40"/>
                  </w:rPr>
                  <w:t>MiFIR</w:t>
                </w:r>
                <w:proofErr w:type="spellEnd"/>
                <w:r w:rsidRPr="00C92E09">
                  <w:rPr>
                    <w:rFonts w:cs="Arial"/>
                    <w:sz w:val="40"/>
                    <w:szCs w:val="40"/>
                  </w:rPr>
                  <w:t xml:space="preserve"> review on the functioning of </w:t>
                </w:r>
                <w:r w:rsidR="00C0651F" w:rsidRPr="00C0651F">
                  <w:rPr>
                    <w:rFonts w:asciiTheme="minorHAnsi" w:eastAsiaTheme="minorEastAsia" w:hAnsiTheme="minorHAnsi" w:cs="Arial"/>
                    <w:b w:val="0"/>
                    <w:color w:val="auto"/>
                    <w:spacing w:val="0"/>
                    <w:sz w:val="22"/>
                    <w:szCs w:val="20"/>
                    <w:lang w:eastAsia="en-US"/>
                  </w:rPr>
                  <w:t xml:space="preserve"> </w:t>
                </w:r>
                <w:r w:rsidR="00C0651F" w:rsidRPr="00C0651F">
                  <w:rPr>
                    <w:rFonts w:cs="Arial"/>
                    <w:sz w:val="40"/>
                    <w:szCs w:val="40"/>
                  </w:rPr>
                  <w:t>Organised Trading Facilities (OTF)</w:t>
                </w:r>
              </w:p>
            </w:tc>
          </w:tr>
        </w:tbl>
        <w:p w14:paraId="7DEBD68F" w14:textId="77777777" w:rsidR="00AF2EF7" w:rsidRPr="00B8572C" w:rsidRDefault="00AF2EF7" w:rsidP="00AF2EF7">
          <w:pPr>
            <w:spacing w:line="276" w:lineRule="auto"/>
            <w:rPr>
              <w:rFonts w:asciiTheme="minorHAnsi" w:hAnsiTheme="minorHAnsi" w:cstheme="minorHAnsi"/>
            </w:rPr>
          </w:pPr>
        </w:p>
        <w:p w14:paraId="5B933631" w14:textId="77777777" w:rsidR="00AF2EF7" w:rsidRPr="00B8572C" w:rsidRDefault="00AF2EF7" w:rsidP="00AF2EF7">
          <w:pPr>
            <w:spacing w:line="276" w:lineRule="auto"/>
            <w:rPr>
              <w:rFonts w:asciiTheme="minorHAnsi" w:hAnsiTheme="minorHAnsi" w:cstheme="minorHAnsi"/>
            </w:rPr>
            <w:sectPr w:rsidR="00AF2EF7" w:rsidRPr="00B8572C" w:rsidSect="007E7997">
              <w:headerReference w:type="even" r:id="rId12"/>
              <w:headerReference w:type="default" r:id="rId13"/>
              <w:footerReference w:type="even" r:id="rId14"/>
              <w:footerReference w:type="default" r:id="rId15"/>
              <w:headerReference w:type="first" r:id="rId16"/>
              <w:footerReference w:type="first" r:id="rId17"/>
              <w:pgSz w:w="11906" w:h="16838"/>
              <w:pgMar w:top="1417" w:right="1417" w:bottom="1417" w:left="1417" w:header="708" w:footer="708" w:gutter="0"/>
              <w:pgNumType w:start="0"/>
              <w:cols w:space="708"/>
              <w:titlePg/>
              <w:docGrid w:linePitch="360"/>
            </w:sectPr>
          </w:pPr>
        </w:p>
        <w:p w14:paraId="3992D496" w14:textId="77777777" w:rsidR="00AF2EF7" w:rsidRPr="00B8572C" w:rsidRDefault="00AF2EF7" w:rsidP="00AF2EF7">
          <w:pPr>
            <w:numPr>
              <w:ilvl w:val="1"/>
              <w:numId w:val="0"/>
            </w:numPr>
            <w:spacing w:after="250" w:line="276" w:lineRule="auto"/>
            <w:jc w:val="both"/>
            <w:rPr>
              <w:rFonts w:asciiTheme="majorHAnsi" w:eastAsiaTheme="majorEastAsia" w:hAnsiTheme="majorHAnsi" w:cstheme="majorBidi"/>
              <w:b/>
              <w:sz w:val="28"/>
              <w:lang w:eastAsia="en-US"/>
            </w:rPr>
          </w:pPr>
        </w:p>
        <w:p w14:paraId="50F24FB7" w14:textId="77894391" w:rsidR="00AF2EF7" w:rsidRPr="00B8572C" w:rsidRDefault="00AF2EF7" w:rsidP="00333811">
          <w:pPr>
            <w:numPr>
              <w:ilvl w:val="1"/>
              <w:numId w:val="0"/>
            </w:numPr>
            <w:tabs>
              <w:tab w:val="left" w:pos="5426"/>
            </w:tabs>
            <w:spacing w:after="250" w:line="276" w:lineRule="auto"/>
            <w:jc w:val="both"/>
            <w:rPr>
              <w:rFonts w:asciiTheme="majorHAnsi" w:eastAsiaTheme="majorEastAsia" w:hAnsiTheme="majorHAnsi" w:cstheme="majorBidi"/>
              <w:b/>
              <w:sz w:val="28"/>
              <w:lang w:eastAsia="en-US"/>
            </w:rPr>
          </w:pPr>
          <w:r w:rsidRPr="00B8572C">
            <w:rPr>
              <w:rFonts w:asciiTheme="majorHAnsi" w:eastAsiaTheme="majorEastAsia" w:hAnsiTheme="majorHAnsi" w:cstheme="majorBidi"/>
              <w:b/>
              <w:sz w:val="28"/>
              <w:lang w:eastAsia="en-US"/>
            </w:rPr>
            <w:t xml:space="preserve">Responding to this paper </w:t>
          </w:r>
          <w:r w:rsidR="00333811">
            <w:rPr>
              <w:rFonts w:asciiTheme="majorHAnsi" w:eastAsiaTheme="majorEastAsia" w:hAnsiTheme="majorHAnsi" w:cstheme="majorBidi"/>
              <w:b/>
              <w:sz w:val="28"/>
              <w:lang w:eastAsia="en-US"/>
            </w:rPr>
            <w:tab/>
          </w:r>
        </w:p>
        <w:p w14:paraId="46CF9AD5" w14:textId="0973BF25" w:rsidR="00AB6157" w:rsidRPr="00AB6157" w:rsidRDefault="00AB6157" w:rsidP="00AB6157">
          <w:pPr>
            <w:spacing w:after="250" w:line="276" w:lineRule="auto"/>
            <w:jc w:val="both"/>
            <w:rPr>
              <w:rFonts w:asciiTheme="minorHAnsi" w:eastAsiaTheme="minorEastAsia" w:hAnsiTheme="minorHAnsi" w:cstheme="minorBidi"/>
              <w:sz w:val="22"/>
              <w:szCs w:val="20"/>
              <w:lang w:eastAsia="en-US"/>
            </w:rPr>
          </w:pPr>
          <w:r w:rsidRPr="00AB6157">
            <w:rPr>
              <w:rFonts w:asciiTheme="minorHAnsi" w:eastAsiaTheme="minorEastAsia" w:hAnsiTheme="minorHAnsi" w:cstheme="minorBidi"/>
              <w:sz w:val="22"/>
              <w:szCs w:val="20"/>
              <w:lang w:eastAsia="en-US"/>
            </w:rPr>
            <w:t xml:space="preserve">ESMA invites comments on all matters in this </w:t>
          </w:r>
          <w:r w:rsidR="001F23C9">
            <w:rPr>
              <w:rFonts w:asciiTheme="minorHAnsi" w:eastAsiaTheme="minorEastAsia" w:hAnsiTheme="minorHAnsi" w:cstheme="minorBidi"/>
              <w:sz w:val="22"/>
              <w:szCs w:val="20"/>
              <w:lang w:eastAsia="en-US"/>
            </w:rPr>
            <w:t xml:space="preserve">consultation </w:t>
          </w:r>
          <w:r w:rsidRPr="00AB6157">
            <w:rPr>
              <w:rFonts w:asciiTheme="minorHAnsi" w:eastAsiaTheme="minorEastAsia" w:hAnsiTheme="minorHAnsi" w:cstheme="minorBidi"/>
              <w:sz w:val="22"/>
              <w:szCs w:val="20"/>
              <w:lang w:eastAsia="en-US"/>
            </w:rPr>
            <w:t xml:space="preserve">paper and </w:t>
          </w:r>
          <w:r w:rsidRPr="001F23C9">
            <w:rPr>
              <w:rFonts w:asciiTheme="minorHAnsi" w:eastAsiaTheme="minorEastAsia" w:hAnsiTheme="minorHAnsi" w:cstheme="minorBidi"/>
              <w:sz w:val="22"/>
              <w:szCs w:val="20"/>
              <w:u w:val="dottedHeavy" w:color="BF8F00" w:themeColor="accent4" w:themeShade="BF"/>
              <w:lang w:eastAsia="en-US"/>
            </w:rPr>
            <w:t>in particular on</w:t>
          </w:r>
          <w:r w:rsidRPr="00AB6157">
            <w:rPr>
              <w:rFonts w:asciiTheme="minorHAnsi" w:eastAsiaTheme="minorEastAsia" w:hAnsiTheme="minorHAnsi" w:cstheme="minorBidi"/>
              <w:sz w:val="22"/>
              <w:szCs w:val="20"/>
              <w:lang w:eastAsia="en-US"/>
            </w:rPr>
            <w:t xml:space="preserve"> the specific questions summarised in Annex </w:t>
          </w:r>
          <w:r w:rsidR="00220938" w:rsidRPr="00220938">
            <w:rPr>
              <w:rFonts w:asciiTheme="minorHAnsi" w:eastAsiaTheme="minorEastAsia" w:hAnsiTheme="minorHAnsi" w:cstheme="minorBidi"/>
              <w:sz w:val="22"/>
              <w:szCs w:val="20"/>
              <w:lang w:eastAsia="en-US"/>
            </w:rPr>
            <w:t>I</w:t>
          </w:r>
          <w:r w:rsidRPr="00AB6157">
            <w:rPr>
              <w:rFonts w:asciiTheme="minorHAnsi" w:eastAsiaTheme="minorEastAsia" w:hAnsiTheme="minorHAnsi" w:cstheme="minorBidi"/>
              <w:sz w:val="22"/>
              <w:szCs w:val="20"/>
              <w:lang w:eastAsia="en-US"/>
            </w:rPr>
            <w:t>. Comments are most helpful if they:</w:t>
          </w:r>
        </w:p>
        <w:p w14:paraId="2573C72E" w14:textId="77777777" w:rsidR="00AB6157" w:rsidRPr="00AB6157" w:rsidRDefault="00AB6157" w:rsidP="00AB6157">
          <w:pPr>
            <w:numPr>
              <w:ilvl w:val="0"/>
              <w:numId w:val="15"/>
            </w:numPr>
            <w:spacing w:after="250" w:line="276" w:lineRule="auto"/>
            <w:jc w:val="both"/>
            <w:rPr>
              <w:rFonts w:asciiTheme="minorHAnsi" w:eastAsiaTheme="minorEastAsia" w:hAnsiTheme="minorHAnsi" w:cstheme="minorBidi"/>
              <w:sz w:val="22"/>
              <w:szCs w:val="20"/>
              <w:lang w:eastAsia="en-US"/>
            </w:rPr>
          </w:pPr>
          <w:r w:rsidRPr="00AB6157">
            <w:rPr>
              <w:rFonts w:asciiTheme="minorHAnsi" w:eastAsiaTheme="minorEastAsia" w:hAnsiTheme="minorHAnsi" w:cstheme="minorBidi"/>
              <w:sz w:val="22"/>
              <w:szCs w:val="20"/>
              <w:lang w:eastAsia="en-US"/>
            </w:rPr>
            <w:t>respond to the question stated;</w:t>
          </w:r>
        </w:p>
        <w:p w14:paraId="65ACF578" w14:textId="77777777" w:rsidR="00AB6157" w:rsidRPr="00AB6157" w:rsidRDefault="00AB6157" w:rsidP="00AB6157">
          <w:pPr>
            <w:numPr>
              <w:ilvl w:val="0"/>
              <w:numId w:val="15"/>
            </w:numPr>
            <w:spacing w:after="250" w:line="276" w:lineRule="auto"/>
            <w:jc w:val="both"/>
            <w:rPr>
              <w:rFonts w:asciiTheme="minorHAnsi" w:eastAsiaTheme="minorEastAsia" w:hAnsiTheme="minorHAnsi" w:cstheme="minorBidi"/>
              <w:sz w:val="22"/>
              <w:szCs w:val="20"/>
              <w:lang w:eastAsia="en-US"/>
            </w:rPr>
          </w:pPr>
          <w:r w:rsidRPr="00AB6157">
            <w:rPr>
              <w:rFonts w:asciiTheme="minorHAnsi" w:eastAsiaTheme="minorEastAsia" w:hAnsiTheme="minorHAnsi" w:cstheme="minorBidi"/>
              <w:sz w:val="22"/>
              <w:szCs w:val="20"/>
              <w:lang w:eastAsia="en-US"/>
            </w:rPr>
            <w:t>indicate the specific question to which the comment relates;</w:t>
          </w:r>
        </w:p>
        <w:p w14:paraId="3751DA8E" w14:textId="77777777" w:rsidR="00AB6157" w:rsidRPr="00AB6157" w:rsidRDefault="00AB6157" w:rsidP="00AB6157">
          <w:pPr>
            <w:numPr>
              <w:ilvl w:val="0"/>
              <w:numId w:val="15"/>
            </w:numPr>
            <w:spacing w:after="250" w:line="276" w:lineRule="auto"/>
            <w:jc w:val="both"/>
            <w:rPr>
              <w:rFonts w:asciiTheme="minorHAnsi" w:eastAsiaTheme="minorEastAsia" w:hAnsiTheme="minorHAnsi" w:cstheme="minorBidi"/>
              <w:sz w:val="22"/>
              <w:szCs w:val="20"/>
              <w:lang w:eastAsia="en-US"/>
            </w:rPr>
          </w:pPr>
          <w:r w:rsidRPr="00AB6157">
            <w:rPr>
              <w:rFonts w:asciiTheme="minorHAnsi" w:eastAsiaTheme="minorEastAsia" w:hAnsiTheme="minorHAnsi" w:cstheme="minorBidi"/>
              <w:sz w:val="22"/>
              <w:szCs w:val="20"/>
              <w:lang w:eastAsia="en-US"/>
            </w:rPr>
            <w:t>contain a clear rationale; and</w:t>
          </w:r>
        </w:p>
        <w:p w14:paraId="5A3A4AE2" w14:textId="77777777" w:rsidR="00AB6157" w:rsidRPr="00AB6157" w:rsidRDefault="00AB6157" w:rsidP="00AB6157">
          <w:pPr>
            <w:numPr>
              <w:ilvl w:val="0"/>
              <w:numId w:val="15"/>
            </w:numPr>
            <w:spacing w:after="250" w:line="276" w:lineRule="auto"/>
            <w:jc w:val="both"/>
            <w:rPr>
              <w:rFonts w:asciiTheme="minorHAnsi" w:eastAsiaTheme="minorEastAsia" w:hAnsiTheme="minorHAnsi" w:cstheme="minorBidi"/>
              <w:sz w:val="22"/>
              <w:szCs w:val="20"/>
              <w:lang w:eastAsia="en-US"/>
            </w:rPr>
          </w:pPr>
          <w:r w:rsidRPr="00AB6157">
            <w:rPr>
              <w:rFonts w:asciiTheme="minorHAnsi" w:eastAsiaTheme="minorEastAsia" w:hAnsiTheme="minorHAnsi" w:cstheme="minorBidi"/>
              <w:sz w:val="22"/>
              <w:szCs w:val="20"/>
              <w:lang w:eastAsia="en-US"/>
            </w:rPr>
            <w:t>describe any alternatives ESMA should consider.</w:t>
          </w:r>
        </w:p>
        <w:p w14:paraId="09579D04" w14:textId="5ADF15E7" w:rsidR="00AB6157" w:rsidRPr="00AB6157" w:rsidRDefault="00AB6157" w:rsidP="00AB6157">
          <w:pPr>
            <w:spacing w:after="250" w:line="276" w:lineRule="auto"/>
            <w:jc w:val="both"/>
            <w:rPr>
              <w:rFonts w:asciiTheme="minorHAnsi" w:eastAsiaTheme="minorEastAsia" w:hAnsiTheme="minorHAnsi" w:cstheme="minorBidi"/>
              <w:sz w:val="22"/>
              <w:szCs w:val="20"/>
              <w:lang w:eastAsia="en-US"/>
            </w:rPr>
          </w:pPr>
          <w:r w:rsidRPr="00AB6157">
            <w:rPr>
              <w:rFonts w:asciiTheme="minorHAnsi" w:eastAsiaTheme="minorEastAsia" w:hAnsiTheme="minorHAnsi" w:cstheme="minorBidi"/>
              <w:sz w:val="22"/>
              <w:szCs w:val="20"/>
              <w:lang w:eastAsia="en-US"/>
            </w:rPr>
            <w:t xml:space="preserve">ESMA will consider all comments received by </w:t>
          </w:r>
          <w:r w:rsidR="00C92E09">
            <w:rPr>
              <w:rFonts w:asciiTheme="minorHAnsi" w:eastAsiaTheme="minorEastAsia" w:hAnsiTheme="minorHAnsi" w:cstheme="minorBidi"/>
              <w:b/>
              <w:sz w:val="22"/>
              <w:szCs w:val="20"/>
              <w:lang w:eastAsia="en-US"/>
            </w:rPr>
            <w:t>25</w:t>
          </w:r>
          <w:r w:rsidR="009C223D" w:rsidRPr="0004778B">
            <w:rPr>
              <w:rFonts w:asciiTheme="minorHAnsi" w:eastAsiaTheme="minorEastAsia" w:hAnsiTheme="minorHAnsi" w:cstheme="minorBidi"/>
              <w:b/>
              <w:sz w:val="22"/>
              <w:szCs w:val="20"/>
              <w:lang w:eastAsia="en-US"/>
            </w:rPr>
            <w:t>/</w:t>
          </w:r>
          <w:r w:rsidR="00C92E09">
            <w:rPr>
              <w:rFonts w:asciiTheme="minorHAnsi" w:eastAsiaTheme="minorEastAsia" w:hAnsiTheme="minorHAnsi" w:cstheme="minorBidi"/>
              <w:b/>
              <w:sz w:val="22"/>
              <w:szCs w:val="20"/>
              <w:lang w:eastAsia="en-US"/>
            </w:rPr>
            <w:t>11</w:t>
          </w:r>
          <w:r w:rsidR="009C223D" w:rsidRPr="0004778B">
            <w:rPr>
              <w:rFonts w:asciiTheme="minorHAnsi" w:eastAsiaTheme="minorEastAsia" w:hAnsiTheme="minorHAnsi" w:cstheme="minorBidi"/>
              <w:b/>
              <w:sz w:val="22"/>
              <w:szCs w:val="20"/>
              <w:lang w:eastAsia="en-US"/>
            </w:rPr>
            <w:t>/2020</w:t>
          </w:r>
          <w:r w:rsidRPr="001F23C9">
            <w:rPr>
              <w:rFonts w:asciiTheme="minorHAnsi" w:eastAsiaTheme="minorEastAsia" w:hAnsiTheme="minorHAnsi" w:cstheme="minorBidi"/>
              <w:b/>
              <w:sz w:val="22"/>
              <w:szCs w:val="20"/>
              <w:lang w:eastAsia="en-US"/>
            </w:rPr>
            <w:t>.</w:t>
          </w:r>
          <w:r w:rsidRPr="00AB6157">
            <w:rPr>
              <w:rFonts w:asciiTheme="minorHAnsi" w:eastAsiaTheme="minorEastAsia" w:hAnsiTheme="minorHAnsi" w:cstheme="minorBidi"/>
              <w:b/>
              <w:sz w:val="22"/>
              <w:szCs w:val="20"/>
              <w:lang w:eastAsia="en-US"/>
            </w:rPr>
            <w:t xml:space="preserve"> </w:t>
          </w:r>
        </w:p>
        <w:p w14:paraId="6ABAAC1F" w14:textId="50B9A937" w:rsidR="00AB6157" w:rsidRPr="00AB6157" w:rsidRDefault="00AB6157" w:rsidP="00AB6157">
          <w:pPr>
            <w:spacing w:after="250" w:line="276" w:lineRule="auto"/>
            <w:jc w:val="both"/>
            <w:rPr>
              <w:rFonts w:asciiTheme="minorHAnsi" w:eastAsiaTheme="minorEastAsia" w:hAnsiTheme="minorHAnsi" w:cstheme="minorBidi"/>
              <w:sz w:val="22"/>
              <w:szCs w:val="20"/>
              <w:lang w:eastAsia="en-US"/>
            </w:rPr>
          </w:pPr>
          <w:r w:rsidRPr="00AB6157">
            <w:rPr>
              <w:rFonts w:asciiTheme="minorHAnsi" w:eastAsiaTheme="minorEastAsia" w:hAnsiTheme="minorHAnsi" w:cstheme="minorBidi"/>
              <w:sz w:val="22"/>
              <w:szCs w:val="20"/>
              <w:lang w:eastAsia="en-US"/>
            </w:rPr>
            <w:t xml:space="preserve">All contributions should be submitted online at </w:t>
          </w:r>
          <w:hyperlink r:id="rId18" w:history="1">
            <w:r w:rsidRPr="00AB6157">
              <w:rPr>
                <w:rFonts w:asciiTheme="minorHAnsi" w:eastAsiaTheme="minorEastAsia" w:hAnsiTheme="minorHAnsi" w:cstheme="minorBidi"/>
                <w:color w:val="0563C1" w:themeColor="hyperlink"/>
                <w:sz w:val="22"/>
                <w:szCs w:val="20"/>
                <w:u w:val="single"/>
                <w:lang w:eastAsia="en-US"/>
              </w:rPr>
              <w:t>www.esma.europa.eu</w:t>
            </w:r>
          </w:hyperlink>
          <w:r w:rsidRPr="00AB6157">
            <w:rPr>
              <w:rFonts w:asciiTheme="minorHAnsi" w:eastAsiaTheme="minorEastAsia" w:hAnsiTheme="minorHAnsi" w:cstheme="minorBidi"/>
              <w:sz w:val="22"/>
              <w:szCs w:val="20"/>
              <w:lang w:eastAsia="en-US"/>
            </w:rPr>
            <w:t xml:space="preserve"> under the heading ‘Your input - Consultations’. </w:t>
          </w:r>
        </w:p>
        <w:p w14:paraId="71848F2A" w14:textId="77777777" w:rsidR="00C85C8B" w:rsidRPr="00C85C8B" w:rsidRDefault="00C85C8B" w:rsidP="00C85C8B">
          <w:pPr>
            <w:spacing w:after="250" w:line="276" w:lineRule="auto"/>
            <w:jc w:val="both"/>
            <w:rPr>
              <w:rFonts w:asciiTheme="minorHAnsi" w:eastAsiaTheme="minorEastAsia" w:hAnsiTheme="minorHAnsi" w:cstheme="minorBidi"/>
              <w:b/>
              <w:sz w:val="22"/>
              <w:szCs w:val="20"/>
              <w:lang w:eastAsia="en-US"/>
            </w:rPr>
          </w:pPr>
          <w:r w:rsidRPr="00C85C8B">
            <w:rPr>
              <w:rFonts w:asciiTheme="minorHAnsi" w:eastAsiaTheme="minorEastAsia" w:hAnsiTheme="minorHAnsi" w:cstheme="minorBidi"/>
              <w:b/>
              <w:sz w:val="22"/>
              <w:szCs w:val="20"/>
              <w:lang w:eastAsia="en-US"/>
            </w:rPr>
            <w:t>Instructions</w:t>
          </w:r>
        </w:p>
        <w:p w14:paraId="057542CF" w14:textId="77777777" w:rsidR="00C85C8B" w:rsidRPr="00C85C8B" w:rsidRDefault="00C85C8B" w:rsidP="00C85C8B">
          <w:pPr>
            <w:spacing w:after="250" w:line="276" w:lineRule="auto"/>
            <w:jc w:val="both"/>
            <w:rPr>
              <w:rFonts w:asciiTheme="minorHAnsi" w:eastAsiaTheme="minorEastAsia" w:hAnsiTheme="minorHAnsi" w:cstheme="minorBidi"/>
              <w:sz w:val="22"/>
              <w:szCs w:val="20"/>
              <w:lang w:eastAsia="en-US"/>
            </w:rPr>
          </w:pPr>
          <w:r w:rsidRPr="00C85C8B">
            <w:rPr>
              <w:rFonts w:asciiTheme="minorHAnsi" w:eastAsiaTheme="minorEastAsia" w:hAnsiTheme="minorHAnsi" w:cstheme="minorBidi"/>
              <w:sz w:val="22"/>
              <w:szCs w:val="20"/>
              <w:lang w:eastAsia="en-US"/>
            </w:rPr>
            <w:t>In order to facilitate analysis of responses to the Consultation Paper, respondents are requested to follow the below steps when preparing and submitting their response:</w:t>
          </w:r>
        </w:p>
        <w:p w14:paraId="1200930E" w14:textId="5BFB56D4" w:rsidR="00C85C8B" w:rsidRPr="00C85C8B" w:rsidRDefault="00C85C8B" w:rsidP="00E7297E">
          <w:pPr>
            <w:pStyle w:val="ListParagraph"/>
            <w:numPr>
              <w:ilvl w:val="0"/>
              <w:numId w:val="12"/>
            </w:numPr>
            <w:spacing w:after="250" w:line="276" w:lineRule="auto"/>
            <w:rPr>
              <w:rFonts w:eastAsiaTheme="minorEastAsia" w:cstheme="minorBidi"/>
              <w:szCs w:val="20"/>
              <w:lang w:eastAsia="en-US"/>
            </w:rPr>
          </w:pPr>
          <w:r w:rsidRPr="00C85C8B">
            <w:rPr>
              <w:rFonts w:eastAsiaTheme="minorEastAsia" w:cstheme="minorBidi"/>
              <w:szCs w:val="20"/>
              <w:lang w:eastAsia="en-US"/>
            </w:rPr>
            <w:t xml:space="preserve">Insert your responses to the questions in the Consultation Paper in the present response form. </w:t>
          </w:r>
        </w:p>
        <w:p w14:paraId="3B16398E" w14:textId="3D0AA406" w:rsidR="00C85C8B" w:rsidRPr="00C85C8B" w:rsidRDefault="00C85C8B" w:rsidP="00C85C8B">
          <w:pPr>
            <w:pStyle w:val="ListParagraph"/>
            <w:numPr>
              <w:ilvl w:val="0"/>
              <w:numId w:val="12"/>
            </w:numPr>
            <w:spacing w:after="250" w:line="276" w:lineRule="auto"/>
            <w:rPr>
              <w:rFonts w:eastAsiaTheme="minorEastAsia" w:cstheme="minorBidi"/>
              <w:szCs w:val="20"/>
              <w:lang w:eastAsia="en-US"/>
            </w:rPr>
          </w:pPr>
          <w:r w:rsidRPr="00C85C8B">
            <w:rPr>
              <w:rFonts w:eastAsiaTheme="minorEastAsia" w:cstheme="minorBidi"/>
              <w:szCs w:val="20"/>
              <w:lang w:eastAsia="en-US"/>
            </w:rPr>
            <w:t>Please do not remove t</w:t>
          </w:r>
          <w:r>
            <w:rPr>
              <w:rFonts w:eastAsiaTheme="minorEastAsia" w:cstheme="minorBidi"/>
              <w:szCs w:val="20"/>
              <w:lang w:eastAsia="en-US"/>
            </w:rPr>
            <w:t>ags of the type &lt;ESMA_QUESTION_</w:t>
          </w:r>
          <w:r w:rsidR="00C92E09">
            <w:rPr>
              <w:rFonts w:eastAsiaTheme="minorEastAsia" w:cstheme="minorBidi"/>
              <w:szCs w:val="20"/>
              <w:lang w:eastAsia="en-US"/>
            </w:rPr>
            <w:t>FOTF</w:t>
          </w:r>
          <w:r w:rsidRPr="00C85C8B">
            <w:rPr>
              <w:rFonts w:eastAsiaTheme="minorEastAsia" w:cstheme="minorBidi"/>
              <w:szCs w:val="20"/>
              <w:lang w:eastAsia="en-US"/>
            </w:rPr>
            <w:t>_1&gt;. Your response to each question has to be framed by the two tags corresponding to the question.</w:t>
          </w:r>
        </w:p>
        <w:p w14:paraId="5CC57030" w14:textId="77777777" w:rsidR="00C85C8B" w:rsidRPr="00C85C8B" w:rsidRDefault="00C85C8B" w:rsidP="00C85C8B">
          <w:pPr>
            <w:pStyle w:val="ListParagraph"/>
            <w:numPr>
              <w:ilvl w:val="0"/>
              <w:numId w:val="12"/>
            </w:numPr>
            <w:spacing w:after="250" w:line="276" w:lineRule="auto"/>
            <w:rPr>
              <w:rFonts w:eastAsiaTheme="minorEastAsia" w:cstheme="minorBidi"/>
              <w:szCs w:val="20"/>
              <w:lang w:eastAsia="en-US"/>
            </w:rPr>
          </w:pPr>
          <w:r w:rsidRPr="00C85C8B">
            <w:rPr>
              <w:rFonts w:eastAsiaTheme="minorEastAsia" w:cstheme="minorBidi"/>
              <w:szCs w:val="20"/>
              <w:lang w:eastAsia="en-US"/>
            </w:rPr>
            <w:t>If you do not wish to respond to a given question, please do not delete it but simply leave the text “TYPE YOUR TEXT HERE” between the tags.</w:t>
          </w:r>
        </w:p>
        <w:p w14:paraId="1876A4C8" w14:textId="7864ABBD" w:rsidR="00C85C8B" w:rsidRPr="00C85C8B" w:rsidRDefault="00C85C8B" w:rsidP="00C85C8B">
          <w:pPr>
            <w:pStyle w:val="ListParagraph"/>
            <w:numPr>
              <w:ilvl w:val="0"/>
              <w:numId w:val="12"/>
            </w:numPr>
            <w:spacing w:after="250" w:line="276" w:lineRule="auto"/>
            <w:rPr>
              <w:rFonts w:eastAsiaTheme="minorEastAsia" w:cstheme="minorBidi"/>
              <w:szCs w:val="20"/>
              <w:lang w:eastAsia="en-US"/>
            </w:rPr>
          </w:pPr>
          <w:r w:rsidRPr="00C85C8B">
            <w:rPr>
              <w:rFonts w:eastAsiaTheme="minorEastAsia" w:cstheme="minorBidi"/>
              <w:szCs w:val="20"/>
              <w:lang w:eastAsia="en-US"/>
            </w:rPr>
            <w:t xml:space="preserve">When you have drafted your response, name your response form according to </w:t>
          </w:r>
          <w:r>
            <w:rPr>
              <w:rFonts w:eastAsiaTheme="minorEastAsia" w:cstheme="minorBidi"/>
              <w:szCs w:val="20"/>
              <w:lang w:eastAsia="en-US"/>
            </w:rPr>
            <w:t xml:space="preserve">the following convention: </w:t>
          </w:r>
          <w:proofErr w:type="spellStart"/>
          <w:r>
            <w:rPr>
              <w:rFonts w:eastAsiaTheme="minorEastAsia" w:cstheme="minorBidi"/>
              <w:szCs w:val="20"/>
              <w:lang w:eastAsia="en-US"/>
            </w:rPr>
            <w:t>ESMA_</w:t>
          </w:r>
          <w:r w:rsidR="00C92E09">
            <w:rPr>
              <w:rFonts w:eastAsiaTheme="minorEastAsia" w:cstheme="minorBidi"/>
              <w:szCs w:val="20"/>
              <w:lang w:eastAsia="en-US"/>
            </w:rPr>
            <w:t>FOTF</w:t>
          </w:r>
          <w:r w:rsidRPr="00C85C8B">
            <w:rPr>
              <w:rFonts w:eastAsiaTheme="minorEastAsia" w:cstheme="minorBidi"/>
              <w:szCs w:val="20"/>
              <w:lang w:eastAsia="en-US"/>
            </w:rPr>
            <w:t>_nameofrespondent_RESPONSEFORM</w:t>
          </w:r>
          <w:proofErr w:type="spellEnd"/>
          <w:r w:rsidRPr="00C85C8B">
            <w:rPr>
              <w:rFonts w:eastAsiaTheme="minorEastAsia" w:cstheme="minorBidi"/>
              <w:szCs w:val="20"/>
              <w:lang w:eastAsia="en-US"/>
            </w:rPr>
            <w:t>. For example, for a respondent named ABCD, the response</w:t>
          </w:r>
          <w:r>
            <w:rPr>
              <w:rFonts w:eastAsiaTheme="minorEastAsia" w:cstheme="minorBidi"/>
              <w:szCs w:val="20"/>
              <w:lang w:eastAsia="en-US"/>
            </w:rPr>
            <w:t xml:space="preserve"> form would be entitled ESMA_</w:t>
          </w:r>
          <w:r w:rsidR="00C92E09">
            <w:rPr>
              <w:rFonts w:eastAsiaTheme="minorEastAsia" w:cstheme="minorBidi"/>
              <w:szCs w:val="20"/>
              <w:lang w:eastAsia="en-US"/>
            </w:rPr>
            <w:t>FOTF</w:t>
          </w:r>
          <w:r w:rsidRPr="00C85C8B">
            <w:rPr>
              <w:rFonts w:eastAsiaTheme="minorEastAsia" w:cstheme="minorBidi"/>
              <w:szCs w:val="20"/>
              <w:lang w:eastAsia="en-US"/>
            </w:rPr>
            <w:t>_ABCD_RESPONSEFORM.</w:t>
          </w:r>
        </w:p>
        <w:p w14:paraId="1A9C59D6" w14:textId="14DFCC1C" w:rsidR="00C85C8B" w:rsidRPr="00C85C8B" w:rsidRDefault="00C85C8B" w:rsidP="00C85C8B">
          <w:pPr>
            <w:pStyle w:val="ListParagraph"/>
            <w:numPr>
              <w:ilvl w:val="0"/>
              <w:numId w:val="12"/>
            </w:numPr>
            <w:spacing w:after="250" w:line="276" w:lineRule="auto"/>
            <w:rPr>
              <w:rFonts w:eastAsiaTheme="minorEastAsia" w:cstheme="minorBidi"/>
              <w:szCs w:val="20"/>
              <w:lang w:eastAsia="en-US"/>
            </w:rPr>
          </w:pPr>
          <w:r w:rsidRPr="00C85C8B">
            <w:rPr>
              <w:rFonts w:eastAsiaTheme="minorEastAsia" w:cstheme="minorBidi"/>
              <w:szCs w:val="20"/>
              <w:lang w:eastAsia="en-US"/>
            </w:rPr>
            <w:t>Upload the form containing your responses, in Word format, to ESMA’s website (</w:t>
          </w:r>
          <w:hyperlink r:id="rId19" w:history="1">
            <w:r w:rsidRPr="00C85C8B">
              <w:rPr>
                <w:rFonts w:eastAsiaTheme="minorEastAsia" w:cstheme="minorBidi"/>
                <w:szCs w:val="20"/>
                <w:lang w:eastAsia="en-US"/>
              </w:rPr>
              <w:t>www.esma.europa.eu</w:t>
            </w:r>
          </w:hyperlink>
          <w:r w:rsidRPr="00C85C8B">
            <w:rPr>
              <w:rFonts w:eastAsiaTheme="minorEastAsia" w:cstheme="minorBidi"/>
              <w:szCs w:val="20"/>
              <w:lang w:eastAsia="en-US"/>
            </w:rPr>
            <w:t xml:space="preserve"> under the heading “Your input – Open consultations” </w:t>
          </w:r>
          <w:r w:rsidRPr="00C85C8B">
            <w:rPr>
              <w:rFonts w:eastAsiaTheme="minorEastAsia"/>
              <w:lang w:eastAsia="en-US"/>
            </w:rPr>
            <w:sym w:font="Wingdings" w:char="F0E0"/>
          </w:r>
          <w:r w:rsidRPr="00C85C8B">
            <w:rPr>
              <w:rFonts w:eastAsiaTheme="minorEastAsia" w:cstheme="minorBidi"/>
              <w:szCs w:val="20"/>
              <w:lang w:eastAsia="en-US"/>
            </w:rPr>
            <w:t xml:space="preserve"> “Consultation on</w:t>
          </w:r>
          <w:r w:rsidR="009F22E7" w:rsidRPr="009F22E7">
            <w:rPr>
              <w:rFonts w:eastAsiaTheme="minorEastAsia" w:cstheme="minorBidi"/>
              <w:szCs w:val="20"/>
              <w:lang w:eastAsia="en-US"/>
            </w:rPr>
            <w:t xml:space="preserve"> the functioning of the Organised Trading Facility regime</w:t>
          </w:r>
          <w:r w:rsidRPr="00C85C8B">
            <w:rPr>
              <w:rFonts w:eastAsiaTheme="minorEastAsia" w:cstheme="minorBidi"/>
              <w:szCs w:val="20"/>
              <w:lang w:eastAsia="en-US"/>
            </w:rPr>
            <w:t>”).</w:t>
          </w:r>
        </w:p>
        <w:p w14:paraId="078FF80C" w14:textId="145F522B" w:rsidR="00C85C8B" w:rsidRDefault="00C85C8B" w:rsidP="00AF2EF7">
          <w:pPr>
            <w:spacing w:after="250" w:line="276" w:lineRule="auto"/>
            <w:jc w:val="both"/>
            <w:rPr>
              <w:rFonts w:asciiTheme="minorHAnsi" w:eastAsiaTheme="minorEastAsia" w:hAnsiTheme="minorHAnsi" w:cstheme="minorBidi"/>
              <w:sz w:val="22"/>
              <w:szCs w:val="20"/>
              <w:lang w:eastAsia="en-US"/>
            </w:rPr>
          </w:pPr>
        </w:p>
        <w:p w14:paraId="27DFECB3" w14:textId="3EF3C58E" w:rsidR="00A02199" w:rsidRDefault="00A02199" w:rsidP="00AF2EF7">
          <w:pPr>
            <w:spacing w:after="250" w:line="276" w:lineRule="auto"/>
            <w:jc w:val="both"/>
            <w:rPr>
              <w:rFonts w:asciiTheme="minorHAnsi" w:eastAsiaTheme="minorEastAsia" w:hAnsiTheme="minorHAnsi" w:cstheme="minorBidi"/>
              <w:sz w:val="22"/>
              <w:szCs w:val="20"/>
              <w:lang w:eastAsia="en-US"/>
            </w:rPr>
          </w:pPr>
        </w:p>
        <w:p w14:paraId="28EEA743" w14:textId="77777777" w:rsidR="00A02199" w:rsidRPr="00C1698A" w:rsidRDefault="00A02199" w:rsidP="00AF2EF7">
          <w:pPr>
            <w:spacing w:after="250" w:line="276" w:lineRule="auto"/>
            <w:jc w:val="both"/>
            <w:rPr>
              <w:rFonts w:asciiTheme="minorHAnsi" w:eastAsiaTheme="minorEastAsia" w:hAnsiTheme="minorHAnsi" w:cstheme="minorBidi"/>
              <w:sz w:val="22"/>
              <w:szCs w:val="20"/>
              <w:lang w:eastAsia="en-US"/>
            </w:rPr>
          </w:pPr>
        </w:p>
        <w:p w14:paraId="6BB993D0" w14:textId="77777777" w:rsidR="00AF2EF7" w:rsidRPr="00B8572C" w:rsidRDefault="00AF2EF7" w:rsidP="00AF2EF7">
          <w:pPr>
            <w:spacing w:after="250" w:line="276" w:lineRule="auto"/>
            <w:jc w:val="both"/>
            <w:rPr>
              <w:rFonts w:asciiTheme="minorHAnsi" w:eastAsiaTheme="minorEastAsia" w:hAnsiTheme="minorHAnsi" w:cstheme="minorBidi"/>
              <w:b/>
              <w:sz w:val="22"/>
              <w:szCs w:val="20"/>
              <w:lang w:eastAsia="en-US"/>
            </w:rPr>
          </w:pPr>
          <w:r w:rsidRPr="00B8572C">
            <w:rPr>
              <w:rFonts w:asciiTheme="minorHAnsi" w:eastAsiaTheme="minorEastAsia" w:hAnsiTheme="minorHAnsi" w:cstheme="minorBidi"/>
              <w:b/>
              <w:sz w:val="22"/>
              <w:szCs w:val="20"/>
              <w:lang w:eastAsia="en-US"/>
            </w:rPr>
            <w:lastRenderedPageBreak/>
            <w:t>Publication of responses</w:t>
          </w:r>
        </w:p>
        <w:p w14:paraId="214D8BBA" w14:textId="77777777" w:rsidR="00AB6157" w:rsidRPr="00AB6157" w:rsidRDefault="00AB6157" w:rsidP="00AB6157">
          <w:pPr>
            <w:spacing w:after="250" w:line="276" w:lineRule="auto"/>
            <w:jc w:val="both"/>
            <w:rPr>
              <w:rFonts w:asciiTheme="minorHAnsi" w:eastAsiaTheme="minorEastAsia" w:hAnsiTheme="minorHAnsi" w:cstheme="minorBidi"/>
              <w:sz w:val="22"/>
              <w:szCs w:val="20"/>
              <w:lang w:eastAsia="en-US"/>
            </w:rPr>
          </w:pPr>
          <w:r w:rsidRPr="00AB6157">
            <w:rPr>
              <w:rFonts w:asciiTheme="minorHAnsi" w:eastAsiaTheme="minorEastAsia" w:hAnsiTheme="minorHAnsi" w:cstheme="minorBidi"/>
              <w:sz w:val="22"/>
              <w:szCs w:val="20"/>
              <w:lang w:eastAsia="en-US"/>
            </w:rPr>
            <w:t xml:space="preserve">All contributions received will be published following the close of the consultation, unless you request otherwise. Please clearly and prominently indicate in your submission any part you do not wish to be </w:t>
          </w:r>
          <w:proofErr w:type="spellStart"/>
          <w:r w:rsidRPr="00AB6157">
            <w:rPr>
              <w:rFonts w:asciiTheme="minorHAnsi" w:eastAsiaTheme="minorEastAsia" w:hAnsiTheme="minorHAnsi" w:cstheme="minorBidi"/>
              <w:sz w:val="22"/>
              <w:szCs w:val="20"/>
              <w:lang w:eastAsia="en-US"/>
            </w:rPr>
            <w:t>publically</w:t>
          </w:r>
          <w:proofErr w:type="spellEnd"/>
          <w:r w:rsidRPr="00AB6157">
            <w:rPr>
              <w:rFonts w:asciiTheme="minorHAnsi" w:eastAsiaTheme="minorEastAsia" w:hAnsiTheme="minorHAnsi" w:cstheme="minorBidi"/>
              <w:sz w:val="22"/>
              <w:szCs w:val="20"/>
              <w:lang w:eastAsia="en-US"/>
            </w:rPr>
            <w:t xml:space="preserve"> disclosed. A standard confidentiality statement in an email message will not be treated as a request for non-disclosure. A confidential response may be requested from us in accordance with ESMA’s rules on access to documents. We may consult you if we receive such a request. Any decision we make not to disclose the response is reviewable by ESMA’s Board of Appeal and the European Ombudsman.</w:t>
          </w:r>
        </w:p>
        <w:p w14:paraId="144C43BA" w14:textId="4C539C0B" w:rsidR="00AF2EF7" w:rsidRPr="00B8572C" w:rsidRDefault="00AF2EF7" w:rsidP="00AF2EF7">
          <w:pPr>
            <w:spacing w:after="250" w:line="276" w:lineRule="auto"/>
            <w:jc w:val="both"/>
            <w:rPr>
              <w:rFonts w:asciiTheme="minorHAnsi" w:eastAsiaTheme="minorEastAsia" w:hAnsiTheme="minorHAnsi" w:cstheme="minorBidi"/>
              <w:b/>
              <w:sz w:val="22"/>
              <w:szCs w:val="20"/>
              <w:lang w:eastAsia="en-US"/>
            </w:rPr>
          </w:pPr>
          <w:r w:rsidRPr="00B8572C">
            <w:rPr>
              <w:rFonts w:asciiTheme="minorHAnsi" w:eastAsiaTheme="minorEastAsia" w:hAnsiTheme="minorHAnsi" w:cstheme="minorBidi"/>
              <w:b/>
              <w:sz w:val="22"/>
              <w:szCs w:val="20"/>
              <w:lang w:eastAsia="en-US"/>
            </w:rPr>
            <w:t>Data protection</w:t>
          </w:r>
        </w:p>
        <w:p w14:paraId="1D46B82F" w14:textId="77777777" w:rsidR="00AB6157" w:rsidRPr="00AB6157" w:rsidRDefault="00AB6157" w:rsidP="00AB6157">
          <w:pPr>
            <w:spacing w:after="250" w:line="276" w:lineRule="auto"/>
            <w:jc w:val="both"/>
            <w:rPr>
              <w:rFonts w:asciiTheme="minorHAnsi" w:eastAsiaTheme="minorEastAsia" w:hAnsiTheme="minorHAnsi" w:cstheme="minorBidi"/>
              <w:sz w:val="22"/>
              <w:szCs w:val="20"/>
              <w:lang w:eastAsia="en-US"/>
            </w:rPr>
          </w:pPr>
          <w:r w:rsidRPr="00AB6157">
            <w:rPr>
              <w:rFonts w:asciiTheme="minorHAnsi" w:eastAsiaTheme="minorEastAsia" w:hAnsiTheme="minorHAnsi" w:cstheme="minorBidi"/>
              <w:sz w:val="22"/>
              <w:szCs w:val="20"/>
              <w:lang w:eastAsia="en-US"/>
            </w:rPr>
            <w:t xml:space="preserve">Information on data protection can be found at </w:t>
          </w:r>
          <w:hyperlink r:id="rId20" w:history="1">
            <w:r w:rsidRPr="00AB6157">
              <w:rPr>
                <w:rFonts w:asciiTheme="minorHAnsi" w:eastAsiaTheme="minorEastAsia" w:hAnsiTheme="minorHAnsi" w:cstheme="minorBidi"/>
                <w:color w:val="0563C1" w:themeColor="hyperlink"/>
                <w:sz w:val="22"/>
                <w:szCs w:val="20"/>
                <w:u w:val="single"/>
                <w:lang w:eastAsia="en-US"/>
              </w:rPr>
              <w:t>www.esma.europa.eu</w:t>
            </w:r>
          </w:hyperlink>
          <w:r w:rsidRPr="00AB6157">
            <w:rPr>
              <w:rFonts w:asciiTheme="minorHAnsi" w:eastAsiaTheme="minorEastAsia" w:hAnsiTheme="minorHAnsi" w:cstheme="minorBidi"/>
              <w:sz w:val="22"/>
              <w:szCs w:val="20"/>
              <w:lang w:eastAsia="en-US"/>
            </w:rPr>
            <w:t xml:space="preserve"> under the heading </w:t>
          </w:r>
          <w:hyperlink r:id="rId21" w:history="1">
            <w:r w:rsidRPr="00AB6157">
              <w:rPr>
                <w:rFonts w:asciiTheme="minorHAnsi" w:eastAsiaTheme="minorEastAsia" w:hAnsiTheme="minorHAnsi" w:cstheme="minorBidi"/>
                <w:color w:val="0563C1" w:themeColor="hyperlink"/>
                <w:sz w:val="22"/>
                <w:szCs w:val="20"/>
                <w:u w:val="single"/>
                <w:lang w:eastAsia="en-US"/>
              </w:rPr>
              <w:t>Legal Notice</w:t>
            </w:r>
          </w:hyperlink>
          <w:r w:rsidRPr="00AB6157">
            <w:rPr>
              <w:rFonts w:asciiTheme="minorHAnsi" w:eastAsiaTheme="minorEastAsia" w:hAnsiTheme="minorHAnsi" w:cstheme="minorBidi"/>
              <w:sz w:val="22"/>
              <w:szCs w:val="20"/>
              <w:lang w:eastAsia="en-US"/>
            </w:rPr>
            <w:t>.</w:t>
          </w:r>
        </w:p>
        <w:p w14:paraId="7C02CD7B" w14:textId="77777777" w:rsidR="00AF2EF7" w:rsidRPr="00B8572C" w:rsidRDefault="00AF2EF7" w:rsidP="00AF2EF7">
          <w:pPr>
            <w:spacing w:after="250" w:line="276" w:lineRule="auto"/>
            <w:jc w:val="both"/>
            <w:rPr>
              <w:rFonts w:asciiTheme="minorHAnsi" w:eastAsiaTheme="minorEastAsia" w:hAnsiTheme="minorHAnsi" w:cstheme="minorBidi"/>
              <w:sz w:val="22"/>
              <w:szCs w:val="20"/>
              <w:lang w:eastAsia="en-US"/>
            </w:rPr>
          </w:pPr>
          <w:r w:rsidRPr="00B8572C">
            <w:rPr>
              <w:rFonts w:asciiTheme="minorHAnsi" w:eastAsiaTheme="minorEastAsia" w:hAnsiTheme="minorHAnsi" w:cstheme="minorBidi"/>
              <w:b/>
              <w:sz w:val="22"/>
              <w:szCs w:val="20"/>
              <w:lang w:eastAsia="en-US"/>
            </w:rPr>
            <w:t>Who should read this paper</w:t>
          </w:r>
        </w:p>
        <w:p w14:paraId="14912E5E" w14:textId="54EA43FF" w:rsidR="00AF2EF7" w:rsidRPr="00B8572C" w:rsidRDefault="001F23C9" w:rsidP="001F23C9">
          <w:pPr>
            <w:spacing w:after="250" w:line="276" w:lineRule="auto"/>
            <w:jc w:val="both"/>
            <w:rPr>
              <w:rFonts w:asciiTheme="minorHAnsi" w:hAnsiTheme="minorHAnsi" w:cstheme="minorHAnsi"/>
            </w:rPr>
          </w:pPr>
          <w:r w:rsidRPr="001F23C9">
            <w:rPr>
              <w:rFonts w:ascii="Arial" w:hAnsi="Arial" w:cs="Arial"/>
              <w:sz w:val="22"/>
              <w:szCs w:val="22"/>
              <w:lang w:eastAsia="it-IT"/>
            </w:rPr>
            <w:t>This document will be of interest to</w:t>
          </w:r>
          <w:r w:rsidR="00647144" w:rsidRPr="00647144">
            <w:rPr>
              <w:rFonts w:ascii="Arial" w:eastAsiaTheme="minorEastAsia" w:hAnsi="Arial" w:cs="Arial"/>
              <w:sz w:val="22"/>
              <w:szCs w:val="22"/>
              <w:lang w:eastAsia="ja-JP"/>
            </w:rPr>
            <w:t xml:space="preserve"> </w:t>
          </w:r>
          <w:r w:rsidR="00647144">
            <w:rPr>
              <w:rFonts w:ascii="Arial" w:eastAsiaTheme="minorEastAsia" w:hAnsi="Arial" w:cs="Arial"/>
              <w:sz w:val="22"/>
              <w:szCs w:val="22"/>
              <w:lang w:eastAsia="ja-JP"/>
            </w:rPr>
            <w:t>(</w:t>
          </w:r>
          <w:proofErr w:type="spellStart"/>
          <w:r w:rsidR="00647144">
            <w:rPr>
              <w:rFonts w:ascii="Arial" w:eastAsiaTheme="minorEastAsia" w:hAnsi="Arial" w:cs="Arial"/>
              <w:sz w:val="22"/>
              <w:szCs w:val="22"/>
              <w:lang w:eastAsia="ja-JP"/>
            </w:rPr>
            <w:t>i</w:t>
          </w:r>
          <w:proofErr w:type="spellEnd"/>
          <w:r w:rsidR="00647144">
            <w:rPr>
              <w:rFonts w:ascii="Arial" w:eastAsiaTheme="minorEastAsia" w:hAnsi="Arial" w:cs="Arial"/>
              <w:sz w:val="22"/>
              <w:szCs w:val="22"/>
              <w:lang w:eastAsia="ja-JP"/>
            </w:rPr>
            <w:t xml:space="preserve">) </w:t>
          </w:r>
          <w:r w:rsidR="00647144" w:rsidRPr="00647144">
            <w:rPr>
              <w:rFonts w:ascii="Arial" w:eastAsiaTheme="minorEastAsia" w:hAnsi="Arial" w:cs="Arial"/>
              <w:sz w:val="22"/>
              <w:szCs w:val="22"/>
              <w:lang w:eastAsia="ja-JP"/>
            </w:rPr>
            <w:t>alternative investment fund</w:t>
          </w:r>
          <w:r w:rsidR="00647144">
            <w:rPr>
              <w:rFonts w:ascii="Arial" w:eastAsiaTheme="minorEastAsia" w:hAnsi="Arial" w:cs="Arial"/>
              <w:sz w:val="22"/>
              <w:szCs w:val="22"/>
              <w:lang w:eastAsia="ja-JP"/>
            </w:rPr>
            <w:t xml:space="preserve"> managers, UCITS management companies, EUSEF managers and/or </w:t>
          </w:r>
          <w:proofErr w:type="spellStart"/>
          <w:r w:rsidR="00647144">
            <w:rPr>
              <w:rFonts w:ascii="Arial" w:eastAsiaTheme="minorEastAsia" w:hAnsi="Arial" w:cs="Arial"/>
              <w:sz w:val="22"/>
              <w:szCs w:val="22"/>
              <w:lang w:eastAsia="ja-JP"/>
            </w:rPr>
            <w:t>EuVECA</w:t>
          </w:r>
          <w:proofErr w:type="spellEnd"/>
          <w:r w:rsidR="00647144">
            <w:rPr>
              <w:rFonts w:ascii="Arial" w:eastAsiaTheme="minorEastAsia" w:hAnsi="Arial" w:cs="Arial"/>
              <w:sz w:val="22"/>
              <w:szCs w:val="22"/>
              <w:lang w:eastAsia="ja-JP"/>
            </w:rPr>
            <w:t xml:space="preserve"> managers and their trade associations, (ii) distributors of UCITS, alternative investment funds, </w:t>
          </w:r>
          <w:proofErr w:type="spellStart"/>
          <w:r w:rsidR="00647144">
            <w:rPr>
              <w:rFonts w:ascii="Arial" w:eastAsiaTheme="minorEastAsia" w:hAnsi="Arial" w:cs="Arial"/>
              <w:sz w:val="22"/>
              <w:szCs w:val="22"/>
              <w:lang w:eastAsia="ja-JP"/>
            </w:rPr>
            <w:t>EuSEFs</w:t>
          </w:r>
          <w:proofErr w:type="spellEnd"/>
          <w:r w:rsidR="00647144">
            <w:rPr>
              <w:rFonts w:ascii="Arial" w:eastAsiaTheme="minorEastAsia" w:hAnsi="Arial" w:cs="Arial"/>
              <w:sz w:val="22"/>
              <w:szCs w:val="22"/>
              <w:lang w:eastAsia="ja-JP"/>
            </w:rPr>
            <w:t xml:space="preserve"> and </w:t>
          </w:r>
          <w:proofErr w:type="spellStart"/>
          <w:r w:rsidR="00647144">
            <w:rPr>
              <w:rFonts w:ascii="Arial" w:eastAsiaTheme="minorEastAsia" w:hAnsi="Arial" w:cs="Arial"/>
              <w:sz w:val="22"/>
              <w:szCs w:val="22"/>
              <w:lang w:eastAsia="ja-JP"/>
            </w:rPr>
            <w:t>EuVECAs</w:t>
          </w:r>
          <w:proofErr w:type="spellEnd"/>
          <w:r w:rsidR="00647144">
            <w:rPr>
              <w:rFonts w:ascii="Arial" w:eastAsiaTheme="minorEastAsia" w:hAnsi="Arial" w:cs="Arial"/>
              <w:sz w:val="22"/>
              <w:szCs w:val="22"/>
              <w:lang w:eastAsia="ja-JP"/>
            </w:rPr>
            <w:t xml:space="preserve">, as well as (iii) institutional and retail investors investing into UCITS, alternative investment funds, </w:t>
          </w:r>
          <w:proofErr w:type="spellStart"/>
          <w:r w:rsidR="00647144">
            <w:rPr>
              <w:rFonts w:ascii="Arial" w:eastAsiaTheme="minorEastAsia" w:hAnsi="Arial" w:cs="Arial"/>
              <w:sz w:val="22"/>
              <w:szCs w:val="22"/>
              <w:lang w:eastAsia="ja-JP"/>
            </w:rPr>
            <w:t>EuSEFs</w:t>
          </w:r>
          <w:proofErr w:type="spellEnd"/>
          <w:r w:rsidR="00647144">
            <w:rPr>
              <w:rFonts w:ascii="Arial" w:eastAsiaTheme="minorEastAsia" w:hAnsi="Arial" w:cs="Arial"/>
              <w:sz w:val="22"/>
              <w:szCs w:val="22"/>
              <w:lang w:eastAsia="ja-JP"/>
            </w:rPr>
            <w:t xml:space="preserve"> and/or </w:t>
          </w:r>
          <w:proofErr w:type="spellStart"/>
          <w:r w:rsidR="00647144">
            <w:rPr>
              <w:rFonts w:ascii="Arial" w:eastAsiaTheme="minorEastAsia" w:hAnsi="Arial" w:cs="Arial"/>
              <w:sz w:val="22"/>
              <w:szCs w:val="22"/>
              <w:lang w:eastAsia="ja-JP"/>
            </w:rPr>
            <w:t>EuVECAs</w:t>
          </w:r>
          <w:proofErr w:type="spellEnd"/>
          <w:r w:rsidR="00647144">
            <w:rPr>
              <w:rFonts w:ascii="Arial" w:eastAsiaTheme="minorEastAsia" w:hAnsi="Arial" w:cs="Arial"/>
              <w:sz w:val="22"/>
              <w:szCs w:val="22"/>
              <w:lang w:eastAsia="ja-JP"/>
            </w:rPr>
            <w:t xml:space="preserve"> and their associations.</w:t>
          </w:r>
          <w:r w:rsidRPr="001F23C9">
            <w:rPr>
              <w:rFonts w:ascii="Arial" w:hAnsi="Arial" w:cs="Arial"/>
              <w:sz w:val="22"/>
              <w:szCs w:val="22"/>
              <w:lang w:eastAsia="it-IT"/>
            </w:rPr>
            <w:t>.</w:t>
          </w:r>
        </w:p>
      </w:sdtContent>
    </w:sdt>
    <w:p w14:paraId="20AC791C" w14:textId="77777777" w:rsidR="00AF2EF7" w:rsidRPr="00B8572C" w:rsidRDefault="00AF2EF7" w:rsidP="00AF2EF7">
      <w:pPr>
        <w:spacing w:after="120" w:line="276" w:lineRule="auto"/>
        <w:rPr>
          <w:rFonts w:asciiTheme="minorHAnsi" w:hAnsiTheme="minorHAnsi" w:cstheme="minorHAnsi"/>
        </w:rPr>
      </w:pPr>
    </w:p>
    <w:p w14:paraId="13AEDA0D" w14:textId="77777777" w:rsidR="00AF2EF7" w:rsidRPr="00B8572C" w:rsidRDefault="00AF2EF7" w:rsidP="00AF2EF7">
      <w:pPr>
        <w:spacing w:after="120" w:line="276" w:lineRule="auto"/>
        <w:rPr>
          <w:rFonts w:asciiTheme="minorHAnsi" w:hAnsiTheme="minorHAnsi" w:cstheme="minorHAnsi"/>
        </w:rPr>
      </w:pPr>
    </w:p>
    <w:p w14:paraId="4F317815" w14:textId="669653C1" w:rsidR="00AF2EF7" w:rsidRPr="00C1698A" w:rsidRDefault="00AF2EF7" w:rsidP="00C1698A">
      <w:pPr>
        <w:pStyle w:val="Heading1"/>
        <w:numPr>
          <w:ilvl w:val="0"/>
          <w:numId w:val="0"/>
        </w:numPr>
        <w:spacing w:line="276" w:lineRule="auto"/>
        <w:rPr>
          <w:rFonts w:asciiTheme="minorHAnsi" w:hAnsiTheme="minorHAnsi" w:cstheme="minorHAnsi"/>
          <w:sz w:val="24"/>
          <w:szCs w:val="24"/>
        </w:rPr>
      </w:pPr>
      <w:r w:rsidRPr="00B8572C">
        <w:rPr>
          <w:rFonts w:asciiTheme="minorHAnsi" w:hAnsiTheme="minorHAnsi" w:cstheme="minorHAnsi"/>
          <w:sz w:val="24"/>
          <w:szCs w:val="24"/>
        </w:rPr>
        <w:br w:type="page"/>
      </w:r>
    </w:p>
    <w:p w14:paraId="54809E84" w14:textId="38073B1E" w:rsidR="00C85C8B" w:rsidRDefault="00C85C8B" w:rsidP="00C1698A">
      <w:pPr>
        <w:spacing w:line="276" w:lineRule="auto"/>
        <w:rPr>
          <w:rFonts w:asciiTheme="minorHAnsi" w:hAnsiTheme="minorHAnsi" w:cstheme="minorHAnsi"/>
          <w:b/>
          <w:sz w:val="28"/>
          <w:szCs w:val="28"/>
        </w:rPr>
      </w:pPr>
      <w:bookmarkStart w:id="0" w:name="_Toc515564428"/>
    </w:p>
    <w:p w14:paraId="0873C4E5" w14:textId="49BAD52B" w:rsidR="00C85C8B" w:rsidRDefault="00C85C8B" w:rsidP="00C1698A">
      <w:pPr>
        <w:spacing w:line="276" w:lineRule="auto"/>
        <w:rPr>
          <w:rFonts w:asciiTheme="minorHAnsi" w:hAnsiTheme="minorHAnsi" w:cstheme="minorHAnsi"/>
          <w:b/>
          <w:sz w:val="28"/>
          <w:szCs w:val="28"/>
        </w:rPr>
      </w:pPr>
    </w:p>
    <w:p w14:paraId="1F90B8D3" w14:textId="77777777" w:rsidR="00C85C8B" w:rsidRDefault="00C85C8B" w:rsidP="00C1698A">
      <w:pPr>
        <w:spacing w:line="276" w:lineRule="auto"/>
        <w:rPr>
          <w:rFonts w:asciiTheme="minorHAnsi" w:hAnsiTheme="minorHAnsi" w:cstheme="minorHAnsi"/>
          <w:b/>
          <w:sz w:val="28"/>
          <w:szCs w:val="28"/>
        </w:rPr>
      </w:pPr>
    </w:p>
    <w:p w14:paraId="622C18E8" w14:textId="77777777" w:rsidR="00C85C8B" w:rsidRPr="00C85C8B" w:rsidRDefault="00C85C8B" w:rsidP="00C85C8B">
      <w:pPr>
        <w:keepNext/>
        <w:keepLines/>
        <w:spacing w:before="320" w:after="250" w:line="276" w:lineRule="auto"/>
        <w:jc w:val="both"/>
        <w:outlineLvl w:val="0"/>
        <w:rPr>
          <w:rFonts w:asciiTheme="majorHAnsi" w:eastAsiaTheme="majorEastAsia" w:hAnsiTheme="majorHAnsi" w:cstheme="majorBidi"/>
          <w:b/>
          <w:sz w:val="32"/>
          <w:szCs w:val="32"/>
          <w:lang w:eastAsia="en-US"/>
        </w:rPr>
      </w:pPr>
      <w:r w:rsidRPr="00C85C8B">
        <w:rPr>
          <w:rFonts w:asciiTheme="majorHAnsi" w:eastAsiaTheme="majorEastAsia" w:hAnsiTheme="majorHAnsi" w:cstheme="majorBidi"/>
          <w:b/>
          <w:sz w:val="32"/>
          <w:szCs w:val="32"/>
          <w:lang w:eastAsia="en-US"/>
        </w:rPr>
        <w:t>General information about respondent</w:t>
      </w:r>
    </w:p>
    <w:tbl>
      <w:tblPr>
        <w:tblW w:w="95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29"/>
        <w:gridCol w:w="5595"/>
      </w:tblGrid>
      <w:tr w:rsidR="00C85C8B" w:rsidRPr="00C85C8B" w14:paraId="63AA68E2" w14:textId="77777777" w:rsidTr="00B76FB7">
        <w:tc>
          <w:tcPr>
            <w:tcW w:w="3929" w:type="dxa"/>
            <w:shd w:val="clear" w:color="auto" w:fill="auto"/>
          </w:tcPr>
          <w:p w14:paraId="50C47271" w14:textId="77777777" w:rsidR="00C85C8B" w:rsidRPr="00C85C8B" w:rsidRDefault="00C85C8B" w:rsidP="00C85C8B">
            <w:pPr>
              <w:rPr>
                <w:rFonts w:ascii="Arial" w:hAnsi="Arial" w:cs="Arial"/>
                <w:sz w:val="22"/>
                <w:lang w:eastAsia="de-DE"/>
              </w:rPr>
            </w:pPr>
            <w:permStart w:id="108885406" w:edGrp="everyone" w:colFirst="1" w:colLast="1"/>
            <w:r w:rsidRPr="00C85C8B">
              <w:rPr>
                <w:rFonts w:ascii="Arial" w:hAnsi="Arial" w:cs="Arial"/>
                <w:sz w:val="22"/>
                <w:lang w:eastAsia="de-DE"/>
              </w:rPr>
              <w:t>Name of the company / organisation</w:t>
            </w:r>
          </w:p>
        </w:tc>
        <w:sdt>
          <w:sdtPr>
            <w:rPr>
              <w:rFonts w:ascii="Arial" w:hAnsi="Arial" w:cs="Arial"/>
              <w:color w:val="808080"/>
              <w:sz w:val="20"/>
              <w:lang w:eastAsia="de-DE"/>
            </w:rPr>
            <w:id w:val="-1905066999"/>
            <w:text/>
          </w:sdtPr>
          <w:sdtEndPr/>
          <w:sdtContent>
            <w:tc>
              <w:tcPr>
                <w:tcW w:w="5595" w:type="dxa"/>
                <w:shd w:val="clear" w:color="auto" w:fill="auto"/>
              </w:tcPr>
              <w:p w14:paraId="1B67440D" w14:textId="5CFDE7D6" w:rsidR="00C85C8B" w:rsidRPr="00C85C8B" w:rsidRDefault="008945DB" w:rsidP="00C85C8B">
                <w:pPr>
                  <w:rPr>
                    <w:rFonts w:ascii="Arial" w:hAnsi="Arial" w:cs="Arial"/>
                    <w:color w:val="808080"/>
                    <w:sz w:val="20"/>
                    <w:lang w:eastAsia="de-DE"/>
                  </w:rPr>
                </w:pPr>
                <w:r>
                  <w:rPr>
                    <w:rFonts w:ascii="Arial" w:hAnsi="Arial" w:cs="Arial"/>
                    <w:color w:val="808080"/>
                    <w:sz w:val="20"/>
                    <w:lang w:eastAsia="de-DE"/>
                  </w:rPr>
                  <w:t>European Fund and Asset Management Association (EFAMA)</w:t>
                </w:r>
              </w:p>
            </w:tc>
          </w:sdtContent>
        </w:sdt>
      </w:tr>
      <w:tr w:rsidR="00C85C8B" w:rsidRPr="00C85C8B" w14:paraId="216F3E57" w14:textId="77777777" w:rsidTr="00B76FB7">
        <w:tc>
          <w:tcPr>
            <w:tcW w:w="3929" w:type="dxa"/>
            <w:shd w:val="clear" w:color="auto" w:fill="auto"/>
          </w:tcPr>
          <w:p w14:paraId="1B868EDB" w14:textId="77777777" w:rsidR="00C85C8B" w:rsidRPr="00C85C8B" w:rsidRDefault="00C85C8B" w:rsidP="00C85C8B">
            <w:pPr>
              <w:rPr>
                <w:rFonts w:ascii="Arial" w:hAnsi="Arial" w:cs="Arial"/>
                <w:sz w:val="22"/>
                <w:lang w:eastAsia="de-DE"/>
              </w:rPr>
            </w:pPr>
            <w:permStart w:id="11734600" w:edGrp="everyone" w:colFirst="1" w:colLast="1"/>
            <w:permEnd w:id="108885406"/>
            <w:r w:rsidRPr="00C85C8B">
              <w:rPr>
                <w:rFonts w:ascii="Arial" w:hAnsi="Arial" w:cs="Arial"/>
                <w:sz w:val="22"/>
                <w:lang w:eastAsia="de-DE"/>
              </w:rPr>
              <w:t>Activity</w:t>
            </w:r>
          </w:p>
        </w:tc>
        <w:tc>
          <w:tcPr>
            <w:tcW w:w="5595" w:type="dxa"/>
            <w:shd w:val="clear" w:color="auto" w:fill="auto"/>
          </w:tcPr>
          <w:p w14:paraId="1423187D" w14:textId="1BDCFEC5" w:rsidR="00C85C8B" w:rsidRPr="00C85C8B" w:rsidRDefault="000E4056" w:rsidP="00C85C8B">
            <w:pPr>
              <w:rPr>
                <w:rFonts w:ascii="Arial" w:hAnsi="Arial" w:cs="Arial"/>
                <w:sz w:val="20"/>
                <w:lang w:eastAsia="de-DE"/>
              </w:rPr>
            </w:pPr>
            <w:sdt>
              <w:sdtPr>
                <w:rPr>
                  <w:rFonts w:ascii="Arial" w:hAnsi="Arial" w:cs="Arial"/>
                  <w:sz w:val="20"/>
                  <w:lang w:eastAsia="de-DE"/>
                </w:rPr>
                <w:alias w:val="Activity"/>
                <w:tag w:val="Activity"/>
                <w:id w:val="-476845391"/>
                <w:comboBox>
                  <w:listItem w:value="Choose an item."/>
                  <w:listItem w:displayText="Audit/Legal/Individual" w:value="Audit/Legal/Individual"/>
                  <w:listItem w:displayText="Banking sector" w:value="Banking sector"/>
                  <w:listItem w:displayText="Central Counterparty" w:value="Central Counterparty"/>
                  <w:listItem w:displayText="Government, Regulatory and Enforcement" w:value="Government, Regulatory and Enforcement"/>
                  <w:listItem w:displayText="Insurance and Pension" w:value="Insurance and Pension"/>
                  <w:listItem w:displayText="Investment Services" w:value="Investment Services"/>
                  <w:listItem w:displayText="Non-financial counterparty" w:value="Non-financial counterparty"/>
                  <w:listItem w:displayText="Regulated markets/Exchanges/Trading Systems" w:value="Regulated markets/Exchanges/Trading Systems"/>
                  <w:listItem w:displayText="Other Financial service providers" w:value="Other Financial service providers"/>
                </w:comboBox>
              </w:sdtPr>
              <w:sdtEndPr/>
              <w:sdtContent>
                <w:r w:rsidR="008945DB">
                  <w:rPr>
                    <w:rFonts w:ascii="Arial" w:hAnsi="Arial" w:cs="Arial"/>
                    <w:sz w:val="20"/>
                    <w:lang w:eastAsia="de-DE"/>
                  </w:rPr>
                  <w:t>Investment Services</w:t>
                </w:r>
              </w:sdtContent>
            </w:sdt>
          </w:p>
        </w:tc>
      </w:tr>
      <w:tr w:rsidR="00C85C8B" w:rsidRPr="00C85C8B" w14:paraId="0D216581" w14:textId="77777777" w:rsidTr="00B76FB7">
        <w:tc>
          <w:tcPr>
            <w:tcW w:w="3929" w:type="dxa"/>
            <w:shd w:val="clear" w:color="auto" w:fill="auto"/>
          </w:tcPr>
          <w:p w14:paraId="43B75BA8" w14:textId="77777777" w:rsidR="00C85C8B" w:rsidRPr="00C85C8B" w:rsidRDefault="00C85C8B" w:rsidP="00C85C8B">
            <w:pPr>
              <w:rPr>
                <w:rFonts w:ascii="Arial" w:hAnsi="Arial" w:cs="Arial"/>
                <w:sz w:val="22"/>
                <w:lang w:eastAsia="de-DE"/>
              </w:rPr>
            </w:pPr>
            <w:permStart w:id="310511986" w:edGrp="everyone" w:colFirst="1" w:colLast="1"/>
            <w:permEnd w:id="11734600"/>
            <w:r w:rsidRPr="00C85C8B">
              <w:rPr>
                <w:rFonts w:ascii="Arial" w:hAnsi="Arial" w:cs="Arial"/>
                <w:sz w:val="22"/>
                <w:lang w:eastAsia="de-DE"/>
              </w:rPr>
              <w:t>Are you representing an association?</w:t>
            </w:r>
          </w:p>
        </w:tc>
        <w:sdt>
          <w:sdtPr>
            <w:rPr>
              <w:rFonts w:ascii="Arial" w:hAnsi="Arial" w:cs="Arial"/>
              <w:sz w:val="20"/>
              <w:lang w:eastAsia="de-DE"/>
            </w:rPr>
            <w:id w:val="-242871467"/>
            <w14:checkbox>
              <w14:checked w14:val="1"/>
              <w14:checkedState w14:val="2612" w14:font="MS Gothic"/>
              <w14:uncheckedState w14:val="2610" w14:font="MS Gothic"/>
            </w14:checkbox>
          </w:sdtPr>
          <w:sdtEndPr/>
          <w:sdtContent>
            <w:tc>
              <w:tcPr>
                <w:tcW w:w="5595" w:type="dxa"/>
                <w:shd w:val="clear" w:color="auto" w:fill="auto"/>
              </w:tcPr>
              <w:p w14:paraId="6C4423E1" w14:textId="08471FEA" w:rsidR="00C85C8B" w:rsidRPr="00C85C8B" w:rsidRDefault="008945DB" w:rsidP="00C85C8B">
                <w:pPr>
                  <w:rPr>
                    <w:rFonts w:ascii="Arial" w:hAnsi="Arial" w:cs="Arial"/>
                    <w:sz w:val="20"/>
                    <w:lang w:eastAsia="de-DE"/>
                  </w:rPr>
                </w:pPr>
                <w:r>
                  <w:rPr>
                    <w:rFonts w:ascii="MS Gothic" w:eastAsia="MS Gothic" w:hAnsi="MS Gothic" w:cs="Arial" w:hint="eastAsia"/>
                    <w:sz w:val="20"/>
                    <w:lang w:eastAsia="de-DE"/>
                  </w:rPr>
                  <w:t>☒</w:t>
                </w:r>
              </w:p>
            </w:tc>
          </w:sdtContent>
        </w:sdt>
      </w:tr>
      <w:tr w:rsidR="00C85C8B" w:rsidRPr="00C85C8B" w14:paraId="41DA9EA6" w14:textId="77777777" w:rsidTr="00B76FB7">
        <w:tc>
          <w:tcPr>
            <w:tcW w:w="3929" w:type="dxa"/>
            <w:shd w:val="clear" w:color="auto" w:fill="auto"/>
          </w:tcPr>
          <w:p w14:paraId="553FB597" w14:textId="77777777" w:rsidR="00C85C8B" w:rsidRPr="00C85C8B" w:rsidRDefault="00C85C8B" w:rsidP="00C85C8B">
            <w:pPr>
              <w:rPr>
                <w:rFonts w:ascii="Arial" w:hAnsi="Arial" w:cs="Arial"/>
                <w:sz w:val="22"/>
                <w:lang w:eastAsia="de-DE"/>
              </w:rPr>
            </w:pPr>
            <w:permStart w:id="1269442871" w:edGrp="everyone" w:colFirst="1" w:colLast="1"/>
            <w:permEnd w:id="310511986"/>
            <w:r w:rsidRPr="00C85C8B">
              <w:rPr>
                <w:rFonts w:ascii="Arial" w:hAnsi="Arial" w:cs="Arial"/>
                <w:sz w:val="22"/>
                <w:lang w:eastAsia="de-DE"/>
              </w:rPr>
              <w:t>Country/Region</w:t>
            </w:r>
          </w:p>
        </w:tc>
        <w:sdt>
          <w:sdtPr>
            <w:rPr>
              <w:rFonts w:ascii="Arial" w:hAnsi="Arial" w:cs="Arial"/>
              <w:sz w:val="20"/>
              <w:lang w:eastAsia="de-DE"/>
            </w:rPr>
            <w:alias w:val="Country"/>
            <w:tag w:val="Country"/>
            <w:id w:val="-403371040"/>
            <w:comboBox>
              <w:listItem w:value="Choose an item."/>
              <w:listItem w:displayText="Europe" w:value="Europe"/>
              <w:listItem w:displayText="Asia-Pacific" w:value="Asia-Pacific"/>
              <w:listItem w:displayText="North-America" w:value="North-America"/>
              <w:listItem w:displayText="International" w:value="International"/>
              <w:listItem w:displayText="Austria" w:value="Austria"/>
              <w:listItem w:displayText="Belgium" w:value="Belgium"/>
              <w:listItem w:displayText="Bulgaria" w:value="Bulgaria"/>
              <w:listItem w:displayText="Croatia" w:value="Croatia"/>
              <w:listItem w:displayText="Cyprus" w:value="Cyprus"/>
              <w:listItem w:displayText="Czech Republic" w:value="Czech Republic"/>
              <w:listItem w:displayText="Germany" w:value="Germany"/>
              <w:listItem w:displayText="Denmark" w:value="Denmark"/>
              <w:listItem w:displayText="Estonia" w:value="Estonia"/>
              <w:listItem w:displayText="Greece" w:value="Greece"/>
              <w:listItem w:displayText="Spain" w:value="Spain"/>
              <w:listItem w:displayText="Finland" w:value="Finland"/>
              <w:listItem w:displayText="France" w:value="France"/>
              <w:listItem w:displayText="Hungary" w:value="Hungary"/>
              <w:listItem w:displayText="Iceland" w:value="Iceland"/>
              <w:listItem w:displayText="Ireland" w:value="Ireland"/>
              <w:listItem w:displayText="Italy" w:value="Italy"/>
              <w:listItem w:displayText="Lichtenstein" w:value="Lichtenstein"/>
              <w:listItem w:displayText="Lithuania" w:value="Lithuania"/>
              <w:listItem w:displayText="Luxembourg" w:value="Luxembourg"/>
              <w:listItem w:displayText="Malta" w:value="Malta"/>
              <w:listItem w:displayText="Norway" w:value="Norway"/>
              <w:listItem w:displayText="Netherlands" w:value="Netherlands"/>
              <w:listItem w:displayText="Poland" w:value="Poland"/>
              <w:listItem w:displayText="Portugal" w:value="Portugal"/>
              <w:listItem w:displayText="Romania" w:value="Romania"/>
              <w:listItem w:displayText="Slovakia" w:value="Slovakia"/>
              <w:listItem w:displayText="Slovenia" w:value="Slovenia"/>
              <w:listItem w:displayText="Sweden" w:value="Sweden"/>
              <w:listItem w:displayText="Switzerland" w:value="Switzerland"/>
              <w:listItem w:displayText="UK" w:value="UK"/>
              <w:listItem w:displayText="Other" w:value="Other"/>
            </w:comboBox>
          </w:sdtPr>
          <w:sdtEndPr/>
          <w:sdtContent>
            <w:tc>
              <w:tcPr>
                <w:tcW w:w="5595" w:type="dxa"/>
                <w:shd w:val="clear" w:color="auto" w:fill="auto"/>
              </w:tcPr>
              <w:p w14:paraId="082656BF" w14:textId="1476DFC5" w:rsidR="00C85C8B" w:rsidRPr="00C85C8B" w:rsidRDefault="008945DB" w:rsidP="00C85C8B">
                <w:pPr>
                  <w:rPr>
                    <w:rFonts w:ascii="Arial" w:hAnsi="Arial" w:cs="Arial"/>
                    <w:sz w:val="20"/>
                    <w:lang w:eastAsia="de-DE"/>
                  </w:rPr>
                </w:pPr>
                <w:r>
                  <w:rPr>
                    <w:rFonts w:ascii="Arial" w:hAnsi="Arial" w:cs="Arial"/>
                    <w:sz w:val="20"/>
                    <w:lang w:eastAsia="de-DE"/>
                  </w:rPr>
                  <w:t>Belgium</w:t>
                </w:r>
              </w:p>
            </w:tc>
          </w:sdtContent>
        </w:sdt>
      </w:tr>
      <w:permEnd w:id="1269442871"/>
    </w:tbl>
    <w:p w14:paraId="7B052828" w14:textId="77777777" w:rsidR="00C85C8B" w:rsidRPr="00C85C8B" w:rsidRDefault="00C85C8B" w:rsidP="00C85C8B">
      <w:pPr>
        <w:spacing w:after="120" w:line="264" w:lineRule="auto"/>
        <w:jc w:val="both"/>
        <w:rPr>
          <w:rFonts w:asciiTheme="minorHAnsi" w:eastAsiaTheme="minorEastAsia" w:hAnsiTheme="minorHAnsi" w:cstheme="minorBidi"/>
          <w:sz w:val="22"/>
          <w:szCs w:val="20"/>
          <w:lang w:eastAsia="en-US"/>
        </w:rPr>
      </w:pPr>
    </w:p>
    <w:p w14:paraId="0FE28F47" w14:textId="77777777" w:rsidR="00C85C8B" w:rsidRPr="00C85C8B" w:rsidRDefault="00C85C8B" w:rsidP="00C85C8B">
      <w:pPr>
        <w:spacing w:after="120" w:line="264" w:lineRule="auto"/>
        <w:jc w:val="both"/>
        <w:rPr>
          <w:rFonts w:asciiTheme="minorHAnsi" w:eastAsiaTheme="minorEastAsia" w:hAnsiTheme="minorHAnsi" w:cstheme="minorBidi"/>
          <w:sz w:val="22"/>
          <w:szCs w:val="20"/>
          <w:lang w:eastAsia="en-US"/>
        </w:rPr>
      </w:pPr>
    </w:p>
    <w:p w14:paraId="019F5D4E" w14:textId="77777777" w:rsidR="00C85C8B" w:rsidRPr="00C85C8B" w:rsidRDefault="00C85C8B" w:rsidP="00C85C8B">
      <w:pPr>
        <w:spacing w:after="120" w:line="264" w:lineRule="auto"/>
        <w:jc w:val="both"/>
        <w:rPr>
          <w:rFonts w:asciiTheme="minorHAnsi" w:eastAsiaTheme="minorEastAsia" w:hAnsiTheme="minorHAnsi" w:cstheme="minorBidi"/>
          <w:sz w:val="22"/>
          <w:szCs w:val="20"/>
          <w:lang w:eastAsia="en-US"/>
        </w:rPr>
      </w:pPr>
    </w:p>
    <w:p w14:paraId="59CB29E3" w14:textId="77777777" w:rsidR="00C85C8B" w:rsidRPr="00C85C8B" w:rsidRDefault="00C85C8B" w:rsidP="00C85C8B">
      <w:pPr>
        <w:keepNext/>
        <w:keepLines/>
        <w:spacing w:before="320" w:after="250" w:line="276" w:lineRule="auto"/>
        <w:ind w:left="431" w:hanging="431"/>
        <w:jc w:val="both"/>
        <w:outlineLvl w:val="0"/>
        <w:rPr>
          <w:rFonts w:asciiTheme="majorHAnsi" w:eastAsiaTheme="majorEastAsia" w:hAnsiTheme="majorHAnsi" w:cstheme="majorBidi"/>
          <w:b/>
          <w:sz w:val="32"/>
          <w:szCs w:val="32"/>
          <w:lang w:eastAsia="en-US"/>
        </w:rPr>
      </w:pPr>
      <w:r w:rsidRPr="00C85C8B">
        <w:rPr>
          <w:rFonts w:asciiTheme="majorHAnsi" w:eastAsiaTheme="majorEastAsia" w:hAnsiTheme="majorHAnsi" w:cstheme="majorBidi"/>
          <w:b/>
          <w:sz w:val="32"/>
          <w:szCs w:val="32"/>
          <w:lang w:eastAsia="en-US"/>
        </w:rPr>
        <w:t>Introduction</w:t>
      </w:r>
    </w:p>
    <w:p w14:paraId="6212DE47" w14:textId="77777777" w:rsidR="00C85C8B" w:rsidRPr="00C85C8B" w:rsidRDefault="00C85C8B" w:rsidP="00C85C8B">
      <w:pPr>
        <w:spacing w:after="250" w:line="276" w:lineRule="auto"/>
        <w:jc w:val="both"/>
        <w:rPr>
          <w:rFonts w:asciiTheme="minorHAnsi" w:eastAsiaTheme="minorEastAsia" w:hAnsiTheme="minorHAnsi" w:cstheme="minorBidi"/>
          <w:b/>
          <w:bCs/>
          <w:i/>
          <w:iCs/>
          <w:sz w:val="22"/>
          <w:szCs w:val="20"/>
          <w:lang w:eastAsia="en-US"/>
        </w:rPr>
      </w:pPr>
      <w:r w:rsidRPr="00C85C8B">
        <w:rPr>
          <w:rFonts w:asciiTheme="minorHAnsi" w:eastAsiaTheme="minorEastAsia" w:hAnsiTheme="minorHAnsi" w:cstheme="minorBidi"/>
          <w:b/>
          <w:bCs/>
          <w:i/>
          <w:iCs/>
          <w:sz w:val="22"/>
          <w:szCs w:val="20"/>
          <w:lang w:eastAsia="en-US"/>
        </w:rPr>
        <w:t>Please make your introductory comments below, if any</w:t>
      </w:r>
    </w:p>
    <w:p w14:paraId="08E635EB" w14:textId="08AE9D3D" w:rsidR="00C85C8B" w:rsidRPr="00C85C8B" w:rsidRDefault="00C85C8B" w:rsidP="00C85C8B">
      <w:pPr>
        <w:spacing w:after="250" w:line="276" w:lineRule="auto"/>
        <w:jc w:val="both"/>
        <w:rPr>
          <w:rFonts w:asciiTheme="minorHAnsi" w:eastAsiaTheme="minorEastAsia" w:hAnsiTheme="minorHAnsi" w:cstheme="minorBidi"/>
          <w:sz w:val="22"/>
          <w:szCs w:val="20"/>
          <w:lang w:eastAsia="en-US"/>
        </w:rPr>
      </w:pPr>
      <w:r w:rsidRPr="00C85C8B">
        <w:rPr>
          <w:rFonts w:asciiTheme="minorHAnsi" w:eastAsiaTheme="minorEastAsia" w:hAnsiTheme="minorHAnsi" w:cstheme="minorBidi"/>
          <w:sz w:val="22"/>
          <w:szCs w:val="20"/>
          <w:lang w:eastAsia="en-US"/>
        </w:rPr>
        <w:t>&lt;ESMA_COMMENT_</w:t>
      </w:r>
      <w:r w:rsidR="00C92E09">
        <w:rPr>
          <w:rFonts w:asciiTheme="minorHAnsi" w:eastAsiaTheme="minorEastAsia" w:hAnsiTheme="minorHAnsi" w:cstheme="minorBidi"/>
          <w:sz w:val="22"/>
          <w:szCs w:val="20"/>
          <w:lang w:eastAsia="en-US"/>
        </w:rPr>
        <w:t>FOTF</w:t>
      </w:r>
      <w:r w:rsidRPr="00C85C8B">
        <w:rPr>
          <w:rFonts w:asciiTheme="minorHAnsi" w:eastAsiaTheme="minorEastAsia" w:hAnsiTheme="minorHAnsi" w:cstheme="minorBidi"/>
          <w:sz w:val="22"/>
          <w:szCs w:val="20"/>
          <w:lang w:eastAsia="en-US"/>
        </w:rPr>
        <w:t>_1&gt;</w:t>
      </w:r>
    </w:p>
    <w:p w14:paraId="02AF2FF9" w14:textId="77777777" w:rsidR="00C85C8B" w:rsidRPr="00C85C8B" w:rsidRDefault="00C85C8B" w:rsidP="00C85C8B">
      <w:pPr>
        <w:spacing w:after="250" w:line="276" w:lineRule="auto"/>
        <w:jc w:val="both"/>
        <w:rPr>
          <w:rFonts w:ascii="Arial" w:eastAsiaTheme="minorEastAsia" w:hAnsi="Arial" w:cs="Arial"/>
          <w:sz w:val="22"/>
          <w:szCs w:val="20"/>
          <w:lang w:eastAsia="en-US"/>
        </w:rPr>
      </w:pPr>
      <w:permStart w:id="885457707" w:edGrp="everyone"/>
      <w:r w:rsidRPr="00C85C8B">
        <w:rPr>
          <w:rFonts w:ascii="Arial" w:eastAsiaTheme="minorEastAsia" w:hAnsi="Arial" w:cs="Arial"/>
          <w:sz w:val="22"/>
          <w:szCs w:val="20"/>
          <w:lang w:eastAsia="en-US"/>
        </w:rPr>
        <w:t>TYPE YOUR TEXT HERE</w:t>
      </w:r>
    </w:p>
    <w:permEnd w:id="885457707"/>
    <w:p w14:paraId="15D00E65" w14:textId="2457CBD8" w:rsidR="00C85C8B" w:rsidRPr="00C85C8B" w:rsidRDefault="00C85C8B" w:rsidP="00C85C8B">
      <w:pPr>
        <w:spacing w:after="250" w:line="276" w:lineRule="auto"/>
        <w:jc w:val="both"/>
        <w:rPr>
          <w:rFonts w:asciiTheme="minorHAnsi" w:eastAsiaTheme="minorEastAsia" w:hAnsiTheme="minorHAnsi" w:cstheme="minorBidi"/>
          <w:sz w:val="22"/>
          <w:szCs w:val="20"/>
          <w:lang w:eastAsia="en-US"/>
        </w:rPr>
      </w:pPr>
      <w:r w:rsidRPr="00C85C8B">
        <w:rPr>
          <w:rFonts w:asciiTheme="minorHAnsi" w:eastAsiaTheme="minorEastAsia" w:hAnsiTheme="minorHAnsi" w:cstheme="minorBidi"/>
          <w:sz w:val="22"/>
          <w:szCs w:val="20"/>
          <w:lang w:eastAsia="en-US"/>
        </w:rPr>
        <w:t>&lt;ESMA_COMMENT_</w:t>
      </w:r>
      <w:r w:rsidR="00C92E09">
        <w:rPr>
          <w:rFonts w:asciiTheme="minorHAnsi" w:eastAsiaTheme="minorEastAsia" w:hAnsiTheme="minorHAnsi" w:cs="Arial"/>
          <w:sz w:val="22"/>
          <w:szCs w:val="20"/>
          <w:lang w:eastAsia="en-US"/>
        </w:rPr>
        <w:t>FOTF</w:t>
      </w:r>
      <w:r w:rsidRPr="00C85C8B">
        <w:rPr>
          <w:rFonts w:asciiTheme="minorHAnsi" w:eastAsiaTheme="minorEastAsia" w:hAnsiTheme="minorHAnsi" w:cstheme="minorBidi"/>
          <w:sz w:val="22"/>
          <w:szCs w:val="20"/>
          <w:lang w:eastAsia="en-US"/>
        </w:rPr>
        <w:t>_1&gt;</w:t>
      </w:r>
    </w:p>
    <w:p w14:paraId="58C2F704" w14:textId="77777777" w:rsidR="00C85C8B" w:rsidRDefault="00C85C8B" w:rsidP="00C1698A">
      <w:pPr>
        <w:spacing w:line="276" w:lineRule="auto"/>
        <w:rPr>
          <w:rFonts w:asciiTheme="minorHAnsi" w:hAnsiTheme="minorHAnsi" w:cstheme="minorHAnsi"/>
          <w:b/>
          <w:sz w:val="28"/>
          <w:szCs w:val="28"/>
        </w:rPr>
      </w:pPr>
    </w:p>
    <w:p w14:paraId="4218CA54" w14:textId="77777777" w:rsidR="00C85C8B" w:rsidRDefault="00C85C8B" w:rsidP="00C1698A">
      <w:pPr>
        <w:spacing w:line="276" w:lineRule="auto"/>
        <w:rPr>
          <w:rFonts w:asciiTheme="minorHAnsi" w:hAnsiTheme="minorHAnsi" w:cstheme="minorHAnsi"/>
          <w:b/>
          <w:sz w:val="28"/>
          <w:szCs w:val="28"/>
        </w:rPr>
      </w:pPr>
    </w:p>
    <w:p w14:paraId="0CE5A6A7" w14:textId="77777777" w:rsidR="00C85C8B" w:rsidRDefault="00C85C8B" w:rsidP="00C1698A">
      <w:pPr>
        <w:spacing w:line="276" w:lineRule="auto"/>
        <w:rPr>
          <w:rFonts w:asciiTheme="minorHAnsi" w:hAnsiTheme="minorHAnsi" w:cstheme="minorHAnsi"/>
          <w:b/>
          <w:sz w:val="28"/>
          <w:szCs w:val="28"/>
        </w:rPr>
      </w:pPr>
    </w:p>
    <w:p w14:paraId="0D73DA59" w14:textId="77777777" w:rsidR="00C85C8B" w:rsidRDefault="00C85C8B" w:rsidP="00C1698A">
      <w:pPr>
        <w:spacing w:line="276" w:lineRule="auto"/>
        <w:rPr>
          <w:rFonts w:asciiTheme="minorHAnsi" w:hAnsiTheme="minorHAnsi" w:cstheme="minorHAnsi"/>
          <w:b/>
          <w:sz w:val="28"/>
          <w:szCs w:val="28"/>
        </w:rPr>
      </w:pPr>
    </w:p>
    <w:p w14:paraId="0C037628" w14:textId="77777777" w:rsidR="00C85C8B" w:rsidRDefault="00C85C8B" w:rsidP="00C1698A">
      <w:pPr>
        <w:spacing w:line="276" w:lineRule="auto"/>
        <w:rPr>
          <w:rFonts w:asciiTheme="minorHAnsi" w:hAnsiTheme="minorHAnsi" w:cstheme="minorHAnsi"/>
          <w:b/>
          <w:sz w:val="28"/>
          <w:szCs w:val="28"/>
        </w:rPr>
      </w:pPr>
    </w:p>
    <w:p w14:paraId="1D0DAFF5" w14:textId="77777777" w:rsidR="00C85C8B" w:rsidRDefault="00C85C8B">
      <w:pPr>
        <w:spacing w:after="120" w:line="264" w:lineRule="auto"/>
        <w:rPr>
          <w:rFonts w:asciiTheme="minorHAnsi" w:hAnsiTheme="minorHAnsi" w:cstheme="minorHAnsi"/>
          <w:b/>
          <w:sz w:val="28"/>
          <w:szCs w:val="28"/>
        </w:rPr>
      </w:pPr>
      <w:r>
        <w:rPr>
          <w:rFonts w:asciiTheme="minorHAnsi" w:hAnsiTheme="minorHAnsi" w:cstheme="minorHAnsi"/>
          <w:b/>
          <w:sz w:val="28"/>
          <w:szCs w:val="28"/>
        </w:rPr>
        <w:br w:type="page"/>
      </w:r>
    </w:p>
    <w:p w14:paraId="005F1C41" w14:textId="21C1F329" w:rsidR="00C1698A" w:rsidRDefault="00C1698A" w:rsidP="00C1698A">
      <w:pPr>
        <w:spacing w:line="276" w:lineRule="auto"/>
        <w:rPr>
          <w:rFonts w:asciiTheme="minorHAnsi" w:hAnsiTheme="minorHAnsi" w:cstheme="minorHAnsi"/>
          <w:b/>
          <w:sz w:val="28"/>
          <w:szCs w:val="28"/>
        </w:rPr>
      </w:pPr>
      <w:r w:rsidRPr="00C1698A">
        <w:rPr>
          <w:rFonts w:asciiTheme="minorHAnsi" w:hAnsiTheme="minorHAnsi" w:cstheme="minorHAnsi"/>
          <w:b/>
          <w:sz w:val="28"/>
          <w:szCs w:val="28"/>
        </w:rPr>
        <w:lastRenderedPageBreak/>
        <w:t xml:space="preserve">Questions </w:t>
      </w:r>
    </w:p>
    <w:p w14:paraId="289A1E31" w14:textId="6515C9EB" w:rsidR="00AB6157" w:rsidRDefault="00AB6157" w:rsidP="00C1698A">
      <w:pPr>
        <w:spacing w:line="276" w:lineRule="auto"/>
        <w:rPr>
          <w:rFonts w:asciiTheme="minorHAnsi" w:hAnsiTheme="minorHAnsi" w:cstheme="minorHAnsi"/>
          <w:b/>
          <w:sz w:val="28"/>
          <w:szCs w:val="28"/>
        </w:rPr>
      </w:pPr>
    </w:p>
    <w:bookmarkEnd w:id="0"/>
    <w:p w14:paraId="7190F722" w14:textId="77777777" w:rsidR="00C92E09" w:rsidRPr="00C92E09" w:rsidRDefault="00C92E09" w:rsidP="00C92E09">
      <w:pPr>
        <w:spacing w:after="250" w:line="276" w:lineRule="auto"/>
        <w:ind w:left="720" w:hanging="360"/>
        <w:contextualSpacing/>
        <w:jc w:val="both"/>
        <w:rPr>
          <w:rFonts w:ascii="Arial" w:hAnsi="Arial" w:cs="Arial"/>
          <w:b/>
          <w:sz w:val="22"/>
          <w:szCs w:val="22"/>
          <w:lang w:val="en-US" w:eastAsia="en-US"/>
        </w:rPr>
      </w:pPr>
      <w:r w:rsidRPr="00C92E09">
        <w:rPr>
          <w:rFonts w:ascii="Arial" w:hAnsi="Arial" w:cs="Arial"/>
          <w:b/>
          <w:sz w:val="22"/>
          <w:szCs w:val="22"/>
          <w:lang w:val="en-US" w:eastAsia="en-US"/>
        </w:rPr>
        <w:t>Q1: What are your views about the current OTFs landscape in the EU? What is your initial assessment of the efficiency and usefulness of the OTF regime so far?</w:t>
      </w:r>
    </w:p>
    <w:p w14:paraId="6165C611" w14:textId="77777777" w:rsidR="00C92E09" w:rsidRPr="00C92E09" w:rsidRDefault="00C92E09" w:rsidP="00C92E09">
      <w:pPr>
        <w:spacing w:after="160" w:line="259" w:lineRule="auto"/>
        <w:rPr>
          <w:rFonts w:ascii="Arial" w:eastAsia="Calibri" w:hAnsi="Arial" w:cs="Arial"/>
          <w:sz w:val="22"/>
          <w:szCs w:val="22"/>
          <w:lang w:eastAsia="en-US"/>
        </w:rPr>
      </w:pPr>
      <w:r w:rsidRPr="00C92E09">
        <w:rPr>
          <w:rFonts w:ascii="Arial" w:eastAsia="Calibri" w:hAnsi="Arial" w:cs="Arial"/>
          <w:sz w:val="22"/>
          <w:szCs w:val="22"/>
          <w:lang w:eastAsia="en-US"/>
        </w:rPr>
        <w:t>&lt;ESMA_QUESTION_FOTF_1&gt;</w:t>
      </w:r>
    </w:p>
    <w:p w14:paraId="186C579D" w14:textId="77777777" w:rsidR="00C92E09" w:rsidRPr="00C92E09" w:rsidRDefault="00C92E09" w:rsidP="00C92E09">
      <w:pPr>
        <w:spacing w:after="160" w:line="259" w:lineRule="auto"/>
        <w:rPr>
          <w:rFonts w:ascii="Arial" w:eastAsia="Calibri" w:hAnsi="Arial" w:cs="Arial"/>
          <w:sz w:val="22"/>
          <w:szCs w:val="22"/>
          <w:lang w:eastAsia="en-US"/>
        </w:rPr>
      </w:pPr>
      <w:permStart w:id="1805873418" w:edGrp="everyone"/>
      <w:r w:rsidRPr="00C92E09">
        <w:rPr>
          <w:rFonts w:ascii="Arial" w:eastAsia="Calibri" w:hAnsi="Arial" w:cs="Arial"/>
          <w:sz w:val="22"/>
          <w:szCs w:val="22"/>
          <w:lang w:eastAsia="en-US"/>
        </w:rPr>
        <w:t>TYPE YOUR TEXT HERE</w:t>
      </w:r>
    </w:p>
    <w:permEnd w:id="1805873418"/>
    <w:p w14:paraId="0F69E8EC" w14:textId="77777777" w:rsidR="00C92E09" w:rsidRPr="00C92E09" w:rsidRDefault="00C92E09" w:rsidP="00C92E09">
      <w:pPr>
        <w:spacing w:after="160" w:line="259" w:lineRule="auto"/>
        <w:rPr>
          <w:rFonts w:ascii="Arial" w:eastAsia="Calibri" w:hAnsi="Arial" w:cs="Arial"/>
          <w:sz w:val="22"/>
          <w:szCs w:val="22"/>
          <w:lang w:eastAsia="en-US"/>
        </w:rPr>
      </w:pPr>
      <w:r w:rsidRPr="00C92E09">
        <w:rPr>
          <w:rFonts w:ascii="Arial" w:eastAsia="Calibri" w:hAnsi="Arial" w:cs="Arial"/>
          <w:sz w:val="22"/>
          <w:szCs w:val="22"/>
          <w:lang w:eastAsia="en-US"/>
        </w:rPr>
        <w:t>&lt;ESMA_QUESTION_FOTF_1&gt;</w:t>
      </w:r>
    </w:p>
    <w:p w14:paraId="6D1952C4" w14:textId="77777777" w:rsidR="00C92E09" w:rsidRPr="00C92E09" w:rsidRDefault="00C92E09" w:rsidP="00C92E09">
      <w:pPr>
        <w:spacing w:after="160" w:line="259" w:lineRule="auto"/>
        <w:rPr>
          <w:rFonts w:ascii="Arial" w:eastAsia="Calibri" w:hAnsi="Arial" w:cs="Arial"/>
          <w:sz w:val="22"/>
          <w:szCs w:val="22"/>
          <w:lang w:eastAsia="en-US"/>
        </w:rPr>
      </w:pPr>
    </w:p>
    <w:p w14:paraId="7F890968" w14:textId="77777777" w:rsidR="00C92E09" w:rsidRPr="00C92E09" w:rsidRDefault="00C92E09" w:rsidP="00C92E09">
      <w:pPr>
        <w:spacing w:after="250" w:line="276" w:lineRule="auto"/>
        <w:ind w:left="720" w:hanging="360"/>
        <w:contextualSpacing/>
        <w:jc w:val="both"/>
        <w:rPr>
          <w:rFonts w:ascii="Arial" w:hAnsi="Arial" w:cs="Arial"/>
          <w:b/>
          <w:sz w:val="22"/>
          <w:szCs w:val="22"/>
          <w:lang w:val="en-US" w:eastAsia="en-US"/>
        </w:rPr>
      </w:pPr>
      <w:r w:rsidRPr="00C92E09">
        <w:rPr>
          <w:rFonts w:ascii="Arial" w:hAnsi="Arial" w:cs="Arial"/>
          <w:b/>
          <w:sz w:val="22"/>
          <w:szCs w:val="22"/>
          <w:lang w:val="en-US" w:eastAsia="en-US"/>
        </w:rPr>
        <w:t>Q2: Trading in OTFs has been fairly stable and concentrated in certain type of instruments throughout the application of MiFID II. How would you explain those findings? What in your view incentivizes market participants to trade on OTFs? How do you see the OTF landscape evolving in the near future?</w:t>
      </w:r>
    </w:p>
    <w:p w14:paraId="473AE3AD" w14:textId="77777777" w:rsidR="00C92E09" w:rsidRPr="00C92E09" w:rsidRDefault="00C92E09" w:rsidP="00C92E09">
      <w:pPr>
        <w:spacing w:after="160" w:line="259" w:lineRule="auto"/>
        <w:rPr>
          <w:rFonts w:ascii="Arial" w:eastAsia="Calibri" w:hAnsi="Arial" w:cs="Arial"/>
          <w:sz w:val="22"/>
          <w:szCs w:val="22"/>
          <w:lang w:eastAsia="en-US"/>
        </w:rPr>
      </w:pPr>
      <w:r w:rsidRPr="00C92E09">
        <w:rPr>
          <w:rFonts w:ascii="Arial" w:eastAsia="Calibri" w:hAnsi="Arial" w:cs="Arial"/>
          <w:sz w:val="22"/>
          <w:szCs w:val="22"/>
          <w:lang w:eastAsia="en-US"/>
        </w:rPr>
        <w:t>&lt;ESMA_QUESTION_FOTF_2&gt;</w:t>
      </w:r>
    </w:p>
    <w:p w14:paraId="393D384B" w14:textId="77777777" w:rsidR="00C92E09" w:rsidRPr="00C92E09" w:rsidRDefault="00C92E09" w:rsidP="00C92E09">
      <w:pPr>
        <w:spacing w:after="160" w:line="259" w:lineRule="auto"/>
        <w:rPr>
          <w:rFonts w:ascii="Arial" w:eastAsia="Calibri" w:hAnsi="Arial" w:cs="Arial"/>
          <w:sz w:val="22"/>
          <w:szCs w:val="22"/>
          <w:lang w:eastAsia="en-US"/>
        </w:rPr>
      </w:pPr>
      <w:permStart w:id="1854082101" w:edGrp="everyone"/>
      <w:r w:rsidRPr="00C92E09">
        <w:rPr>
          <w:rFonts w:ascii="Arial" w:eastAsia="Calibri" w:hAnsi="Arial" w:cs="Arial"/>
          <w:sz w:val="22"/>
          <w:szCs w:val="22"/>
          <w:lang w:eastAsia="en-US"/>
        </w:rPr>
        <w:t>TYPE YOUR TEXT HERE</w:t>
      </w:r>
    </w:p>
    <w:permEnd w:id="1854082101"/>
    <w:p w14:paraId="7CA563EB" w14:textId="77777777" w:rsidR="00C92E09" w:rsidRPr="00C92E09" w:rsidRDefault="00C92E09" w:rsidP="00C92E09">
      <w:pPr>
        <w:spacing w:after="160" w:line="259" w:lineRule="auto"/>
        <w:rPr>
          <w:rFonts w:ascii="Arial" w:eastAsia="Calibri" w:hAnsi="Arial" w:cs="Arial"/>
          <w:sz w:val="22"/>
          <w:szCs w:val="22"/>
          <w:lang w:eastAsia="en-US"/>
        </w:rPr>
      </w:pPr>
      <w:r w:rsidRPr="00C92E09">
        <w:rPr>
          <w:rFonts w:ascii="Arial" w:eastAsia="Calibri" w:hAnsi="Arial" w:cs="Arial"/>
          <w:sz w:val="22"/>
          <w:szCs w:val="22"/>
          <w:lang w:eastAsia="en-US"/>
        </w:rPr>
        <w:t>&lt;ESMA_QUESTION_FOTF_2&gt;</w:t>
      </w:r>
    </w:p>
    <w:p w14:paraId="6FF723EE" w14:textId="77777777" w:rsidR="00C92E09" w:rsidRPr="00C92E09" w:rsidRDefault="00C92E09" w:rsidP="00C92E09">
      <w:pPr>
        <w:spacing w:after="160" w:line="259" w:lineRule="auto"/>
        <w:rPr>
          <w:rFonts w:ascii="Arial" w:eastAsia="Calibri" w:hAnsi="Arial" w:cs="Arial"/>
          <w:sz w:val="22"/>
          <w:szCs w:val="22"/>
          <w:lang w:eastAsia="en-US"/>
        </w:rPr>
      </w:pPr>
    </w:p>
    <w:p w14:paraId="772A6183" w14:textId="77777777" w:rsidR="00C92E09" w:rsidRPr="00C92E09" w:rsidRDefault="00C92E09" w:rsidP="00C92E09">
      <w:pPr>
        <w:spacing w:after="250" w:line="276" w:lineRule="auto"/>
        <w:ind w:left="720" w:hanging="360"/>
        <w:contextualSpacing/>
        <w:jc w:val="both"/>
        <w:rPr>
          <w:rFonts w:ascii="Arial" w:hAnsi="Arial" w:cs="Arial"/>
          <w:b/>
          <w:sz w:val="22"/>
          <w:szCs w:val="22"/>
          <w:lang w:val="en-US" w:eastAsia="en-US"/>
        </w:rPr>
      </w:pPr>
      <w:r w:rsidRPr="00C92E09">
        <w:rPr>
          <w:rFonts w:ascii="Arial" w:hAnsi="Arial" w:cs="Arial"/>
          <w:b/>
          <w:sz w:val="22"/>
          <w:szCs w:val="22"/>
          <w:lang w:val="en-US" w:eastAsia="en-US"/>
        </w:rPr>
        <w:t>Q3: Do you concur with ESMA’s clarifications above regarding the application of Article 1(7) and Article 4(19) of MiFID II? If yes, do you agree with the ESMA proposed amendment of Level 1? Which other amendment of the Level 1 text would you consider to be necessary?</w:t>
      </w:r>
    </w:p>
    <w:p w14:paraId="2FEBC8C4" w14:textId="77777777" w:rsidR="00C92E09" w:rsidRPr="00C92E09" w:rsidRDefault="00C92E09" w:rsidP="00C92E09">
      <w:pPr>
        <w:spacing w:after="160" w:line="259" w:lineRule="auto"/>
        <w:rPr>
          <w:rFonts w:ascii="Arial" w:eastAsia="Calibri" w:hAnsi="Arial" w:cs="Arial"/>
          <w:sz w:val="22"/>
          <w:szCs w:val="22"/>
          <w:lang w:eastAsia="en-US"/>
        </w:rPr>
      </w:pPr>
      <w:r w:rsidRPr="00C92E09">
        <w:rPr>
          <w:rFonts w:ascii="Arial" w:eastAsia="Calibri" w:hAnsi="Arial" w:cs="Arial"/>
          <w:sz w:val="22"/>
          <w:szCs w:val="22"/>
          <w:lang w:eastAsia="en-US"/>
        </w:rPr>
        <w:t>&lt;ESMA_QUESTION_FOTF_3&gt;</w:t>
      </w:r>
    </w:p>
    <w:p w14:paraId="7E260C07" w14:textId="77777777" w:rsidR="000E4056" w:rsidRDefault="000E4056" w:rsidP="000E4056">
      <w:pPr>
        <w:jc w:val="both"/>
      </w:pPr>
      <w:permStart w:id="1801542831" w:edGrp="everyone"/>
      <w:r>
        <w:t xml:space="preserve">EFAMA has some concerns with ESMA’s clarifications. In the consultation paper (CP), ESMA seems to have a very broad interpretation of the ‘multilateral systems’ definition under MiFID II and states that ‘systems where trading interests can interact but where the execution of transactions is formally undertaken outside the system still qualify as a multilateral system and should be required to seek authorisation’ (paragraph 36). Such an interpretation is too expansive and could capture </w:t>
      </w:r>
      <w:proofErr w:type="gramStart"/>
      <w:r>
        <w:t>a number of</w:t>
      </w:r>
      <w:proofErr w:type="gramEnd"/>
      <w:r>
        <w:t xml:space="preserve"> non-multilateral systems such as EMS, OMS, instant chats services, which allow for bilateral interactions. </w:t>
      </w:r>
      <w:proofErr w:type="gramStart"/>
      <w:r>
        <w:t>In particular, it</w:t>
      </w:r>
      <w:proofErr w:type="gramEnd"/>
      <w:r>
        <w:t xml:space="preserve"> could also capture buy-side proprietary systems that have been developed to connect to sell-side firms directly. These software providers allow for a more efficient information flow which help buy-side and sell-side firms to communicate with each other. </w:t>
      </w:r>
    </w:p>
    <w:p w14:paraId="14A85CE9" w14:textId="77777777" w:rsidR="000E4056" w:rsidRDefault="000E4056" w:rsidP="000E4056">
      <w:r>
        <w:t>Such an approach would require all these software providers to either change their operating models to fit the definition of trading venues (as stated in ESMA’s paragraph 41 in the CP) or would simply create a barrier to entry which will either force them out of business, or lead to a significant increase in costs for the users of these platforms and ultimately to end-investors. This could have unintended consequences for the EU market, such as:</w:t>
      </w:r>
    </w:p>
    <w:p w14:paraId="1A010D92" w14:textId="77777777" w:rsidR="000E4056" w:rsidRDefault="000E4056" w:rsidP="000E4056">
      <w:pPr>
        <w:pStyle w:val="ListParagraph"/>
        <w:ind w:left="1440"/>
      </w:pPr>
      <w:r>
        <w:rPr>
          <w:rFonts w:ascii="Symbol" w:hAnsi="Symbol"/>
          <w:sz w:val="20"/>
          <w:szCs w:val="20"/>
        </w:rPr>
        <w:t>·</w:t>
      </w:r>
      <w:r>
        <w:rPr>
          <w:rFonts w:ascii="Times New Roman" w:hAnsi="Times New Roman" w:cs="Times New Roman"/>
          <w:sz w:val="14"/>
          <w:szCs w:val="14"/>
        </w:rPr>
        <w:t xml:space="preserve">         </w:t>
      </w:r>
      <w:r>
        <w:t xml:space="preserve">Reduce competition in the </w:t>
      </w:r>
      <w:proofErr w:type="gramStart"/>
      <w:r>
        <w:t>market;</w:t>
      </w:r>
      <w:proofErr w:type="gramEnd"/>
    </w:p>
    <w:p w14:paraId="357252FC" w14:textId="77777777" w:rsidR="000E4056" w:rsidRDefault="000E4056" w:rsidP="000E4056">
      <w:pPr>
        <w:pStyle w:val="ListParagraph"/>
        <w:ind w:left="1440"/>
      </w:pPr>
      <w:r>
        <w:rPr>
          <w:rFonts w:ascii="Symbol" w:hAnsi="Symbol"/>
          <w:sz w:val="20"/>
          <w:szCs w:val="20"/>
        </w:rPr>
        <w:t>·</w:t>
      </w:r>
      <w:r>
        <w:rPr>
          <w:rFonts w:ascii="Times New Roman" w:hAnsi="Times New Roman" w:cs="Times New Roman"/>
          <w:sz w:val="14"/>
          <w:szCs w:val="14"/>
        </w:rPr>
        <w:t xml:space="preserve">         </w:t>
      </w:r>
      <w:r>
        <w:t>Reduce choice and increase costs to end-</w:t>
      </w:r>
      <w:proofErr w:type="gramStart"/>
      <w:r>
        <w:t>investors;</w:t>
      </w:r>
      <w:proofErr w:type="gramEnd"/>
    </w:p>
    <w:p w14:paraId="7DE6692E" w14:textId="77777777" w:rsidR="000E4056" w:rsidRDefault="000E4056" w:rsidP="000E4056">
      <w:pPr>
        <w:pStyle w:val="ListParagraph"/>
        <w:ind w:left="1440"/>
      </w:pPr>
      <w:r>
        <w:rPr>
          <w:rFonts w:ascii="Symbol" w:hAnsi="Symbol"/>
          <w:sz w:val="20"/>
          <w:szCs w:val="20"/>
        </w:rPr>
        <w:t>·</w:t>
      </w:r>
      <w:r>
        <w:rPr>
          <w:rFonts w:ascii="Times New Roman" w:hAnsi="Times New Roman" w:cs="Times New Roman"/>
          <w:sz w:val="14"/>
          <w:szCs w:val="14"/>
        </w:rPr>
        <w:t xml:space="preserve">         </w:t>
      </w:r>
      <w:r>
        <w:t>Stifle innovation in the space.</w:t>
      </w:r>
    </w:p>
    <w:p w14:paraId="0B5E0F89" w14:textId="77777777" w:rsidR="000E4056" w:rsidRDefault="000E4056" w:rsidP="000E4056">
      <w:r>
        <w:t> </w:t>
      </w:r>
    </w:p>
    <w:p w14:paraId="0381C985" w14:textId="0B195761" w:rsidR="00C92E09" w:rsidRPr="00C92E09" w:rsidRDefault="000E4056" w:rsidP="000E4056">
      <w:pPr>
        <w:spacing w:after="160" w:line="259" w:lineRule="auto"/>
        <w:rPr>
          <w:rFonts w:ascii="Arial" w:eastAsia="Calibri" w:hAnsi="Arial" w:cs="Arial"/>
          <w:sz w:val="22"/>
          <w:szCs w:val="22"/>
          <w:lang w:eastAsia="en-US"/>
        </w:rPr>
      </w:pPr>
      <w:r>
        <w:t xml:space="preserve">It is therefore important to spend more time looking at this issue in detail and we would welcome further discussions with ESMA. </w:t>
      </w:r>
    </w:p>
    <w:permEnd w:id="1801542831"/>
    <w:p w14:paraId="251C9D47" w14:textId="77777777" w:rsidR="00C92E09" w:rsidRPr="00C92E09" w:rsidRDefault="00C92E09" w:rsidP="00C92E09">
      <w:pPr>
        <w:spacing w:after="160" w:line="259" w:lineRule="auto"/>
        <w:rPr>
          <w:rFonts w:ascii="Arial" w:eastAsia="Calibri" w:hAnsi="Arial" w:cs="Arial"/>
          <w:sz w:val="22"/>
          <w:szCs w:val="22"/>
          <w:lang w:eastAsia="en-US"/>
        </w:rPr>
      </w:pPr>
      <w:r w:rsidRPr="00C92E09">
        <w:rPr>
          <w:rFonts w:ascii="Arial" w:eastAsia="Calibri" w:hAnsi="Arial" w:cs="Arial"/>
          <w:sz w:val="22"/>
          <w:szCs w:val="22"/>
          <w:lang w:eastAsia="en-US"/>
        </w:rPr>
        <w:lastRenderedPageBreak/>
        <w:t>&lt;ESMA_QUESTION_FOTF_3&gt;</w:t>
      </w:r>
    </w:p>
    <w:p w14:paraId="55CA7BD7" w14:textId="77777777" w:rsidR="00C92E09" w:rsidRPr="00C92E09" w:rsidRDefault="00C92E09" w:rsidP="00C92E09">
      <w:pPr>
        <w:spacing w:after="160" w:line="259" w:lineRule="auto"/>
        <w:rPr>
          <w:rFonts w:ascii="Arial" w:eastAsia="Calibri" w:hAnsi="Arial" w:cs="Arial"/>
          <w:sz w:val="22"/>
          <w:szCs w:val="22"/>
          <w:lang w:eastAsia="en-US"/>
        </w:rPr>
      </w:pPr>
    </w:p>
    <w:p w14:paraId="53FDD925" w14:textId="77777777" w:rsidR="00C92E09" w:rsidRPr="00C92E09" w:rsidRDefault="00C92E09" w:rsidP="00C92E09">
      <w:pPr>
        <w:spacing w:after="250" w:line="276" w:lineRule="auto"/>
        <w:ind w:left="720" w:hanging="360"/>
        <w:contextualSpacing/>
        <w:jc w:val="both"/>
        <w:rPr>
          <w:rFonts w:ascii="Arial" w:hAnsi="Arial" w:cs="Arial"/>
          <w:b/>
          <w:sz w:val="22"/>
          <w:szCs w:val="22"/>
          <w:lang w:val="en-US" w:eastAsia="en-US"/>
        </w:rPr>
      </w:pPr>
      <w:r w:rsidRPr="00C92E09">
        <w:rPr>
          <w:rFonts w:ascii="Arial" w:hAnsi="Arial" w:cs="Arial"/>
          <w:b/>
          <w:sz w:val="22"/>
          <w:szCs w:val="22"/>
          <w:lang w:val="en-US" w:eastAsia="en-US"/>
        </w:rPr>
        <w:t>Q4: Do you agree with ESMA’s two-step approach? If not, which alternative should ESMA consider?</w:t>
      </w:r>
    </w:p>
    <w:p w14:paraId="4C804BD0" w14:textId="77777777" w:rsidR="00C92E09" w:rsidRPr="00C92E09" w:rsidRDefault="00C92E09" w:rsidP="00C92E09">
      <w:pPr>
        <w:spacing w:after="160" w:line="259" w:lineRule="auto"/>
        <w:rPr>
          <w:rFonts w:ascii="Arial" w:eastAsia="Calibri" w:hAnsi="Arial" w:cs="Arial"/>
          <w:sz w:val="22"/>
          <w:szCs w:val="22"/>
          <w:lang w:eastAsia="en-US"/>
        </w:rPr>
      </w:pPr>
      <w:r w:rsidRPr="00C92E09">
        <w:rPr>
          <w:rFonts w:ascii="Arial" w:eastAsia="Calibri" w:hAnsi="Arial" w:cs="Arial"/>
          <w:sz w:val="22"/>
          <w:szCs w:val="22"/>
          <w:lang w:eastAsia="en-US"/>
        </w:rPr>
        <w:t>&lt;ESMA_QUESTION_FOTF_4&gt;</w:t>
      </w:r>
    </w:p>
    <w:p w14:paraId="70E94F90" w14:textId="5268C073" w:rsidR="00C92E09" w:rsidRPr="000E4056" w:rsidRDefault="000E4056" w:rsidP="000E4056">
      <w:permStart w:id="512113161" w:edGrp="everyone"/>
      <w:r>
        <w:t xml:space="preserve">No, we do not agree with ESMA’s two-step approach for the reason provided above in question 3. </w:t>
      </w:r>
    </w:p>
    <w:permEnd w:id="512113161"/>
    <w:p w14:paraId="419E41D2" w14:textId="77777777" w:rsidR="00C92E09" w:rsidRPr="00C92E09" w:rsidRDefault="00C92E09" w:rsidP="00C92E09">
      <w:pPr>
        <w:spacing w:after="160" w:line="259" w:lineRule="auto"/>
        <w:rPr>
          <w:rFonts w:ascii="Arial" w:eastAsia="Calibri" w:hAnsi="Arial" w:cs="Arial"/>
          <w:sz w:val="22"/>
          <w:szCs w:val="22"/>
          <w:lang w:eastAsia="en-US"/>
        </w:rPr>
      </w:pPr>
      <w:r w:rsidRPr="00C92E09">
        <w:rPr>
          <w:rFonts w:ascii="Arial" w:eastAsia="Calibri" w:hAnsi="Arial" w:cs="Arial"/>
          <w:sz w:val="22"/>
          <w:szCs w:val="22"/>
          <w:lang w:eastAsia="en-US"/>
        </w:rPr>
        <w:t>&lt;ESMA_QUESTION_FOTF_4&gt;</w:t>
      </w:r>
    </w:p>
    <w:p w14:paraId="6F4FEE87" w14:textId="77777777" w:rsidR="00C92E09" w:rsidRPr="00C92E09" w:rsidRDefault="00C92E09" w:rsidP="00C92E09">
      <w:pPr>
        <w:spacing w:after="160" w:line="259" w:lineRule="auto"/>
        <w:rPr>
          <w:rFonts w:ascii="Arial" w:eastAsia="Calibri" w:hAnsi="Arial" w:cs="Arial"/>
          <w:sz w:val="22"/>
          <w:szCs w:val="22"/>
          <w:lang w:eastAsia="en-US"/>
        </w:rPr>
      </w:pPr>
    </w:p>
    <w:p w14:paraId="687E97B1" w14:textId="77777777" w:rsidR="00C92E09" w:rsidRPr="00C92E09" w:rsidRDefault="00C92E09" w:rsidP="00C92E09">
      <w:pPr>
        <w:spacing w:after="250" w:line="276" w:lineRule="auto"/>
        <w:ind w:left="720" w:hanging="360"/>
        <w:contextualSpacing/>
        <w:jc w:val="both"/>
        <w:rPr>
          <w:rFonts w:ascii="Arial" w:hAnsi="Arial" w:cs="Arial"/>
          <w:b/>
          <w:sz w:val="22"/>
          <w:szCs w:val="22"/>
          <w:lang w:val="en-US" w:eastAsia="en-US"/>
        </w:rPr>
      </w:pPr>
      <w:r w:rsidRPr="00C92E09">
        <w:rPr>
          <w:rFonts w:ascii="Arial" w:hAnsi="Arial" w:cs="Arial"/>
          <w:b/>
          <w:sz w:val="22"/>
          <w:szCs w:val="22"/>
          <w:lang w:val="en-US" w:eastAsia="en-US"/>
        </w:rPr>
        <w:t xml:space="preserve">Q5: Do you agree with ESMA’s proposal not to amend the OTF </w:t>
      </w:r>
      <w:proofErr w:type="spellStart"/>
      <w:r w:rsidRPr="00C92E09">
        <w:rPr>
          <w:rFonts w:ascii="Arial" w:hAnsi="Arial" w:cs="Arial"/>
          <w:b/>
          <w:sz w:val="22"/>
          <w:szCs w:val="22"/>
          <w:lang w:val="en-US" w:eastAsia="en-US"/>
        </w:rPr>
        <w:t>authorisation</w:t>
      </w:r>
      <w:proofErr w:type="spellEnd"/>
      <w:r w:rsidRPr="00C92E09">
        <w:rPr>
          <w:rFonts w:ascii="Arial" w:hAnsi="Arial" w:cs="Arial"/>
          <w:b/>
          <w:sz w:val="22"/>
          <w:szCs w:val="22"/>
          <w:lang w:val="en-US" w:eastAsia="en-US"/>
        </w:rPr>
        <w:t xml:space="preserve"> regime and not to exempt smaller entities? If not, based on which criteria should those smaller entities potentially subject to an OTF exemption be identified? </w:t>
      </w:r>
    </w:p>
    <w:p w14:paraId="5B8E5BCF" w14:textId="77777777" w:rsidR="00C92E09" w:rsidRPr="00C92E09" w:rsidRDefault="00C92E09" w:rsidP="00C92E09">
      <w:pPr>
        <w:spacing w:after="160" w:line="259" w:lineRule="auto"/>
        <w:rPr>
          <w:rFonts w:ascii="Arial" w:eastAsia="Calibri" w:hAnsi="Arial" w:cs="Arial"/>
          <w:sz w:val="22"/>
          <w:szCs w:val="22"/>
          <w:lang w:eastAsia="en-US"/>
        </w:rPr>
      </w:pPr>
      <w:r w:rsidRPr="00C92E09">
        <w:rPr>
          <w:rFonts w:ascii="Arial" w:eastAsia="Calibri" w:hAnsi="Arial" w:cs="Arial"/>
          <w:sz w:val="22"/>
          <w:szCs w:val="22"/>
          <w:lang w:eastAsia="en-US"/>
        </w:rPr>
        <w:t>&lt;ESMA_QUESTION_FOTF_5&gt;</w:t>
      </w:r>
    </w:p>
    <w:p w14:paraId="7F64ED5C" w14:textId="77777777" w:rsidR="00C92E09" w:rsidRPr="00C92E09" w:rsidRDefault="00C92E09" w:rsidP="00C92E09">
      <w:pPr>
        <w:spacing w:after="160" w:line="259" w:lineRule="auto"/>
        <w:rPr>
          <w:rFonts w:ascii="Arial" w:eastAsia="Calibri" w:hAnsi="Arial" w:cs="Arial"/>
          <w:sz w:val="22"/>
          <w:szCs w:val="22"/>
          <w:lang w:eastAsia="en-US"/>
        </w:rPr>
      </w:pPr>
      <w:permStart w:id="145175905" w:edGrp="everyone"/>
      <w:r w:rsidRPr="00C92E09">
        <w:rPr>
          <w:rFonts w:ascii="Arial" w:eastAsia="Calibri" w:hAnsi="Arial" w:cs="Arial"/>
          <w:sz w:val="22"/>
          <w:szCs w:val="22"/>
          <w:lang w:eastAsia="en-US"/>
        </w:rPr>
        <w:t>TYPE YOUR TEXT HERE</w:t>
      </w:r>
    </w:p>
    <w:permEnd w:id="145175905"/>
    <w:p w14:paraId="5DF2E878" w14:textId="77777777" w:rsidR="00C92E09" w:rsidRPr="00C92E09" w:rsidRDefault="00C92E09" w:rsidP="00C92E09">
      <w:pPr>
        <w:spacing w:after="160" w:line="259" w:lineRule="auto"/>
        <w:rPr>
          <w:rFonts w:ascii="Arial" w:eastAsia="Calibri" w:hAnsi="Arial" w:cs="Arial"/>
          <w:sz w:val="22"/>
          <w:szCs w:val="22"/>
          <w:lang w:eastAsia="en-US"/>
        </w:rPr>
      </w:pPr>
      <w:r w:rsidRPr="00C92E09">
        <w:rPr>
          <w:rFonts w:ascii="Arial" w:eastAsia="Calibri" w:hAnsi="Arial" w:cs="Arial"/>
          <w:sz w:val="22"/>
          <w:szCs w:val="22"/>
          <w:lang w:eastAsia="en-US"/>
        </w:rPr>
        <w:t>&lt;ESMA_QUESTION_FOTF_5&gt;</w:t>
      </w:r>
    </w:p>
    <w:p w14:paraId="4ACD1BC9" w14:textId="77777777" w:rsidR="00C92E09" w:rsidRPr="00C92E09" w:rsidRDefault="00C92E09" w:rsidP="00C92E09">
      <w:pPr>
        <w:spacing w:after="160" w:line="259" w:lineRule="auto"/>
        <w:rPr>
          <w:rFonts w:ascii="Arial" w:eastAsia="Calibri" w:hAnsi="Arial" w:cs="Arial"/>
          <w:sz w:val="22"/>
          <w:szCs w:val="22"/>
          <w:lang w:eastAsia="en-US"/>
        </w:rPr>
      </w:pPr>
    </w:p>
    <w:p w14:paraId="39AFBFD8" w14:textId="77777777" w:rsidR="00C92E09" w:rsidRPr="00C92E09" w:rsidRDefault="00C92E09" w:rsidP="00C92E09">
      <w:pPr>
        <w:spacing w:after="250" w:line="276" w:lineRule="auto"/>
        <w:ind w:left="720" w:hanging="360"/>
        <w:contextualSpacing/>
        <w:jc w:val="both"/>
        <w:rPr>
          <w:rFonts w:ascii="Arial" w:hAnsi="Arial" w:cs="Arial"/>
          <w:b/>
          <w:sz w:val="22"/>
          <w:szCs w:val="22"/>
          <w:lang w:val="en-US" w:eastAsia="en-US"/>
        </w:rPr>
      </w:pPr>
      <w:r w:rsidRPr="00C92E09">
        <w:rPr>
          <w:rFonts w:ascii="Arial" w:hAnsi="Arial" w:cs="Arial"/>
          <w:b/>
          <w:sz w:val="22"/>
          <w:szCs w:val="22"/>
          <w:lang w:val="en-US" w:eastAsia="en-US"/>
        </w:rPr>
        <w:t xml:space="preserve">Q6: Which provisions applicable to OTFs are particularly burdensome to apply for less sophisticated firms? Which Level 1 or Level 2 amendments would alleviate this regulatory burden without </w:t>
      </w:r>
      <w:proofErr w:type="spellStart"/>
      <w:r w:rsidRPr="00C92E09">
        <w:rPr>
          <w:rFonts w:ascii="Arial" w:hAnsi="Arial" w:cs="Arial"/>
          <w:b/>
          <w:sz w:val="22"/>
          <w:szCs w:val="22"/>
          <w:lang w:val="en-US" w:eastAsia="en-US"/>
        </w:rPr>
        <w:t>jeopardising</w:t>
      </w:r>
      <w:proofErr w:type="spellEnd"/>
      <w:r w:rsidRPr="00C92E09">
        <w:rPr>
          <w:rFonts w:ascii="Arial" w:hAnsi="Arial" w:cs="Arial"/>
          <w:b/>
          <w:sz w:val="22"/>
          <w:szCs w:val="22"/>
          <w:lang w:val="en-US" w:eastAsia="en-US"/>
        </w:rPr>
        <w:t xml:space="preserve"> the level playing field between OTFs and the convergent application of MiFID II/</w:t>
      </w:r>
      <w:proofErr w:type="spellStart"/>
      <w:r w:rsidRPr="00C92E09">
        <w:rPr>
          <w:rFonts w:ascii="Arial" w:hAnsi="Arial" w:cs="Arial"/>
          <w:b/>
          <w:sz w:val="22"/>
          <w:szCs w:val="22"/>
          <w:lang w:val="en-US" w:eastAsia="en-US"/>
        </w:rPr>
        <w:t>MiFIR</w:t>
      </w:r>
      <w:proofErr w:type="spellEnd"/>
      <w:r w:rsidRPr="00C92E09">
        <w:rPr>
          <w:rFonts w:ascii="Arial" w:hAnsi="Arial" w:cs="Arial"/>
          <w:b/>
          <w:sz w:val="22"/>
          <w:szCs w:val="22"/>
          <w:lang w:val="en-US" w:eastAsia="en-US"/>
        </w:rPr>
        <w:t xml:space="preserve"> rules in the EU?</w:t>
      </w:r>
    </w:p>
    <w:p w14:paraId="265F826F" w14:textId="77777777" w:rsidR="00C92E09" w:rsidRPr="00C92E09" w:rsidRDefault="00C92E09" w:rsidP="00C92E09">
      <w:pPr>
        <w:spacing w:after="160" w:line="259" w:lineRule="auto"/>
        <w:rPr>
          <w:rFonts w:ascii="Arial" w:eastAsia="Calibri" w:hAnsi="Arial" w:cs="Arial"/>
          <w:sz w:val="22"/>
          <w:szCs w:val="22"/>
          <w:lang w:eastAsia="en-US"/>
        </w:rPr>
      </w:pPr>
      <w:r w:rsidRPr="00C92E09">
        <w:rPr>
          <w:rFonts w:ascii="Arial" w:eastAsia="Calibri" w:hAnsi="Arial" w:cs="Arial"/>
          <w:sz w:val="22"/>
          <w:szCs w:val="22"/>
          <w:lang w:eastAsia="en-US"/>
        </w:rPr>
        <w:t>&lt;ESMA_QUESTION_FOTF_6&gt;</w:t>
      </w:r>
    </w:p>
    <w:p w14:paraId="391BA24F" w14:textId="77777777" w:rsidR="00C92E09" w:rsidRPr="00C92E09" w:rsidRDefault="00C92E09" w:rsidP="00C92E09">
      <w:pPr>
        <w:spacing w:after="160" w:line="259" w:lineRule="auto"/>
        <w:rPr>
          <w:rFonts w:ascii="Arial" w:eastAsia="Calibri" w:hAnsi="Arial" w:cs="Arial"/>
          <w:sz w:val="22"/>
          <w:szCs w:val="22"/>
          <w:lang w:eastAsia="en-US"/>
        </w:rPr>
      </w:pPr>
      <w:permStart w:id="570434045" w:edGrp="everyone"/>
      <w:r w:rsidRPr="00C92E09">
        <w:rPr>
          <w:rFonts w:ascii="Arial" w:eastAsia="Calibri" w:hAnsi="Arial" w:cs="Arial"/>
          <w:sz w:val="22"/>
          <w:szCs w:val="22"/>
          <w:lang w:eastAsia="en-US"/>
        </w:rPr>
        <w:t>TYPE YOUR TEXT HERE</w:t>
      </w:r>
    </w:p>
    <w:permEnd w:id="570434045"/>
    <w:p w14:paraId="742E7D33" w14:textId="77777777" w:rsidR="00C92E09" w:rsidRPr="00C92E09" w:rsidRDefault="00C92E09" w:rsidP="00C92E09">
      <w:pPr>
        <w:spacing w:after="160" w:line="259" w:lineRule="auto"/>
        <w:rPr>
          <w:rFonts w:ascii="Arial" w:eastAsia="Calibri" w:hAnsi="Arial" w:cs="Arial"/>
          <w:sz w:val="22"/>
          <w:szCs w:val="22"/>
          <w:lang w:eastAsia="en-US"/>
        </w:rPr>
      </w:pPr>
      <w:r w:rsidRPr="00C92E09">
        <w:rPr>
          <w:rFonts w:ascii="Arial" w:eastAsia="Calibri" w:hAnsi="Arial" w:cs="Arial"/>
          <w:sz w:val="22"/>
          <w:szCs w:val="22"/>
          <w:lang w:eastAsia="en-US"/>
        </w:rPr>
        <w:t>&lt;ESMA_QUESTION_FOTF_6&gt;</w:t>
      </w:r>
    </w:p>
    <w:p w14:paraId="3685F8D3" w14:textId="77777777" w:rsidR="00C92E09" w:rsidRPr="00C92E09" w:rsidRDefault="00C92E09" w:rsidP="00C92E09">
      <w:pPr>
        <w:spacing w:after="160" w:line="259" w:lineRule="auto"/>
        <w:rPr>
          <w:rFonts w:ascii="Arial" w:eastAsia="Calibri" w:hAnsi="Arial" w:cs="Arial"/>
          <w:sz w:val="22"/>
          <w:szCs w:val="22"/>
          <w:lang w:eastAsia="en-US"/>
        </w:rPr>
      </w:pPr>
    </w:p>
    <w:p w14:paraId="4CA794B0" w14:textId="77777777" w:rsidR="00C92E09" w:rsidRPr="00C92E09" w:rsidRDefault="00C92E09" w:rsidP="00C92E09">
      <w:pPr>
        <w:spacing w:after="250" w:line="276" w:lineRule="auto"/>
        <w:ind w:left="720" w:hanging="360"/>
        <w:contextualSpacing/>
        <w:jc w:val="both"/>
        <w:rPr>
          <w:rFonts w:ascii="Arial" w:hAnsi="Arial" w:cs="Arial"/>
          <w:b/>
          <w:sz w:val="22"/>
          <w:szCs w:val="22"/>
          <w:lang w:val="en-US" w:eastAsia="en-US"/>
        </w:rPr>
      </w:pPr>
      <w:r w:rsidRPr="00C92E09">
        <w:rPr>
          <w:rFonts w:ascii="Arial" w:hAnsi="Arial" w:cs="Arial"/>
          <w:b/>
          <w:sz w:val="22"/>
          <w:szCs w:val="22"/>
          <w:lang w:val="en-US" w:eastAsia="en-US"/>
        </w:rPr>
        <w:t>Q7: Do you consider that ESMA should publish further guidance on the difference between the operation of an OTF, or other multilateral systems, and other investment services (primarily Reception and Transmission of Orders and Execution of orders on behalf of clients)? If yes, what elements should be considered to differentiate between the operation of multilateral systems and these other investment services?</w:t>
      </w:r>
    </w:p>
    <w:p w14:paraId="53FFFC34" w14:textId="77777777" w:rsidR="00C92E09" w:rsidRPr="00C92E09" w:rsidRDefault="00C92E09" w:rsidP="00C92E09">
      <w:pPr>
        <w:spacing w:after="160" w:line="259" w:lineRule="auto"/>
        <w:rPr>
          <w:rFonts w:ascii="Arial" w:eastAsia="Calibri" w:hAnsi="Arial" w:cs="Arial"/>
          <w:sz w:val="22"/>
          <w:szCs w:val="22"/>
          <w:lang w:eastAsia="en-US"/>
        </w:rPr>
      </w:pPr>
      <w:r w:rsidRPr="00C92E09">
        <w:rPr>
          <w:rFonts w:ascii="Arial" w:eastAsia="Calibri" w:hAnsi="Arial" w:cs="Arial"/>
          <w:sz w:val="22"/>
          <w:szCs w:val="22"/>
          <w:lang w:eastAsia="en-US"/>
        </w:rPr>
        <w:t>&lt;ESMA_QUESTION_FOTF_7&gt;</w:t>
      </w:r>
    </w:p>
    <w:p w14:paraId="1E7B2FAF" w14:textId="77777777" w:rsidR="00C92E09" w:rsidRPr="00C92E09" w:rsidRDefault="00C92E09" w:rsidP="00C92E09">
      <w:pPr>
        <w:spacing w:after="160" w:line="259" w:lineRule="auto"/>
        <w:rPr>
          <w:rFonts w:ascii="Arial" w:eastAsia="Calibri" w:hAnsi="Arial" w:cs="Arial"/>
          <w:sz w:val="22"/>
          <w:szCs w:val="22"/>
          <w:lang w:eastAsia="en-US"/>
        </w:rPr>
      </w:pPr>
      <w:permStart w:id="513218818" w:edGrp="everyone"/>
      <w:r w:rsidRPr="00C92E09">
        <w:rPr>
          <w:rFonts w:ascii="Arial" w:eastAsia="Calibri" w:hAnsi="Arial" w:cs="Arial"/>
          <w:sz w:val="22"/>
          <w:szCs w:val="22"/>
          <w:lang w:eastAsia="en-US"/>
        </w:rPr>
        <w:t>TYPE YOUR TEXT HERE</w:t>
      </w:r>
    </w:p>
    <w:permEnd w:id="513218818"/>
    <w:p w14:paraId="76E1096A" w14:textId="77777777" w:rsidR="00C92E09" w:rsidRPr="00C92E09" w:rsidRDefault="00C92E09" w:rsidP="00C92E09">
      <w:pPr>
        <w:spacing w:after="160" w:line="259" w:lineRule="auto"/>
        <w:rPr>
          <w:rFonts w:ascii="Arial" w:eastAsia="Calibri" w:hAnsi="Arial" w:cs="Arial"/>
          <w:sz w:val="22"/>
          <w:szCs w:val="22"/>
          <w:lang w:eastAsia="en-US"/>
        </w:rPr>
      </w:pPr>
      <w:r w:rsidRPr="00C92E09">
        <w:rPr>
          <w:rFonts w:ascii="Arial" w:eastAsia="Calibri" w:hAnsi="Arial" w:cs="Arial"/>
          <w:sz w:val="22"/>
          <w:szCs w:val="22"/>
          <w:lang w:eastAsia="en-US"/>
        </w:rPr>
        <w:t>&lt;ESMA_QUESTION_FOTF_7&gt;</w:t>
      </w:r>
    </w:p>
    <w:p w14:paraId="3233143B" w14:textId="77777777" w:rsidR="00C92E09" w:rsidRPr="00C92E09" w:rsidRDefault="00C92E09" w:rsidP="00C92E09">
      <w:pPr>
        <w:spacing w:after="160" w:line="259" w:lineRule="auto"/>
        <w:rPr>
          <w:rFonts w:ascii="Arial" w:eastAsia="Calibri" w:hAnsi="Arial" w:cs="Arial"/>
          <w:sz w:val="22"/>
          <w:szCs w:val="22"/>
          <w:lang w:eastAsia="en-US"/>
        </w:rPr>
      </w:pPr>
    </w:p>
    <w:p w14:paraId="6C9BE47C" w14:textId="77777777" w:rsidR="00C92E09" w:rsidRPr="00C92E09" w:rsidRDefault="00C92E09" w:rsidP="00C92E09">
      <w:pPr>
        <w:spacing w:after="250" w:line="276" w:lineRule="auto"/>
        <w:ind w:left="720" w:hanging="360"/>
        <w:contextualSpacing/>
        <w:jc w:val="both"/>
        <w:rPr>
          <w:rFonts w:ascii="Arial" w:hAnsi="Arial" w:cs="Arial"/>
          <w:b/>
          <w:sz w:val="22"/>
          <w:szCs w:val="22"/>
          <w:lang w:val="en-US" w:eastAsia="en-US"/>
        </w:rPr>
      </w:pPr>
      <w:r w:rsidRPr="00C92E09">
        <w:rPr>
          <w:rFonts w:ascii="Arial" w:hAnsi="Arial" w:cs="Arial"/>
          <w:b/>
          <w:sz w:val="22"/>
          <w:szCs w:val="22"/>
          <w:lang w:val="en-US" w:eastAsia="en-US"/>
        </w:rPr>
        <w:t>Q8: Do you consider that there are networks of SIs currently operating in such a way that it would in your view qualify as a multilateral system? Please give concrete examples.</w:t>
      </w:r>
    </w:p>
    <w:p w14:paraId="33996D12" w14:textId="77777777" w:rsidR="00C92E09" w:rsidRPr="00C92E09" w:rsidRDefault="00C92E09" w:rsidP="00C92E09">
      <w:pPr>
        <w:spacing w:after="160" w:line="259" w:lineRule="auto"/>
        <w:rPr>
          <w:rFonts w:ascii="Arial" w:eastAsia="Calibri" w:hAnsi="Arial" w:cs="Arial"/>
          <w:sz w:val="22"/>
          <w:szCs w:val="22"/>
          <w:lang w:eastAsia="en-US"/>
        </w:rPr>
      </w:pPr>
      <w:r w:rsidRPr="00C92E09">
        <w:rPr>
          <w:rFonts w:ascii="Arial" w:eastAsia="Calibri" w:hAnsi="Arial" w:cs="Arial"/>
          <w:sz w:val="22"/>
          <w:szCs w:val="22"/>
          <w:lang w:eastAsia="en-US"/>
        </w:rPr>
        <w:t>&lt;ESMA_QUESTION_FOTF_8&gt;</w:t>
      </w:r>
    </w:p>
    <w:p w14:paraId="1FFA277A" w14:textId="77777777" w:rsidR="00C92E09" w:rsidRPr="00C92E09" w:rsidRDefault="00C92E09" w:rsidP="00C92E09">
      <w:pPr>
        <w:spacing w:after="160" w:line="259" w:lineRule="auto"/>
        <w:rPr>
          <w:rFonts w:ascii="Arial" w:eastAsia="Calibri" w:hAnsi="Arial" w:cs="Arial"/>
          <w:sz w:val="22"/>
          <w:szCs w:val="22"/>
          <w:lang w:eastAsia="en-US"/>
        </w:rPr>
      </w:pPr>
      <w:permStart w:id="1036202595" w:edGrp="everyone"/>
      <w:r w:rsidRPr="00C92E09">
        <w:rPr>
          <w:rFonts w:ascii="Arial" w:eastAsia="Calibri" w:hAnsi="Arial" w:cs="Arial"/>
          <w:sz w:val="22"/>
          <w:szCs w:val="22"/>
          <w:lang w:eastAsia="en-US"/>
        </w:rPr>
        <w:lastRenderedPageBreak/>
        <w:t>TYPE YOUR TEXT HERE</w:t>
      </w:r>
    </w:p>
    <w:permEnd w:id="1036202595"/>
    <w:p w14:paraId="5AC9484A" w14:textId="77777777" w:rsidR="00C92E09" w:rsidRPr="00C92E09" w:rsidRDefault="00C92E09" w:rsidP="00C92E09">
      <w:pPr>
        <w:spacing w:after="160" w:line="259" w:lineRule="auto"/>
        <w:rPr>
          <w:rFonts w:ascii="Arial" w:eastAsia="Calibri" w:hAnsi="Arial" w:cs="Arial"/>
          <w:sz w:val="22"/>
          <w:szCs w:val="22"/>
          <w:lang w:eastAsia="en-US"/>
        </w:rPr>
      </w:pPr>
      <w:r w:rsidRPr="00C92E09">
        <w:rPr>
          <w:rFonts w:ascii="Arial" w:eastAsia="Calibri" w:hAnsi="Arial" w:cs="Arial"/>
          <w:sz w:val="22"/>
          <w:szCs w:val="22"/>
          <w:lang w:eastAsia="en-US"/>
        </w:rPr>
        <w:t>&lt;ESMA_QUESTION_FOTF_8&gt;</w:t>
      </w:r>
    </w:p>
    <w:p w14:paraId="76E717F8" w14:textId="77777777" w:rsidR="00C92E09" w:rsidRPr="00C92E09" w:rsidRDefault="00C92E09" w:rsidP="00C92E09">
      <w:pPr>
        <w:spacing w:after="160" w:line="259" w:lineRule="auto"/>
        <w:rPr>
          <w:rFonts w:ascii="Arial" w:eastAsia="Calibri" w:hAnsi="Arial" w:cs="Arial"/>
          <w:sz w:val="22"/>
          <w:szCs w:val="22"/>
          <w:lang w:eastAsia="en-US"/>
        </w:rPr>
      </w:pPr>
    </w:p>
    <w:p w14:paraId="1A8F842D" w14:textId="77777777" w:rsidR="00C92E09" w:rsidRPr="00C92E09" w:rsidRDefault="00C92E09" w:rsidP="00C92E09">
      <w:pPr>
        <w:spacing w:after="250" w:line="276" w:lineRule="auto"/>
        <w:ind w:left="720" w:hanging="360"/>
        <w:contextualSpacing/>
        <w:jc w:val="both"/>
        <w:rPr>
          <w:rFonts w:ascii="Arial" w:hAnsi="Arial" w:cs="Arial"/>
          <w:b/>
          <w:sz w:val="22"/>
          <w:szCs w:val="22"/>
          <w:lang w:val="en-US" w:eastAsia="en-US"/>
        </w:rPr>
      </w:pPr>
      <w:r w:rsidRPr="00C92E09">
        <w:rPr>
          <w:rFonts w:ascii="Arial" w:hAnsi="Arial" w:cs="Arial"/>
          <w:b/>
          <w:sz w:val="22"/>
          <w:szCs w:val="22"/>
          <w:lang w:val="en-US" w:eastAsia="en-US"/>
        </w:rPr>
        <w:t>Q9: Do you agree that the line differentiating bilateral and multilateral trading in the context of SIs is sufficiently clear? Do you think there should be a Level 1 amendment?</w:t>
      </w:r>
    </w:p>
    <w:p w14:paraId="0ECE6839" w14:textId="77777777" w:rsidR="00C92E09" w:rsidRPr="00C92E09" w:rsidRDefault="00C92E09" w:rsidP="00C92E09">
      <w:pPr>
        <w:spacing w:after="160" w:line="259" w:lineRule="auto"/>
        <w:rPr>
          <w:rFonts w:ascii="Arial" w:eastAsia="Calibri" w:hAnsi="Arial" w:cs="Arial"/>
          <w:sz w:val="22"/>
          <w:szCs w:val="22"/>
          <w:lang w:eastAsia="en-US"/>
        </w:rPr>
      </w:pPr>
      <w:r w:rsidRPr="00C92E09">
        <w:rPr>
          <w:rFonts w:ascii="Arial" w:eastAsia="Calibri" w:hAnsi="Arial" w:cs="Arial"/>
          <w:sz w:val="22"/>
          <w:szCs w:val="22"/>
          <w:lang w:eastAsia="en-US"/>
        </w:rPr>
        <w:t>&lt;ESMA_QUESTION_FOTF_9&gt;</w:t>
      </w:r>
    </w:p>
    <w:p w14:paraId="1F811D30" w14:textId="77777777" w:rsidR="00C92E09" w:rsidRPr="00C92E09" w:rsidRDefault="00C92E09" w:rsidP="00C92E09">
      <w:pPr>
        <w:spacing w:after="160" w:line="259" w:lineRule="auto"/>
        <w:rPr>
          <w:rFonts w:ascii="Arial" w:eastAsia="Calibri" w:hAnsi="Arial" w:cs="Arial"/>
          <w:sz w:val="22"/>
          <w:szCs w:val="22"/>
          <w:lang w:eastAsia="en-US"/>
        </w:rPr>
      </w:pPr>
      <w:permStart w:id="1365582167" w:edGrp="everyone"/>
      <w:r w:rsidRPr="00C92E09">
        <w:rPr>
          <w:rFonts w:ascii="Arial" w:eastAsia="Calibri" w:hAnsi="Arial" w:cs="Arial"/>
          <w:sz w:val="22"/>
          <w:szCs w:val="22"/>
          <w:lang w:eastAsia="en-US"/>
        </w:rPr>
        <w:t>TYPE YOUR TEXT HERE</w:t>
      </w:r>
    </w:p>
    <w:permEnd w:id="1365582167"/>
    <w:p w14:paraId="3749830B" w14:textId="77777777" w:rsidR="00C92E09" w:rsidRPr="00C92E09" w:rsidRDefault="00C92E09" w:rsidP="00C92E09">
      <w:pPr>
        <w:spacing w:after="160" w:line="259" w:lineRule="auto"/>
        <w:rPr>
          <w:rFonts w:ascii="Arial" w:eastAsia="Calibri" w:hAnsi="Arial" w:cs="Arial"/>
          <w:sz w:val="22"/>
          <w:szCs w:val="22"/>
          <w:lang w:eastAsia="en-US"/>
        </w:rPr>
      </w:pPr>
      <w:r w:rsidRPr="00C92E09">
        <w:rPr>
          <w:rFonts w:ascii="Arial" w:eastAsia="Calibri" w:hAnsi="Arial" w:cs="Arial"/>
          <w:sz w:val="22"/>
          <w:szCs w:val="22"/>
          <w:lang w:eastAsia="en-US"/>
        </w:rPr>
        <w:t>&lt;ESMA_QUESTION_FOTF_9&gt;</w:t>
      </w:r>
    </w:p>
    <w:p w14:paraId="1A351736" w14:textId="77777777" w:rsidR="00C92E09" w:rsidRPr="00C92E09" w:rsidRDefault="00C92E09" w:rsidP="00C92E09">
      <w:pPr>
        <w:spacing w:after="160" w:line="259" w:lineRule="auto"/>
        <w:rPr>
          <w:rFonts w:ascii="Arial" w:eastAsia="Calibri" w:hAnsi="Arial" w:cs="Arial"/>
          <w:sz w:val="22"/>
          <w:szCs w:val="22"/>
          <w:lang w:eastAsia="en-US"/>
        </w:rPr>
      </w:pPr>
    </w:p>
    <w:p w14:paraId="01C840C6" w14:textId="77777777" w:rsidR="00C92E09" w:rsidRPr="00C92E09" w:rsidRDefault="00C92E09" w:rsidP="00C92E09">
      <w:pPr>
        <w:spacing w:after="250" w:line="276" w:lineRule="auto"/>
        <w:ind w:left="720" w:hanging="360"/>
        <w:contextualSpacing/>
        <w:jc w:val="both"/>
        <w:rPr>
          <w:rFonts w:ascii="Arial" w:hAnsi="Arial" w:cs="Arial"/>
          <w:b/>
          <w:sz w:val="22"/>
          <w:szCs w:val="22"/>
          <w:lang w:val="en-US" w:eastAsia="en-US"/>
        </w:rPr>
      </w:pPr>
      <w:r w:rsidRPr="00C92E09">
        <w:rPr>
          <w:rFonts w:ascii="Arial" w:hAnsi="Arial" w:cs="Arial"/>
          <w:b/>
          <w:sz w:val="22"/>
          <w:szCs w:val="22"/>
          <w:lang w:val="en-US" w:eastAsia="en-US"/>
        </w:rPr>
        <w:t xml:space="preserve">Q10: What are the main characteristics of software providers and how to </w:t>
      </w:r>
      <w:proofErr w:type="spellStart"/>
      <w:r w:rsidRPr="00C92E09">
        <w:rPr>
          <w:rFonts w:ascii="Arial" w:hAnsi="Arial" w:cs="Arial"/>
          <w:b/>
          <w:sz w:val="22"/>
          <w:szCs w:val="22"/>
          <w:lang w:val="en-US" w:eastAsia="en-US"/>
        </w:rPr>
        <w:t>categorise</w:t>
      </w:r>
      <w:proofErr w:type="spellEnd"/>
      <w:r w:rsidRPr="00C92E09">
        <w:rPr>
          <w:rFonts w:ascii="Arial" w:hAnsi="Arial" w:cs="Arial"/>
          <w:b/>
          <w:sz w:val="22"/>
          <w:szCs w:val="22"/>
          <w:lang w:val="en-US" w:eastAsia="en-US"/>
        </w:rPr>
        <w:t xml:space="preserve"> them? Amongst these business models of software providers, which are those that in your view constitute a multilateral system and should be </w:t>
      </w:r>
      <w:proofErr w:type="spellStart"/>
      <w:r w:rsidRPr="00C92E09">
        <w:rPr>
          <w:rFonts w:ascii="Arial" w:hAnsi="Arial" w:cs="Arial"/>
          <w:b/>
          <w:sz w:val="22"/>
          <w:szCs w:val="22"/>
          <w:lang w:val="en-US" w:eastAsia="en-US"/>
        </w:rPr>
        <w:t>authorised</w:t>
      </w:r>
      <w:proofErr w:type="spellEnd"/>
      <w:r w:rsidRPr="00C92E09">
        <w:rPr>
          <w:rFonts w:ascii="Arial" w:hAnsi="Arial" w:cs="Arial"/>
          <w:b/>
          <w:sz w:val="22"/>
          <w:szCs w:val="22"/>
          <w:lang w:val="en-US" w:eastAsia="en-US"/>
        </w:rPr>
        <w:t xml:space="preserve"> as such?</w:t>
      </w:r>
    </w:p>
    <w:p w14:paraId="7A698A59" w14:textId="77777777" w:rsidR="00C92E09" w:rsidRPr="00C92E09" w:rsidRDefault="00C92E09" w:rsidP="00C92E09">
      <w:pPr>
        <w:spacing w:after="160" w:line="259" w:lineRule="auto"/>
        <w:rPr>
          <w:rFonts w:ascii="Arial" w:eastAsia="Calibri" w:hAnsi="Arial" w:cs="Arial"/>
          <w:sz w:val="22"/>
          <w:szCs w:val="22"/>
          <w:lang w:eastAsia="en-US"/>
        </w:rPr>
      </w:pPr>
      <w:r w:rsidRPr="00C92E09">
        <w:rPr>
          <w:rFonts w:ascii="Arial" w:eastAsia="Calibri" w:hAnsi="Arial" w:cs="Arial"/>
          <w:sz w:val="22"/>
          <w:szCs w:val="22"/>
          <w:lang w:eastAsia="en-US"/>
        </w:rPr>
        <w:t>&lt;ESMA_QUESTION_FOTF_10&gt;</w:t>
      </w:r>
    </w:p>
    <w:p w14:paraId="36A1CD29" w14:textId="77777777" w:rsidR="000E4056" w:rsidRDefault="000E4056" w:rsidP="000E4056">
      <w:permStart w:id="1941981821" w:edGrp="everyone"/>
      <w:r>
        <w:t xml:space="preserve">EFAMA members consider that </w:t>
      </w:r>
      <w:proofErr w:type="gramStart"/>
      <w:r>
        <w:t>a number of</w:t>
      </w:r>
      <w:proofErr w:type="gramEnd"/>
      <w:r>
        <w:t xml:space="preserve"> characteristics should be taken into account. </w:t>
      </w:r>
    </w:p>
    <w:p w14:paraId="78486A8B" w14:textId="77777777" w:rsidR="000E4056" w:rsidRDefault="000E4056" w:rsidP="000E4056">
      <w:pPr>
        <w:numPr>
          <w:ilvl w:val="0"/>
          <w:numId w:val="18"/>
        </w:numPr>
      </w:pPr>
      <w:r>
        <w:t>ESMA should make sure it makes a difference between ‘multilateral systems’ and trading venues that bring together multiple third party together (covering non-existing relationships ) and infrastructures used by market participants to carry on their day to day activity more efficiently;</w:t>
      </w:r>
    </w:p>
    <w:p w14:paraId="0D2C4FBC" w14:textId="77777777" w:rsidR="000E4056" w:rsidRDefault="000E4056" w:rsidP="000E4056">
      <w:pPr>
        <w:numPr>
          <w:ilvl w:val="0"/>
          <w:numId w:val="19"/>
        </w:numPr>
      </w:pPr>
      <w:r>
        <w:t xml:space="preserve">Multilateral systems are characterised by ‘many-to-many’ interactions at any given point in time, bringing together multiple 3rd party interest and facilitating an execution within the </w:t>
      </w:r>
      <w:proofErr w:type="gramStart"/>
      <w:r>
        <w:t>venue;</w:t>
      </w:r>
      <w:proofErr w:type="gramEnd"/>
    </w:p>
    <w:p w14:paraId="77FB8EE0" w14:textId="77777777" w:rsidR="000E4056" w:rsidRDefault="000E4056" w:rsidP="000E4056">
      <w:pPr>
        <w:numPr>
          <w:ilvl w:val="0"/>
          <w:numId w:val="19"/>
        </w:numPr>
      </w:pPr>
      <w:r>
        <w:t>software provider where there is no genuine trade execution taking place in the system and which do not have any involvement on how and where the trade might take place, should not be required to become a trading venue;</w:t>
      </w:r>
    </w:p>
    <w:p w14:paraId="08A50E55" w14:textId="77777777" w:rsidR="000E4056" w:rsidRDefault="000E4056" w:rsidP="000E4056">
      <w:pPr>
        <w:numPr>
          <w:ilvl w:val="0"/>
          <w:numId w:val="19"/>
        </w:numPr>
      </w:pPr>
      <w:r>
        <w:t>Buy-side systems should be explicitly excluded from the definitions of MTFs and OTFs as they do not provide trade execution facilities, but simply utilize technology in order to communicate with one another in an efficient and timely manner - activity which is already subject to internal oversight and controls.</w:t>
      </w:r>
    </w:p>
    <w:p w14:paraId="3F23762C" w14:textId="77777777" w:rsidR="000E4056" w:rsidRDefault="000E4056" w:rsidP="000E4056">
      <w:pPr>
        <w:pStyle w:val="ListParagraph"/>
      </w:pPr>
      <w:r>
        <w:t> </w:t>
      </w:r>
    </w:p>
    <w:p w14:paraId="3DED6ECC" w14:textId="49002753" w:rsidR="00C92E09" w:rsidRPr="000E4056" w:rsidRDefault="000E4056" w:rsidP="000E4056">
      <w:r>
        <w:t xml:space="preserve">It is our members’ views that only ‘multilateral systems’ that allow </w:t>
      </w:r>
      <w:r>
        <w:rPr>
          <w:u w:val="single"/>
        </w:rPr>
        <w:t>multiple</w:t>
      </w:r>
      <w:r>
        <w:t xml:space="preserve"> third parties’ trading interests to interact in a system and, where genuine trade execution takes place, should be required to become trading venues.</w:t>
      </w:r>
    </w:p>
    <w:permEnd w:id="1941981821"/>
    <w:p w14:paraId="58C05941" w14:textId="77777777" w:rsidR="00C92E09" w:rsidRPr="00C92E09" w:rsidRDefault="00C92E09" w:rsidP="00C92E09">
      <w:pPr>
        <w:spacing w:after="160" w:line="259" w:lineRule="auto"/>
        <w:rPr>
          <w:rFonts w:ascii="Arial" w:eastAsia="Calibri" w:hAnsi="Arial" w:cs="Arial"/>
          <w:sz w:val="22"/>
          <w:szCs w:val="22"/>
          <w:lang w:eastAsia="en-US"/>
        </w:rPr>
      </w:pPr>
      <w:r w:rsidRPr="00C92E09">
        <w:rPr>
          <w:rFonts w:ascii="Arial" w:eastAsia="Calibri" w:hAnsi="Arial" w:cs="Arial"/>
          <w:sz w:val="22"/>
          <w:szCs w:val="22"/>
          <w:lang w:eastAsia="en-US"/>
        </w:rPr>
        <w:t>&lt;ESMA_QUESTION_FOTF_10&gt;</w:t>
      </w:r>
    </w:p>
    <w:p w14:paraId="662D07F3" w14:textId="77777777" w:rsidR="00C92E09" w:rsidRPr="00C92E09" w:rsidRDefault="00C92E09" w:rsidP="00C92E09">
      <w:pPr>
        <w:spacing w:after="160" w:line="259" w:lineRule="auto"/>
        <w:rPr>
          <w:rFonts w:ascii="Arial" w:eastAsia="Calibri" w:hAnsi="Arial" w:cs="Arial"/>
          <w:sz w:val="22"/>
          <w:szCs w:val="22"/>
          <w:lang w:eastAsia="en-US"/>
        </w:rPr>
      </w:pPr>
    </w:p>
    <w:p w14:paraId="6896E059" w14:textId="77777777" w:rsidR="00C92E09" w:rsidRPr="00C92E09" w:rsidRDefault="00C92E09" w:rsidP="00C92E09">
      <w:pPr>
        <w:spacing w:after="250" w:line="276" w:lineRule="auto"/>
        <w:ind w:left="720" w:hanging="360"/>
        <w:contextualSpacing/>
        <w:jc w:val="both"/>
        <w:rPr>
          <w:rFonts w:ascii="Arial" w:hAnsi="Arial" w:cs="Arial"/>
          <w:b/>
          <w:sz w:val="22"/>
          <w:szCs w:val="22"/>
          <w:lang w:val="en-US" w:eastAsia="en-US"/>
        </w:rPr>
      </w:pPr>
      <w:r w:rsidRPr="00C92E09">
        <w:rPr>
          <w:rFonts w:ascii="Arial" w:hAnsi="Arial" w:cs="Arial"/>
          <w:b/>
          <w:sz w:val="22"/>
          <w:szCs w:val="22"/>
          <w:lang w:val="en-US" w:eastAsia="en-US"/>
        </w:rPr>
        <w:t xml:space="preserve">Q11: Do you agree with the approach suggested by ESMA regarding software providers that pre-arranged transactions </w:t>
      </w:r>
      <w:proofErr w:type="spellStart"/>
      <w:r w:rsidRPr="00C92E09">
        <w:rPr>
          <w:rFonts w:ascii="Arial" w:hAnsi="Arial" w:cs="Arial"/>
          <w:b/>
          <w:sz w:val="22"/>
          <w:szCs w:val="22"/>
          <w:lang w:val="en-US" w:eastAsia="en-US"/>
        </w:rPr>
        <w:t>formalised</w:t>
      </w:r>
      <w:proofErr w:type="spellEnd"/>
      <w:r w:rsidRPr="00C92E09">
        <w:rPr>
          <w:rFonts w:ascii="Arial" w:hAnsi="Arial" w:cs="Arial"/>
          <w:b/>
          <w:sz w:val="22"/>
          <w:szCs w:val="22"/>
          <w:lang w:val="en-US" w:eastAsia="en-US"/>
        </w:rPr>
        <w:t xml:space="preserve"> on other </w:t>
      </w:r>
      <w:proofErr w:type="spellStart"/>
      <w:r w:rsidRPr="00C92E09">
        <w:rPr>
          <w:rFonts w:ascii="Arial" w:hAnsi="Arial" w:cs="Arial"/>
          <w:b/>
          <w:sz w:val="22"/>
          <w:szCs w:val="22"/>
          <w:lang w:val="en-US" w:eastAsia="en-US"/>
        </w:rPr>
        <w:t>authorised</w:t>
      </w:r>
      <w:proofErr w:type="spellEnd"/>
      <w:r w:rsidRPr="00C92E09">
        <w:rPr>
          <w:rFonts w:ascii="Arial" w:hAnsi="Arial" w:cs="Arial"/>
          <w:b/>
          <w:sz w:val="22"/>
          <w:szCs w:val="22"/>
          <w:lang w:val="en-US" w:eastAsia="en-US"/>
        </w:rPr>
        <w:t xml:space="preserve"> trading venues? Do you consider that this approach is sufficient to ensure a level playing field or do you think that ESMA should provide further clarifications or propose specific Level 1 amendments, and if so, which ones?</w:t>
      </w:r>
    </w:p>
    <w:p w14:paraId="7F29A5D2" w14:textId="77777777" w:rsidR="00C92E09" w:rsidRPr="00C92E09" w:rsidRDefault="00C92E09" w:rsidP="00C92E09">
      <w:pPr>
        <w:spacing w:after="160" w:line="259" w:lineRule="auto"/>
        <w:rPr>
          <w:rFonts w:ascii="Arial" w:eastAsia="Calibri" w:hAnsi="Arial" w:cs="Arial"/>
          <w:sz w:val="22"/>
          <w:szCs w:val="22"/>
          <w:lang w:eastAsia="en-US"/>
        </w:rPr>
      </w:pPr>
      <w:r w:rsidRPr="00C92E09">
        <w:rPr>
          <w:rFonts w:ascii="Arial" w:eastAsia="Calibri" w:hAnsi="Arial" w:cs="Arial"/>
          <w:sz w:val="22"/>
          <w:szCs w:val="22"/>
          <w:lang w:eastAsia="en-US"/>
        </w:rPr>
        <w:t>&lt;ESMA_QUESTION_FOTF_11&gt;</w:t>
      </w:r>
    </w:p>
    <w:p w14:paraId="7BCB7447" w14:textId="77777777" w:rsidR="00C92E09" w:rsidRPr="00C92E09" w:rsidRDefault="00C92E09" w:rsidP="00C92E09">
      <w:pPr>
        <w:spacing w:after="160" w:line="259" w:lineRule="auto"/>
        <w:rPr>
          <w:rFonts w:ascii="Arial" w:eastAsia="Calibri" w:hAnsi="Arial" w:cs="Arial"/>
          <w:sz w:val="22"/>
          <w:szCs w:val="22"/>
          <w:lang w:eastAsia="en-US"/>
        </w:rPr>
      </w:pPr>
      <w:permStart w:id="1114264616" w:edGrp="everyone"/>
      <w:r w:rsidRPr="00C92E09">
        <w:rPr>
          <w:rFonts w:ascii="Arial" w:eastAsia="Calibri" w:hAnsi="Arial" w:cs="Arial"/>
          <w:sz w:val="22"/>
          <w:szCs w:val="22"/>
          <w:lang w:eastAsia="en-US"/>
        </w:rPr>
        <w:lastRenderedPageBreak/>
        <w:t>TYPE YOUR TEXT HERE</w:t>
      </w:r>
    </w:p>
    <w:permEnd w:id="1114264616"/>
    <w:p w14:paraId="4738C5E6" w14:textId="77777777" w:rsidR="00C92E09" w:rsidRPr="00C92E09" w:rsidRDefault="00C92E09" w:rsidP="00C92E09">
      <w:pPr>
        <w:spacing w:after="160" w:line="259" w:lineRule="auto"/>
        <w:rPr>
          <w:rFonts w:ascii="Arial" w:eastAsia="Calibri" w:hAnsi="Arial" w:cs="Arial"/>
          <w:sz w:val="22"/>
          <w:szCs w:val="22"/>
          <w:lang w:eastAsia="en-US"/>
        </w:rPr>
      </w:pPr>
      <w:r w:rsidRPr="00C92E09">
        <w:rPr>
          <w:rFonts w:ascii="Arial" w:eastAsia="Calibri" w:hAnsi="Arial" w:cs="Arial"/>
          <w:sz w:val="22"/>
          <w:szCs w:val="22"/>
          <w:lang w:eastAsia="en-US"/>
        </w:rPr>
        <w:t>&lt;ESMA_QUESTION_FOTF_11&gt;</w:t>
      </w:r>
    </w:p>
    <w:p w14:paraId="680CD701" w14:textId="77777777" w:rsidR="00C92E09" w:rsidRPr="00C92E09" w:rsidRDefault="00C92E09" w:rsidP="00C92E09">
      <w:pPr>
        <w:spacing w:after="160" w:line="259" w:lineRule="auto"/>
        <w:rPr>
          <w:rFonts w:ascii="Arial" w:eastAsia="Calibri" w:hAnsi="Arial" w:cs="Arial"/>
          <w:sz w:val="22"/>
          <w:szCs w:val="22"/>
          <w:lang w:eastAsia="en-US"/>
        </w:rPr>
      </w:pPr>
    </w:p>
    <w:p w14:paraId="4FA12205" w14:textId="77777777" w:rsidR="00C92E09" w:rsidRPr="00C92E09" w:rsidRDefault="00C92E09" w:rsidP="00C92E09">
      <w:pPr>
        <w:spacing w:after="250" w:line="276" w:lineRule="auto"/>
        <w:ind w:left="720" w:hanging="360"/>
        <w:contextualSpacing/>
        <w:jc w:val="both"/>
        <w:rPr>
          <w:rFonts w:ascii="Arial" w:hAnsi="Arial" w:cs="Arial"/>
          <w:b/>
          <w:sz w:val="22"/>
          <w:szCs w:val="22"/>
          <w:lang w:val="en-US" w:eastAsia="en-US"/>
        </w:rPr>
      </w:pPr>
      <w:r w:rsidRPr="00C92E09">
        <w:rPr>
          <w:rFonts w:ascii="Arial" w:hAnsi="Arial" w:cs="Arial"/>
          <w:b/>
          <w:sz w:val="22"/>
          <w:szCs w:val="22"/>
          <w:lang w:val="en-US" w:eastAsia="en-US"/>
        </w:rPr>
        <w:t>Q12: Do you agree with the principles suggested by ESMA to identify a bulletin board? If not, please elaborate. Do you agree to amend Level 1 to include a definition of bulletin board?</w:t>
      </w:r>
    </w:p>
    <w:p w14:paraId="73A2FFCA" w14:textId="77777777" w:rsidR="00C92E09" w:rsidRPr="00C92E09" w:rsidRDefault="00C92E09" w:rsidP="00C92E09">
      <w:pPr>
        <w:spacing w:after="160" w:line="259" w:lineRule="auto"/>
        <w:rPr>
          <w:rFonts w:ascii="Arial" w:eastAsia="Calibri" w:hAnsi="Arial" w:cs="Arial"/>
          <w:sz w:val="22"/>
          <w:szCs w:val="22"/>
          <w:lang w:eastAsia="en-US"/>
        </w:rPr>
      </w:pPr>
      <w:r w:rsidRPr="00C92E09">
        <w:rPr>
          <w:rFonts w:ascii="Arial" w:eastAsia="Calibri" w:hAnsi="Arial" w:cs="Arial"/>
          <w:sz w:val="22"/>
          <w:szCs w:val="22"/>
          <w:lang w:eastAsia="en-US"/>
        </w:rPr>
        <w:t>&lt;ESMA_QUESTION_FOTF_12&gt;</w:t>
      </w:r>
    </w:p>
    <w:p w14:paraId="4F3BF0C0" w14:textId="77777777" w:rsidR="00C92E09" w:rsidRPr="00C92E09" w:rsidRDefault="00C92E09" w:rsidP="00C92E09">
      <w:pPr>
        <w:spacing w:after="160" w:line="259" w:lineRule="auto"/>
        <w:rPr>
          <w:rFonts w:ascii="Arial" w:eastAsia="Calibri" w:hAnsi="Arial" w:cs="Arial"/>
          <w:sz w:val="22"/>
          <w:szCs w:val="22"/>
          <w:lang w:eastAsia="en-US"/>
        </w:rPr>
      </w:pPr>
      <w:permStart w:id="233254254" w:edGrp="everyone"/>
      <w:r w:rsidRPr="00C92E09">
        <w:rPr>
          <w:rFonts w:ascii="Arial" w:eastAsia="Calibri" w:hAnsi="Arial" w:cs="Arial"/>
          <w:sz w:val="22"/>
          <w:szCs w:val="22"/>
          <w:lang w:eastAsia="en-US"/>
        </w:rPr>
        <w:t>TYPE YOUR TEXT HERE</w:t>
      </w:r>
    </w:p>
    <w:permEnd w:id="233254254"/>
    <w:p w14:paraId="498FE611" w14:textId="77777777" w:rsidR="00C92E09" w:rsidRPr="00C92E09" w:rsidRDefault="00C92E09" w:rsidP="00C92E09">
      <w:pPr>
        <w:spacing w:after="160" w:line="259" w:lineRule="auto"/>
        <w:rPr>
          <w:rFonts w:ascii="Arial" w:eastAsia="Calibri" w:hAnsi="Arial" w:cs="Arial"/>
          <w:sz w:val="22"/>
          <w:szCs w:val="22"/>
          <w:lang w:eastAsia="en-US"/>
        </w:rPr>
      </w:pPr>
      <w:r w:rsidRPr="00C92E09">
        <w:rPr>
          <w:rFonts w:ascii="Arial" w:eastAsia="Calibri" w:hAnsi="Arial" w:cs="Arial"/>
          <w:sz w:val="22"/>
          <w:szCs w:val="22"/>
          <w:lang w:eastAsia="en-US"/>
        </w:rPr>
        <w:t>&lt;ESMA_QUESTION_FOTF_12&gt;</w:t>
      </w:r>
    </w:p>
    <w:p w14:paraId="3079FEBB" w14:textId="77777777" w:rsidR="00C92E09" w:rsidRPr="00C92E09" w:rsidRDefault="00C92E09" w:rsidP="00C92E09">
      <w:pPr>
        <w:spacing w:after="160" w:line="259" w:lineRule="auto"/>
        <w:rPr>
          <w:rFonts w:ascii="Arial" w:eastAsia="Calibri" w:hAnsi="Arial" w:cs="Arial"/>
          <w:sz w:val="22"/>
          <w:szCs w:val="22"/>
          <w:lang w:eastAsia="en-US"/>
        </w:rPr>
      </w:pPr>
    </w:p>
    <w:p w14:paraId="532E1CA1" w14:textId="77777777" w:rsidR="00C92E09" w:rsidRPr="00C92E09" w:rsidRDefault="00C92E09" w:rsidP="00C92E09">
      <w:pPr>
        <w:spacing w:after="250" w:line="276" w:lineRule="auto"/>
        <w:ind w:left="720" w:hanging="360"/>
        <w:contextualSpacing/>
        <w:jc w:val="both"/>
        <w:rPr>
          <w:rFonts w:ascii="Arial" w:hAnsi="Arial" w:cs="Arial"/>
          <w:b/>
          <w:sz w:val="22"/>
          <w:szCs w:val="22"/>
          <w:lang w:val="en-US" w:eastAsia="en-US"/>
        </w:rPr>
      </w:pPr>
      <w:r w:rsidRPr="00C92E09">
        <w:rPr>
          <w:rFonts w:ascii="Arial" w:hAnsi="Arial" w:cs="Arial"/>
          <w:b/>
          <w:sz w:val="22"/>
          <w:szCs w:val="22"/>
          <w:lang w:val="en-US" w:eastAsia="en-US"/>
        </w:rPr>
        <w:t>Q13: Are you aware of any facility operating as a bulletin board that would not comply with the principles identified above?</w:t>
      </w:r>
    </w:p>
    <w:p w14:paraId="2B0D3E62" w14:textId="77777777" w:rsidR="00C92E09" w:rsidRPr="00C92E09" w:rsidRDefault="00C92E09" w:rsidP="00C92E09">
      <w:pPr>
        <w:spacing w:after="160" w:line="259" w:lineRule="auto"/>
        <w:rPr>
          <w:rFonts w:ascii="Arial" w:eastAsia="Calibri" w:hAnsi="Arial" w:cs="Arial"/>
          <w:sz w:val="22"/>
          <w:szCs w:val="22"/>
          <w:lang w:eastAsia="en-US"/>
        </w:rPr>
      </w:pPr>
      <w:r w:rsidRPr="00C92E09">
        <w:rPr>
          <w:rFonts w:ascii="Arial" w:eastAsia="Calibri" w:hAnsi="Arial" w:cs="Arial"/>
          <w:sz w:val="22"/>
          <w:szCs w:val="22"/>
          <w:lang w:eastAsia="en-US"/>
        </w:rPr>
        <w:t>&lt;ESMA_QUESTION_FOTF_13&gt;</w:t>
      </w:r>
    </w:p>
    <w:p w14:paraId="361EECAD" w14:textId="77777777" w:rsidR="00C92E09" w:rsidRPr="00C92E09" w:rsidRDefault="00C92E09" w:rsidP="00C92E09">
      <w:pPr>
        <w:spacing w:after="160" w:line="259" w:lineRule="auto"/>
        <w:rPr>
          <w:rFonts w:ascii="Arial" w:eastAsia="Calibri" w:hAnsi="Arial" w:cs="Arial"/>
          <w:sz w:val="22"/>
          <w:szCs w:val="22"/>
          <w:lang w:eastAsia="en-US"/>
        </w:rPr>
      </w:pPr>
      <w:permStart w:id="535432319" w:edGrp="everyone"/>
      <w:r w:rsidRPr="00C92E09">
        <w:rPr>
          <w:rFonts w:ascii="Arial" w:eastAsia="Calibri" w:hAnsi="Arial" w:cs="Arial"/>
          <w:sz w:val="22"/>
          <w:szCs w:val="22"/>
          <w:lang w:eastAsia="en-US"/>
        </w:rPr>
        <w:t>TYPE YOUR TEXT HERE</w:t>
      </w:r>
    </w:p>
    <w:permEnd w:id="535432319"/>
    <w:p w14:paraId="5B6A6FBA" w14:textId="77777777" w:rsidR="00C92E09" w:rsidRPr="00C92E09" w:rsidRDefault="00C92E09" w:rsidP="00C92E09">
      <w:pPr>
        <w:spacing w:after="160" w:line="259" w:lineRule="auto"/>
        <w:rPr>
          <w:rFonts w:ascii="Arial" w:eastAsia="Calibri" w:hAnsi="Arial" w:cs="Arial"/>
          <w:sz w:val="22"/>
          <w:szCs w:val="22"/>
          <w:lang w:eastAsia="en-US"/>
        </w:rPr>
      </w:pPr>
      <w:r w:rsidRPr="00C92E09">
        <w:rPr>
          <w:rFonts w:ascii="Arial" w:eastAsia="Calibri" w:hAnsi="Arial" w:cs="Arial"/>
          <w:sz w:val="22"/>
          <w:szCs w:val="22"/>
          <w:lang w:eastAsia="en-US"/>
        </w:rPr>
        <w:t>&lt;ESMA_QUESTION_FOTF_13&gt;</w:t>
      </w:r>
    </w:p>
    <w:p w14:paraId="1D4D2C55" w14:textId="77777777" w:rsidR="00C92E09" w:rsidRPr="00C92E09" w:rsidRDefault="00C92E09" w:rsidP="00C92E09">
      <w:pPr>
        <w:spacing w:after="160" w:line="259" w:lineRule="auto"/>
        <w:rPr>
          <w:rFonts w:ascii="Arial" w:eastAsia="Calibri" w:hAnsi="Arial" w:cs="Arial"/>
          <w:sz w:val="22"/>
          <w:szCs w:val="22"/>
          <w:lang w:eastAsia="en-US"/>
        </w:rPr>
      </w:pPr>
    </w:p>
    <w:p w14:paraId="34AA72B9" w14:textId="77777777" w:rsidR="00C92E09" w:rsidRPr="00C92E09" w:rsidRDefault="00C92E09" w:rsidP="00C92E09">
      <w:pPr>
        <w:spacing w:after="250" w:line="276" w:lineRule="auto"/>
        <w:ind w:left="720" w:hanging="360"/>
        <w:contextualSpacing/>
        <w:jc w:val="both"/>
        <w:rPr>
          <w:rFonts w:ascii="Arial" w:hAnsi="Arial" w:cs="Arial"/>
          <w:b/>
          <w:sz w:val="22"/>
          <w:szCs w:val="22"/>
          <w:lang w:val="en-US" w:eastAsia="en-US"/>
        </w:rPr>
      </w:pPr>
      <w:r w:rsidRPr="00C92E09">
        <w:rPr>
          <w:rFonts w:ascii="Arial" w:hAnsi="Arial" w:cs="Arial"/>
          <w:b/>
          <w:sz w:val="22"/>
          <w:szCs w:val="22"/>
          <w:lang w:val="en-US" w:eastAsia="en-US"/>
        </w:rPr>
        <w:t xml:space="preserve">Q14: Market participants that currently operate such systems are invited to share more detailed information on their crossing systems (scale of the activity, geographical coverage, instruments concerned, </w:t>
      </w:r>
      <w:proofErr w:type="spellStart"/>
      <w:r w:rsidRPr="00C92E09">
        <w:rPr>
          <w:rFonts w:ascii="Arial" w:hAnsi="Arial" w:cs="Arial"/>
          <w:b/>
          <w:sz w:val="22"/>
          <w:szCs w:val="22"/>
          <w:lang w:val="en-US" w:eastAsia="en-US"/>
        </w:rPr>
        <w:t>etc</w:t>
      </w:r>
      <w:proofErr w:type="spellEnd"/>
      <w:r w:rsidRPr="00C92E09">
        <w:rPr>
          <w:rFonts w:ascii="Arial" w:hAnsi="Arial" w:cs="Arial"/>
          <w:b/>
          <w:sz w:val="22"/>
          <w:szCs w:val="22"/>
          <w:lang w:val="en-US" w:eastAsia="en-US"/>
        </w:rPr>
        <w:t>…), providing examples of such platforms and describing how much costs &amp; fees are saved this way as opposed to executing the relevant transactions via brokers or trading venues.</w:t>
      </w:r>
    </w:p>
    <w:p w14:paraId="0A0005BE" w14:textId="77777777" w:rsidR="00C92E09" w:rsidRPr="00C92E09" w:rsidRDefault="00C92E09" w:rsidP="00C92E09">
      <w:pPr>
        <w:spacing w:after="160" w:line="259" w:lineRule="auto"/>
        <w:rPr>
          <w:rFonts w:ascii="Arial" w:eastAsia="Calibri" w:hAnsi="Arial" w:cs="Arial"/>
          <w:sz w:val="22"/>
          <w:szCs w:val="22"/>
          <w:lang w:eastAsia="en-US"/>
        </w:rPr>
      </w:pPr>
      <w:r w:rsidRPr="00C92E09">
        <w:rPr>
          <w:rFonts w:ascii="Arial" w:eastAsia="Calibri" w:hAnsi="Arial" w:cs="Arial"/>
          <w:sz w:val="22"/>
          <w:szCs w:val="22"/>
          <w:lang w:eastAsia="en-US"/>
        </w:rPr>
        <w:t>&lt;ESMA_QUESTION_FOTF_14&gt;</w:t>
      </w:r>
    </w:p>
    <w:p w14:paraId="3DE8F808" w14:textId="77777777" w:rsidR="00C92E09" w:rsidRPr="00C92E09" w:rsidRDefault="00C92E09" w:rsidP="00C92E09">
      <w:pPr>
        <w:spacing w:after="160" w:line="259" w:lineRule="auto"/>
        <w:rPr>
          <w:rFonts w:ascii="Arial" w:eastAsia="Calibri" w:hAnsi="Arial" w:cs="Arial"/>
          <w:sz w:val="22"/>
          <w:szCs w:val="22"/>
          <w:lang w:eastAsia="en-US"/>
        </w:rPr>
      </w:pPr>
      <w:permStart w:id="503937496" w:edGrp="everyone"/>
      <w:r w:rsidRPr="00C92E09">
        <w:rPr>
          <w:rFonts w:ascii="Arial" w:eastAsia="Calibri" w:hAnsi="Arial" w:cs="Arial"/>
          <w:sz w:val="22"/>
          <w:szCs w:val="22"/>
          <w:lang w:eastAsia="en-US"/>
        </w:rPr>
        <w:t>TYPE YOUR TEXT HERE</w:t>
      </w:r>
    </w:p>
    <w:permEnd w:id="503937496"/>
    <w:p w14:paraId="2D80129D" w14:textId="77777777" w:rsidR="00C92E09" w:rsidRPr="00C92E09" w:rsidRDefault="00C92E09" w:rsidP="00C92E09">
      <w:pPr>
        <w:spacing w:after="160" w:line="259" w:lineRule="auto"/>
        <w:rPr>
          <w:rFonts w:ascii="Arial" w:eastAsia="Calibri" w:hAnsi="Arial" w:cs="Arial"/>
          <w:sz w:val="22"/>
          <w:szCs w:val="22"/>
          <w:lang w:eastAsia="en-US"/>
        </w:rPr>
      </w:pPr>
      <w:r w:rsidRPr="00C92E09">
        <w:rPr>
          <w:rFonts w:ascii="Arial" w:eastAsia="Calibri" w:hAnsi="Arial" w:cs="Arial"/>
          <w:sz w:val="22"/>
          <w:szCs w:val="22"/>
          <w:lang w:eastAsia="en-US"/>
        </w:rPr>
        <w:t>&lt;ESMA_QUESTION_FOTF_14&gt;</w:t>
      </w:r>
    </w:p>
    <w:p w14:paraId="2556E45B" w14:textId="77777777" w:rsidR="00C92E09" w:rsidRPr="00C92E09" w:rsidRDefault="00C92E09" w:rsidP="00C92E09">
      <w:pPr>
        <w:spacing w:after="160" w:line="259" w:lineRule="auto"/>
        <w:rPr>
          <w:rFonts w:ascii="Arial" w:eastAsia="Calibri" w:hAnsi="Arial" w:cs="Arial"/>
          <w:sz w:val="22"/>
          <w:szCs w:val="22"/>
          <w:lang w:eastAsia="en-US"/>
        </w:rPr>
      </w:pPr>
    </w:p>
    <w:p w14:paraId="1183504D" w14:textId="77777777" w:rsidR="00C92E09" w:rsidRPr="00C92E09" w:rsidRDefault="00C92E09" w:rsidP="00C92E09">
      <w:pPr>
        <w:spacing w:after="250" w:line="276" w:lineRule="auto"/>
        <w:ind w:left="720" w:hanging="360"/>
        <w:contextualSpacing/>
        <w:jc w:val="both"/>
        <w:rPr>
          <w:rFonts w:ascii="Arial" w:hAnsi="Arial" w:cs="Arial"/>
          <w:b/>
          <w:sz w:val="22"/>
          <w:szCs w:val="22"/>
          <w:lang w:val="en-US" w:eastAsia="en-US"/>
        </w:rPr>
      </w:pPr>
      <w:r w:rsidRPr="00C92E09">
        <w:rPr>
          <w:rFonts w:ascii="Arial" w:hAnsi="Arial" w:cs="Arial"/>
          <w:b/>
          <w:sz w:val="22"/>
          <w:szCs w:val="22"/>
          <w:lang w:val="en-US" w:eastAsia="en-US"/>
        </w:rPr>
        <w:t>Q15: Do you consider that internal crossing systems allowing different fund managers within the same group to transact between themselves should be in scope of MiFID II or regarded as an investment management function covered under the AIFMD and UCITS? Please explain. In your view, should the regulatory treatment of these internal crossing system be clarified via a Level 1 change?</w:t>
      </w:r>
    </w:p>
    <w:p w14:paraId="75AC5A42" w14:textId="77777777" w:rsidR="00C92E09" w:rsidRPr="00C92E09" w:rsidRDefault="00C92E09" w:rsidP="00C92E09">
      <w:pPr>
        <w:spacing w:after="160" w:line="259" w:lineRule="auto"/>
        <w:rPr>
          <w:rFonts w:ascii="Arial" w:eastAsia="Calibri" w:hAnsi="Arial" w:cs="Arial"/>
          <w:sz w:val="22"/>
          <w:szCs w:val="22"/>
          <w:lang w:eastAsia="en-US"/>
        </w:rPr>
      </w:pPr>
      <w:r w:rsidRPr="00C92E09">
        <w:rPr>
          <w:rFonts w:ascii="Arial" w:eastAsia="Calibri" w:hAnsi="Arial" w:cs="Arial"/>
          <w:sz w:val="22"/>
          <w:szCs w:val="22"/>
          <w:lang w:eastAsia="en-US"/>
        </w:rPr>
        <w:t>&lt;ESMA_QUESTION_FOTF_15&gt;</w:t>
      </w:r>
    </w:p>
    <w:p w14:paraId="700F9055" w14:textId="77777777" w:rsidR="00C92E09" w:rsidRPr="00C92E09" w:rsidRDefault="00C92E09" w:rsidP="00C92E09">
      <w:pPr>
        <w:spacing w:after="160" w:line="259" w:lineRule="auto"/>
        <w:rPr>
          <w:rFonts w:ascii="Arial" w:eastAsia="Calibri" w:hAnsi="Arial" w:cs="Arial"/>
          <w:sz w:val="22"/>
          <w:szCs w:val="22"/>
          <w:lang w:eastAsia="en-US"/>
        </w:rPr>
      </w:pPr>
      <w:permStart w:id="165479820" w:edGrp="everyone"/>
      <w:r w:rsidRPr="00C92E09">
        <w:rPr>
          <w:rFonts w:ascii="Arial" w:eastAsia="Calibri" w:hAnsi="Arial" w:cs="Arial"/>
          <w:sz w:val="22"/>
          <w:szCs w:val="22"/>
          <w:lang w:eastAsia="en-US"/>
        </w:rPr>
        <w:t>TYPE YOUR TEXT HERE</w:t>
      </w:r>
    </w:p>
    <w:permEnd w:id="165479820"/>
    <w:p w14:paraId="2020FE8C" w14:textId="77777777" w:rsidR="00C92E09" w:rsidRPr="00C92E09" w:rsidRDefault="00C92E09" w:rsidP="00C92E09">
      <w:pPr>
        <w:spacing w:after="160" w:line="259" w:lineRule="auto"/>
        <w:rPr>
          <w:rFonts w:ascii="Arial" w:eastAsia="Calibri" w:hAnsi="Arial" w:cs="Arial"/>
          <w:sz w:val="22"/>
          <w:szCs w:val="22"/>
          <w:lang w:eastAsia="en-US"/>
        </w:rPr>
      </w:pPr>
    </w:p>
    <w:p w14:paraId="2CD20977" w14:textId="77777777" w:rsidR="00C92E09" w:rsidRPr="00C92E09" w:rsidRDefault="00C92E09" w:rsidP="00C92E09">
      <w:pPr>
        <w:spacing w:after="250" w:line="276" w:lineRule="auto"/>
        <w:ind w:left="720" w:hanging="360"/>
        <w:contextualSpacing/>
        <w:jc w:val="both"/>
        <w:rPr>
          <w:rFonts w:ascii="Arial" w:hAnsi="Arial" w:cs="Arial"/>
          <w:b/>
          <w:sz w:val="22"/>
          <w:szCs w:val="22"/>
          <w:lang w:val="en-US" w:eastAsia="en-US"/>
        </w:rPr>
      </w:pPr>
      <w:r w:rsidRPr="00C92E09">
        <w:rPr>
          <w:rFonts w:ascii="Arial" w:hAnsi="Arial" w:cs="Arial"/>
          <w:b/>
          <w:sz w:val="22"/>
          <w:szCs w:val="22"/>
          <w:lang w:val="en-US" w:eastAsia="en-US"/>
        </w:rPr>
        <w:t>Q16: Do you agree with the interpretation provided by ESMA regarding how discretion should be applied and do you think the concept of discretion should be further clarified?</w:t>
      </w:r>
    </w:p>
    <w:p w14:paraId="10C1F473" w14:textId="77777777" w:rsidR="00C92E09" w:rsidRPr="00C92E09" w:rsidRDefault="00C92E09" w:rsidP="00C92E09">
      <w:pPr>
        <w:spacing w:after="160" w:line="259" w:lineRule="auto"/>
        <w:rPr>
          <w:rFonts w:ascii="Arial" w:eastAsia="Calibri" w:hAnsi="Arial" w:cs="Arial"/>
          <w:sz w:val="22"/>
          <w:szCs w:val="22"/>
          <w:lang w:eastAsia="en-US"/>
        </w:rPr>
      </w:pPr>
      <w:r w:rsidRPr="00C92E09">
        <w:rPr>
          <w:rFonts w:ascii="Arial" w:eastAsia="Calibri" w:hAnsi="Arial" w:cs="Arial"/>
          <w:sz w:val="22"/>
          <w:szCs w:val="22"/>
          <w:lang w:eastAsia="en-US"/>
        </w:rPr>
        <w:t>&lt;ESMA_QUESTION_FOTF_16&gt;</w:t>
      </w:r>
    </w:p>
    <w:p w14:paraId="7BCB8790" w14:textId="77777777" w:rsidR="00C92E09" w:rsidRPr="00C92E09" w:rsidRDefault="00C92E09" w:rsidP="00C92E09">
      <w:pPr>
        <w:spacing w:after="160" w:line="259" w:lineRule="auto"/>
        <w:rPr>
          <w:rFonts w:ascii="Arial" w:eastAsia="Calibri" w:hAnsi="Arial" w:cs="Arial"/>
          <w:sz w:val="22"/>
          <w:szCs w:val="22"/>
          <w:lang w:eastAsia="en-US"/>
        </w:rPr>
      </w:pPr>
      <w:permStart w:id="386081243" w:edGrp="everyone"/>
      <w:r w:rsidRPr="00C92E09">
        <w:rPr>
          <w:rFonts w:ascii="Arial" w:eastAsia="Calibri" w:hAnsi="Arial" w:cs="Arial"/>
          <w:sz w:val="22"/>
          <w:szCs w:val="22"/>
          <w:lang w:eastAsia="en-US"/>
        </w:rPr>
        <w:lastRenderedPageBreak/>
        <w:t>TYPE YOUR TEXT HERE</w:t>
      </w:r>
    </w:p>
    <w:permEnd w:id="386081243"/>
    <w:p w14:paraId="4A1C8A76" w14:textId="77777777" w:rsidR="00C92E09" w:rsidRPr="00C92E09" w:rsidRDefault="00C92E09" w:rsidP="00C92E09">
      <w:pPr>
        <w:spacing w:after="160" w:line="259" w:lineRule="auto"/>
        <w:rPr>
          <w:rFonts w:ascii="Arial" w:eastAsia="Calibri" w:hAnsi="Arial" w:cs="Arial"/>
          <w:sz w:val="22"/>
          <w:szCs w:val="22"/>
          <w:lang w:eastAsia="en-US"/>
        </w:rPr>
      </w:pPr>
      <w:r w:rsidRPr="00C92E09">
        <w:rPr>
          <w:rFonts w:ascii="Arial" w:eastAsia="Calibri" w:hAnsi="Arial" w:cs="Arial"/>
          <w:sz w:val="22"/>
          <w:szCs w:val="22"/>
          <w:lang w:eastAsia="en-US"/>
        </w:rPr>
        <w:t>&lt;ESMA_QUESTION_FOTF_16&gt;</w:t>
      </w:r>
    </w:p>
    <w:p w14:paraId="43F8A11E" w14:textId="77777777" w:rsidR="00C92E09" w:rsidRPr="00C92E09" w:rsidRDefault="00C92E09" w:rsidP="00C92E09">
      <w:pPr>
        <w:spacing w:after="160" w:line="259" w:lineRule="auto"/>
        <w:rPr>
          <w:rFonts w:ascii="Arial" w:eastAsia="Calibri" w:hAnsi="Arial" w:cs="Arial"/>
          <w:sz w:val="22"/>
          <w:szCs w:val="22"/>
          <w:lang w:eastAsia="en-US"/>
        </w:rPr>
      </w:pPr>
    </w:p>
    <w:p w14:paraId="3449C3FB" w14:textId="77777777" w:rsidR="00C92E09" w:rsidRPr="00C92E09" w:rsidRDefault="00C92E09" w:rsidP="00C92E09">
      <w:pPr>
        <w:spacing w:after="250" w:line="276" w:lineRule="auto"/>
        <w:ind w:left="720" w:hanging="360"/>
        <w:contextualSpacing/>
        <w:jc w:val="both"/>
        <w:rPr>
          <w:rFonts w:ascii="Arial" w:hAnsi="Arial" w:cs="Arial"/>
          <w:b/>
          <w:sz w:val="22"/>
          <w:szCs w:val="22"/>
          <w:lang w:val="en-US" w:eastAsia="en-US"/>
        </w:rPr>
      </w:pPr>
      <w:r w:rsidRPr="00C92E09">
        <w:rPr>
          <w:rFonts w:ascii="Arial" w:hAnsi="Arial" w:cs="Arial"/>
          <w:b/>
          <w:sz w:val="22"/>
          <w:szCs w:val="22"/>
          <w:lang w:val="en-US" w:eastAsia="en-US"/>
        </w:rPr>
        <w:t>Q17: For OTF operators: Do you apply discretion predominantly in placement of orders or in execution of orders? Does this depend on the type of trading system you operate? Please explain.</w:t>
      </w:r>
    </w:p>
    <w:p w14:paraId="0CF043FC" w14:textId="77777777" w:rsidR="00C92E09" w:rsidRPr="00C92E09" w:rsidRDefault="00C92E09" w:rsidP="00C92E09">
      <w:pPr>
        <w:spacing w:after="160" w:line="259" w:lineRule="auto"/>
        <w:rPr>
          <w:rFonts w:ascii="Arial" w:eastAsia="Calibri" w:hAnsi="Arial" w:cs="Arial"/>
          <w:sz w:val="22"/>
          <w:szCs w:val="22"/>
          <w:lang w:eastAsia="en-US"/>
        </w:rPr>
      </w:pPr>
      <w:r w:rsidRPr="00C92E09">
        <w:rPr>
          <w:rFonts w:ascii="Arial" w:eastAsia="Calibri" w:hAnsi="Arial" w:cs="Arial"/>
          <w:sz w:val="22"/>
          <w:szCs w:val="22"/>
          <w:lang w:eastAsia="en-US"/>
        </w:rPr>
        <w:t>&lt;ESMA_QUESTION_FOTF_17&gt;</w:t>
      </w:r>
    </w:p>
    <w:p w14:paraId="786CDF2E" w14:textId="77777777" w:rsidR="00C92E09" w:rsidRPr="00C92E09" w:rsidRDefault="00C92E09" w:rsidP="00C92E09">
      <w:pPr>
        <w:spacing w:after="160" w:line="259" w:lineRule="auto"/>
        <w:rPr>
          <w:rFonts w:ascii="Arial" w:eastAsia="Calibri" w:hAnsi="Arial" w:cs="Arial"/>
          <w:sz w:val="22"/>
          <w:szCs w:val="22"/>
          <w:lang w:eastAsia="en-US"/>
        </w:rPr>
      </w:pPr>
      <w:permStart w:id="1621327859" w:edGrp="everyone"/>
      <w:r w:rsidRPr="00C92E09">
        <w:rPr>
          <w:rFonts w:ascii="Arial" w:eastAsia="Calibri" w:hAnsi="Arial" w:cs="Arial"/>
          <w:sz w:val="22"/>
          <w:szCs w:val="22"/>
          <w:lang w:eastAsia="en-US"/>
        </w:rPr>
        <w:t>TYPE YOUR TEXT HERE</w:t>
      </w:r>
    </w:p>
    <w:permEnd w:id="1621327859"/>
    <w:p w14:paraId="03BAD03D" w14:textId="77777777" w:rsidR="00C92E09" w:rsidRPr="00C92E09" w:rsidRDefault="00C92E09" w:rsidP="00C92E09">
      <w:pPr>
        <w:spacing w:after="160" w:line="259" w:lineRule="auto"/>
        <w:rPr>
          <w:rFonts w:ascii="Arial" w:eastAsia="Calibri" w:hAnsi="Arial" w:cs="Arial"/>
          <w:sz w:val="22"/>
          <w:szCs w:val="22"/>
          <w:lang w:eastAsia="en-US"/>
        </w:rPr>
      </w:pPr>
      <w:r w:rsidRPr="00C92E09">
        <w:rPr>
          <w:rFonts w:ascii="Arial" w:eastAsia="Calibri" w:hAnsi="Arial" w:cs="Arial"/>
          <w:sz w:val="22"/>
          <w:szCs w:val="22"/>
          <w:lang w:eastAsia="en-US"/>
        </w:rPr>
        <w:t>&lt;ESMA_QUESTION_FOTF_17&gt;</w:t>
      </w:r>
    </w:p>
    <w:p w14:paraId="30D3769F" w14:textId="77777777" w:rsidR="00C92E09" w:rsidRPr="00C92E09" w:rsidRDefault="00C92E09" w:rsidP="00C92E09">
      <w:pPr>
        <w:spacing w:after="160" w:line="259" w:lineRule="auto"/>
        <w:rPr>
          <w:rFonts w:ascii="Arial" w:eastAsia="Calibri" w:hAnsi="Arial" w:cs="Arial"/>
          <w:sz w:val="22"/>
          <w:szCs w:val="22"/>
          <w:lang w:eastAsia="en-US"/>
        </w:rPr>
      </w:pPr>
    </w:p>
    <w:p w14:paraId="3B7A9006" w14:textId="77777777" w:rsidR="00C92E09" w:rsidRPr="00C92E09" w:rsidRDefault="00C92E09" w:rsidP="00C92E09">
      <w:pPr>
        <w:spacing w:after="250" w:line="276" w:lineRule="auto"/>
        <w:ind w:left="720" w:hanging="360"/>
        <w:contextualSpacing/>
        <w:jc w:val="both"/>
        <w:rPr>
          <w:rFonts w:ascii="Arial" w:hAnsi="Arial" w:cs="Arial"/>
          <w:b/>
          <w:sz w:val="22"/>
          <w:szCs w:val="22"/>
          <w:lang w:val="en-US" w:eastAsia="en-US"/>
        </w:rPr>
      </w:pPr>
      <w:r w:rsidRPr="00C92E09">
        <w:rPr>
          <w:rFonts w:ascii="Arial" w:hAnsi="Arial" w:cs="Arial"/>
          <w:b/>
          <w:sz w:val="22"/>
          <w:szCs w:val="22"/>
          <w:lang w:val="en-US" w:eastAsia="en-US"/>
        </w:rPr>
        <w:t>Q18: For OTF clients: Do you face any issue in the way OTF operators exercise discretion for order placement and order execution? If so, please explain. Does it appear to be used regularly in practice by OTF operators?</w:t>
      </w:r>
    </w:p>
    <w:p w14:paraId="67F3FCFC" w14:textId="77777777" w:rsidR="00C92E09" w:rsidRPr="00C92E09" w:rsidRDefault="00C92E09" w:rsidP="00C92E09">
      <w:pPr>
        <w:spacing w:after="160" w:line="259" w:lineRule="auto"/>
        <w:rPr>
          <w:rFonts w:ascii="Arial" w:eastAsia="Calibri" w:hAnsi="Arial" w:cs="Arial"/>
          <w:sz w:val="22"/>
          <w:szCs w:val="22"/>
          <w:lang w:eastAsia="en-US"/>
        </w:rPr>
      </w:pPr>
      <w:r w:rsidRPr="00C92E09">
        <w:rPr>
          <w:rFonts w:ascii="Arial" w:eastAsia="Calibri" w:hAnsi="Arial" w:cs="Arial"/>
          <w:sz w:val="22"/>
          <w:szCs w:val="22"/>
          <w:lang w:eastAsia="en-US"/>
        </w:rPr>
        <w:t>&lt;ESMA_QUESTION_FOTF_18&gt;</w:t>
      </w:r>
    </w:p>
    <w:p w14:paraId="163D4257" w14:textId="77777777" w:rsidR="00C92E09" w:rsidRPr="00C92E09" w:rsidRDefault="00C92E09" w:rsidP="00C92E09">
      <w:pPr>
        <w:spacing w:after="160" w:line="259" w:lineRule="auto"/>
        <w:rPr>
          <w:rFonts w:ascii="Arial" w:eastAsia="Calibri" w:hAnsi="Arial" w:cs="Arial"/>
          <w:sz w:val="22"/>
          <w:szCs w:val="22"/>
          <w:lang w:eastAsia="en-US"/>
        </w:rPr>
      </w:pPr>
      <w:permStart w:id="1910249455" w:edGrp="everyone"/>
      <w:r w:rsidRPr="00C92E09">
        <w:rPr>
          <w:rFonts w:ascii="Arial" w:eastAsia="Calibri" w:hAnsi="Arial" w:cs="Arial"/>
          <w:sz w:val="22"/>
          <w:szCs w:val="22"/>
          <w:lang w:eastAsia="en-US"/>
        </w:rPr>
        <w:t>TYPE YOUR TEXT HERE</w:t>
      </w:r>
    </w:p>
    <w:permEnd w:id="1910249455"/>
    <w:p w14:paraId="4726C192" w14:textId="77777777" w:rsidR="00C92E09" w:rsidRPr="00C92E09" w:rsidRDefault="00C92E09" w:rsidP="00C92E09">
      <w:pPr>
        <w:spacing w:after="160" w:line="259" w:lineRule="auto"/>
        <w:rPr>
          <w:rFonts w:ascii="Arial" w:eastAsia="Calibri" w:hAnsi="Arial" w:cs="Arial"/>
          <w:sz w:val="22"/>
          <w:szCs w:val="22"/>
          <w:lang w:eastAsia="en-US"/>
        </w:rPr>
      </w:pPr>
      <w:r w:rsidRPr="00C92E09">
        <w:rPr>
          <w:rFonts w:ascii="Arial" w:eastAsia="Calibri" w:hAnsi="Arial" w:cs="Arial"/>
          <w:sz w:val="22"/>
          <w:szCs w:val="22"/>
          <w:lang w:eastAsia="en-US"/>
        </w:rPr>
        <w:t>&lt;ESMA_QUESTION_FOTF_18&gt;</w:t>
      </w:r>
    </w:p>
    <w:p w14:paraId="34DCE032" w14:textId="77777777" w:rsidR="00C92E09" w:rsidRPr="00C92E09" w:rsidRDefault="00C92E09" w:rsidP="00C92E09">
      <w:pPr>
        <w:spacing w:after="160" w:line="259" w:lineRule="auto"/>
        <w:rPr>
          <w:rFonts w:ascii="Arial" w:eastAsia="Calibri" w:hAnsi="Arial" w:cs="Arial"/>
          <w:sz w:val="22"/>
          <w:szCs w:val="22"/>
          <w:lang w:eastAsia="en-US"/>
        </w:rPr>
      </w:pPr>
    </w:p>
    <w:p w14:paraId="1891B60F" w14:textId="77777777" w:rsidR="00C92E09" w:rsidRPr="00C92E09" w:rsidRDefault="00C92E09" w:rsidP="00C92E09">
      <w:pPr>
        <w:spacing w:after="250" w:line="276" w:lineRule="auto"/>
        <w:ind w:left="720" w:hanging="360"/>
        <w:contextualSpacing/>
        <w:jc w:val="both"/>
        <w:rPr>
          <w:rFonts w:ascii="Arial" w:hAnsi="Arial" w:cs="Arial"/>
          <w:b/>
          <w:sz w:val="22"/>
          <w:szCs w:val="22"/>
          <w:lang w:val="en-US" w:eastAsia="en-US"/>
        </w:rPr>
      </w:pPr>
      <w:r w:rsidRPr="00C92E09">
        <w:rPr>
          <w:rFonts w:ascii="Arial" w:hAnsi="Arial" w:cs="Arial"/>
          <w:b/>
          <w:sz w:val="22"/>
          <w:szCs w:val="22"/>
          <w:lang w:val="en-US" w:eastAsia="en-US"/>
        </w:rPr>
        <w:t>Q19: Do you think ESMA should clarify any aspect in relation to MPT or that any specific measure in relation to MPT shall be recommended?</w:t>
      </w:r>
    </w:p>
    <w:p w14:paraId="29021366" w14:textId="77777777" w:rsidR="00C92E09" w:rsidRPr="00C92E09" w:rsidRDefault="00C92E09" w:rsidP="00C92E09">
      <w:pPr>
        <w:spacing w:after="160" w:line="259" w:lineRule="auto"/>
        <w:rPr>
          <w:rFonts w:ascii="Arial" w:eastAsia="Calibri" w:hAnsi="Arial" w:cs="Arial"/>
          <w:sz w:val="22"/>
          <w:szCs w:val="22"/>
          <w:lang w:eastAsia="en-US"/>
        </w:rPr>
      </w:pPr>
      <w:r w:rsidRPr="00C92E09">
        <w:rPr>
          <w:rFonts w:ascii="Arial" w:eastAsia="Calibri" w:hAnsi="Arial" w:cs="Arial"/>
          <w:sz w:val="22"/>
          <w:szCs w:val="22"/>
          <w:lang w:eastAsia="en-US"/>
        </w:rPr>
        <w:t>&lt;ESMA_QUESTION_FOTF_19&gt;</w:t>
      </w:r>
    </w:p>
    <w:p w14:paraId="4FAF0180" w14:textId="77777777" w:rsidR="00C92E09" w:rsidRPr="00C92E09" w:rsidRDefault="00C92E09" w:rsidP="00C92E09">
      <w:pPr>
        <w:spacing w:after="160" w:line="259" w:lineRule="auto"/>
        <w:rPr>
          <w:rFonts w:ascii="Arial" w:eastAsia="Calibri" w:hAnsi="Arial" w:cs="Arial"/>
          <w:sz w:val="22"/>
          <w:szCs w:val="22"/>
          <w:lang w:eastAsia="en-US"/>
        </w:rPr>
      </w:pPr>
      <w:permStart w:id="752047120" w:edGrp="everyone"/>
      <w:r w:rsidRPr="00C92E09">
        <w:rPr>
          <w:rFonts w:ascii="Arial" w:eastAsia="Calibri" w:hAnsi="Arial" w:cs="Arial"/>
          <w:sz w:val="22"/>
          <w:szCs w:val="22"/>
          <w:lang w:eastAsia="en-US"/>
        </w:rPr>
        <w:t>TYPE YOUR TEXT HERE</w:t>
      </w:r>
    </w:p>
    <w:permEnd w:id="752047120"/>
    <w:p w14:paraId="07D9765A" w14:textId="77777777" w:rsidR="00C92E09" w:rsidRPr="00C92E09" w:rsidRDefault="00C92E09" w:rsidP="00C92E09">
      <w:pPr>
        <w:spacing w:after="160" w:line="259" w:lineRule="auto"/>
        <w:rPr>
          <w:rFonts w:ascii="Arial" w:eastAsia="Calibri" w:hAnsi="Arial" w:cs="Arial"/>
          <w:sz w:val="22"/>
          <w:szCs w:val="22"/>
          <w:lang w:eastAsia="en-US"/>
        </w:rPr>
      </w:pPr>
      <w:r w:rsidRPr="00C92E09">
        <w:rPr>
          <w:rFonts w:ascii="Arial" w:eastAsia="Calibri" w:hAnsi="Arial" w:cs="Arial"/>
          <w:sz w:val="22"/>
          <w:szCs w:val="22"/>
          <w:lang w:eastAsia="en-US"/>
        </w:rPr>
        <w:t>&lt;ESMA_QUESTION_FOTF_19&gt;</w:t>
      </w:r>
    </w:p>
    <w:p w14:paraId="3C9E0EEC" w14:textId="77777777" w:rsidR="00C92E09" w:rsidRPr="00C92E09" w:rsidRDefault="00C92E09" w:rsidP="00C92E09">
      <w:pPr>
        <w:spacing w:after="160" w:line="259" w:lineRule="auto"/>
        <w:rPr>
          <w:rFonts w:ascii="Arial" w:eastAsia="Calibri" w:hAnsi="Arial" w:cs="Arial"/>
          <w:sz w:val="22"/>
          <w:szCs w:val="22"/>
          <w:lang w:eastAsia="en-US"/>
        </w:rPr>
      </w:pPr>
    </w:p>
    <w:p w14:paraId="16AF3E5E" w14:textId="77777777" w:rsidR="00C92E09" w:rsidRPr="00C92E09" w:rsidRDefault="00C92E09" w:rsidP="00C92E09">
      <w:pPr>
        <w:spacing w:after="250" w:line="276" w:lineRule="auto"/>
        <w:ind w:left="720" w:hanging="360"/>
        <w:contextualSpacing/>
        <w:jc w:val="both"/>
        <w:rPr>
          <w:rFonts w:ascii="Arial" w:hAnsi="Arial" w:cs="Arial"/>
          <w:b/>
          <w:sz w:val="22"/>
          <w:szCs w:val="22"/>
          <w:lang w:val="en-US" w:eastAsia="en-US"/>
        </w:rPr>
      </w:pPr>
      <w:r w:rsidRPr="00C92E09">
        <w:rPr>
          <w:rFonts w:ascii="Arial" w:hAnsi="Arial" w:cs="Arial"/>
          <w:b/>
          <w:sz w:val="22"/>
          <w:szCs w:val="22"/>
          <w:lang w:val="en-US" w:eastAsia="en-US"/>
        </w:rPr>
        <w:t>Q20: In your view what is the difference between MPT and riskless principal trading and should this difference be clarified in Level 1?. In addition, what, in your view, incentivizes a firm to engage in MPT rather than in agency cross trades (i.e. trades where a broker arranges transactions between two of its clients but without interposing itself)?</w:t>
      </w:r>
    </w:p>
    <w:p w14:paraId="5BF84C53" w14:textId="77777777" w:rsidR="00C92E09" w:rsidRPr="00C92E09" w:rsidRDefault="00C92E09" w:rsidP="00C92E09">
      <w:pPr>
        <w:spacing w:after="160" w:line="259" w:lineRule="auto"/>
        <w:rPr>
          <w:rFonts w:ascii="Arial" w:eastAsia="Calibri" w:hAnsi="Arial" w:cs="Arial"/>
          <w:sz w:val="22"/>
          <w:szCs w:val="22"/>
          <w:lang w:eastAsia="en-US"/>
        </w:rPr>
      </w:pPr>
      <w:r w:rsidRPr="00C92E09">
        <w:rPr>
          <w:rFonts w:ascii="Arial" w:eastAsia="Calibri" w:hAnsi="Arial" w:cs="Arial"/>
          <w:sz w:val="22"/>
          <w:szCs w:val="22"/>
          <w:lang w:eastAsia="en-US"/>
        </w:rPr>
        <w:t>&lt;ESMA_QUESTION_FOTF_20&gt;</w:t>
      </w:r>
    </w:p>
    <w:p w14:paraId="5F95047C" w14:textId="77777777" w:rsidR="00C92E09" w:rsidRPr="00C92E09" w:rsidRDefault="00C92E09" w:rsidP="00C92E09">
      <w:pPr>
        <w:spacing w:after="160" w:line="259" w:lineRule="auto"/>
        <w:rPr>
          <w:rFonts w:ascii="Arial" w:eastAsia="Calibri" w:hAnsi="Arial" w:cs="Arial"/>
          <w:sz w:val="22"/>
          <w:szCs w:val="22"/>
          <w:lang w:eastAsia="en-US"/>
        </w:rPr>
      </w:pPr>
      <w:permStart w:id="329991609" w:edGrp="everyone"/>
      <w:r w:rsidRPr="00C92E09">
        <w:rPr>
          <w:rFonts w:ascii="Arial" w:eastAsia="Calibri" w:hAnsi="Arial" w:cs="Arial"/>
          <w:sz w:val="22"/>
          <w:szCs w:val="22"/>
          <w:lang w:eastAsia="en-US"/>
        </w:rPr>
        <w:t>TYPE YOUR TEXT HERE</w:t>
      </w:r>
    </w:p>
    <w:permEnd w:id="329991609"/>
    <w:p w14:paraId="72D9FE4F" w14:textId="77777777" w:rsidR="00C92E09" w:rsidRPr="00C92E09" w:rsidRDefault="00C92E09" w:rsidP="00C92E09">
      <w:pPr>
        <w:spacing w:after="160" w:line="259" w:lineRule="auto"/>
        <w:rPr>
          <w:rFonts w:ascii="Arial" w:eastAsia="Calibri" w:hAnsi="Arial" w:cs="Arial"/>
          <w:sz w:val="22"/>
          <w:szCs w:val="22"/>
          <w:lang w:eastAsia="en-US"/>
        </w:rPr>
      </w:pPr>
      <w:r w:rsidRPr="00C92E09">
        <w:rPr>
          <w:rFonts w:ascii="Arial" w:eastAsia="Calibri" w:hAnsi="Arial" w:cs="Arial"/>
          <w:sz w:val="22"/>
          <w:szCs w:val="22"/>
          <w:lang w:eastAsia="en-US"/>
        </w:rPr>
        <w:t>&lt;ESMA_QUESTION_FOTF_20&gt;</w:t>
      </w:r>
    </w:p>
    <w:p w14:paraId="2FFE00CE" w14:textId="77777777" w:rsidR="00C92E09" w:rsidRPr="00C92E09" w:rsidRDefault="00C92E09" w:rsidP="00C92E09">
      <w:pPr>
        <w:spacing w:after="160" w:line="259" w:lineRule="auto"/>
        <w:rPr>
          <w:rFonts w:ascii="Arial" w:eastAsia="Calibri" w:hAnsi="Arial" w:cs="Arial"/>
          <w:sz w:val="22"/>
          <w:szCs w:val="22"/>
          <w:lang w:eastAsia="en-US"/>
        </w:rPr>
      </w:pPr>
    </w:p>
    <w:p w14:paraId="3E71AC16" w14:textId="77777777" w:rsidR="00C92E09" w:rsidRPr="00C92E09" w:rsidRDefault="00C92E09" w:rsidP="00C92E09">
      <w:pPr>
        <w:spacing w:after="250" w:line="276" w:lineRule="auto"/>
        <w:ind w:left="720" w:hanging="360"/>
        <w:contextualSpacing/>
        <w:jc w:val="both"/>
        <w:rPr>
          <w:rFonts w:ascii="Arial" w:hAnsi="Arial" w:cs="Arial"/>
          <w:b/>
          <w:sz w:val="22"/>
          <w:szCs w:val="22"/>
          <w:lang w:val="en-US" w:eastAsia="en-US"/>
        </w:rPr>
      </w:pPr>
      <w:r w:rsidRPr="00C92E09">
        <w:rPr>
          <w:rFonts w:ascii="Arial" w:hAnsi="Arial" w:cs="Arial"/>
          <w:b/>
          <w:sz w:val="22"/>
          <w:szCs w:val="22"/>
          <w:lang w:val="en-US" w:eastAsia="en-US"/>
        </w:rPr>
        <w:t xml:space="preserve">Q21: Do you agree with ESMA’s proposal to clarify that the prohibition of investment firms or market operators operating an MTF to execute client orders against proprietary capital or to engage in matched principal trading only applies to the MTF they operate, in line with the same wording as applicable to regulated markets? </w:t>
      </w:r>
    </w:p>
    <w:p w14:paraId="29E3AC3F" w14:textId="77777777" w:rsidR="00C92E09" w:rsidRPr="00C92E09" w:rsidRDefault="00C92E09" w:rsidP="00C92E09">
      <w:pPr>
        <w:spacing w:after="160" w:line="259" w:lineRule="auto"/>
        <w:rPr>
          <w:rFonts w:ascii="Arial" w:eastAsia="Calibri" w:hAnsi="Arial" w:cs="Arial"/>
          <w:sz w:val="22"/>
          <w:szCs w:val="22"/>
          <w:lang w:eastAsia="en-US"/>
        </w:rPr>
      </w:pPr>
      <w:r w:rsidRPr="00C92E09">
        <w:rPr>
          <w:rFonts w:ascii="Arial" w:eastAsia="Calibri" w:hAnsi="Arial" w:cs="Arial"/>
          <w:sz w:val="22"/>
          <w:szCs w:val="22"/>
          <w:lang w:eastAsia="en-US"/>
        </w:rPr>
        <w:lastRenderedPageBreak/>
        <w:t>&lt;ESMA_QUESTION_FOTF_21&gt;</w:t>
      </w:r>
    </w:p>
    <w:p w14:paraId="1E53C814" w14:textId="2985650D" w:rsidR="00C92E09" w:rsidRPr="00C92E09" w:rsidRDefault="00C92E09" w:rsidP="00C92E09">
      <w:pPr>
        <w:spacing w:after="160" w:line="259" w:lineRule="auto"/>
        <w:rPr>
          <w:rFonts w:ascii="Arial" w:eastAsia="Calibri" w:hAnsi="Arial" w:cs="Arial"/>
          <w:sz w:val="22"/>
          <w:szCs w:val="22"/>
          <w:lang w:eastAsia="en-US"/>
        </w:rPr>
      </w:pPr>
      <w:permStart w:id="2095270936" w:edGrp="everyone"/>
      <w:r w:rsidRPr="00C92E09">
        <w:rPr>
          <w:rFonts w:ascii="Arial" w:eastAsia="Calibri" w:hAnsi="Arial" w:cs="Arial"/>
          <w:sz w:val="22"/>
          <w:szCs w:val="22"/>
          <w:lang w:eastAsia="en-US"/>
        </w:rPr>
        <w:t>TYPE YOUR TEXT HERE</w:t>
      </w:r>
    </w:p>
    <w:permEnd w:id="2095270936"/>
    <w:p w14:paraId="0F2F5CEB" w14:textId="77777777" w:rsidR="00C92E09" w:rsidRPr="00C92E09" w:rsidRDefault="00C92E09" w:rsidP="00C92E09">
      <w:pPr>
        <w:spacing w:after="160" w:line="259" w:lineRule="auto"/>
        <w:rPr>
          <w:rFonts w:ascii="Arial" w:eastAsia="Calibri" w:hAnsi="Arial" w:cs="Arial"/>
          <w:sz w:val="22"/>
          <w:szCs w:val="22"/>
          <w:lang w:eastAsia="en-US"/>
        </w:rPr>
      </w:pPr>
      <w:r w:rsidRPr="00C92E09">
        <w:rPr>
          <w:rFonts w:ascii="Arial" w:eastAsia="Calibri" w:hAnsi="Arial" w:cs="Arial"/>
          <w:sz w:val="22"/>
          <w:szCs w:val="22"/>
          <w:lang w:eastAsia="en-US"/>
        </w:rPr>
        <w:t>&lt;ESMA_QUESTION_FOTF_21&gt;</w:t>
      </w:r>
    </w:p>
    <w:p w14:paraId="0FF02D24" w14:textId="77777777" w:rsidR="002156A3" w:rsidRDefault="002156A3" w:rsidP="00C1698A">
      <w:pPr>
        <w:spacing w:line="276" w:lineRule="auto"/>
        <w:rPr>
          <w:rFonts w:asciiTheme="minorHAnsi" w:hAnsiTheme="minorHAnsi" w:cstheme="minorHAnsi"/>
          <w:b/>
          <w:sz w:val="28"/>
          <w:szCs w:val="28"/>
        </w:rPr>
      </w:pPr>
    </w:p>
    <w:sectPr w:rsidR="002156A3" w:rsidSect="00C85C8B">
      <w:headerReference w:type="default" r:id="rId22"/>
      <w:footerReference w:type="default" r:id="rId23"/>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47383D3" w14:textId="77777777" w:rsidR="002C1AAA" w:rsidRDefault="002C1AAA" w:rsidP="007E7997">
      <w:r>
        <w:separator/>
      </w:r>
    </w:p>
  </w:endnote>
  <w:endnote w:type="continuationSeparator" w:id="0">
    <w:p w14:paraId="7A93C302" w14:textId="77777777" w:rsidR="002C1AAA" w:rsidRDefault="002C1AAA" w:rsidP="007E7997">
      <w:r>
        <w:continuationSeparator/>
      </w:r>
    </w:p>
  </w:endnote>
  <w:endnote w:type="continuationNotice" w:id="1">
    <w:p w14:paraId="37B8D0B2" w14:textId="77777777" w:rsidR="002C1AAA" w:rsidRDefault="002C1AA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MS P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8BD5B4E" w14:textId="77777777" w:rsidR="00E824DB" w:rsidRDefault="00E824D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744752671"/>
      <w:docPartObj>
        <w:docPartGallery w:val="Page Numbers (Bottom of Page)"/>
        <w:docPartUnique/>
      </w:docPartObj>
    </w:sdtPr>
    <w:sdtEndPr>
      <w:rPr>
        <w:noProof/>
      </w:rPr>
    </w:sdtEndPr>
    <w:sdtContent>
      <w:p w14:paraId="0CF5505D" w14:textId="212D7D4F" w:rsidR="00E36813" w:rsidRDefault="00E36813">
        <w:pPr>
          <w:pStyle w:val="Footer"/>
          <w:jc w:val="center"/>
        </w:pPr>
        <w:r>
          <w:fldChar w:fldCharType="begin"/>
        </w:r>
        <w:r>
          <w:instrText xml:space="preserve"> PAGE   \* MERGEFORMAT </w:instrText>
        </w:r>
        <w:r>
          <w:fldChar w:fldCharType="separate"/>
        </w:r>
        <w:r w:rsidR="00C85C8B">
          <w:rPr>
            <w:noProof/>
          </w:rPr>
          <w:t>3</w:t>
        </w:r>
        <w:r>
          <w:rPr>
            <w:noProof/>
          </w:rPr>
          <w:fldChar w:fldCharType="end"/>
        </w:r>
      </w:p>
    </w:sdtContent>
  </w:sdt>
  <w:p w14:paraId="3A18C8B1" w14:textId="77777777" w:rsidR="00E36813" w:rsidRDefault="00E3681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82F3915" w14:textId="7CC2FC07" w:rsidR="00E36813" w:rsidRDefault="00E36813" w:rsidP="007A160F">
    <w:pPr>
      <w:pStyle w:val="Footer"/>
    </w:pPr>
    <w:r>
      <w:rPr>
        <w:rFonts w:asciiTheme="majorHAnsi" w:hAnsiTheme="majorHAnsi"/>
        <w:color w:val="FFFFFF" w:themeColor="background1"/>
      </w:rPr>
      <w:tab/>
    </w:r>
    <w:r>
      <w:rPr>
        <w:rFonts w:asciiTheme="majorHAnsi" w:hAnsiTheme="majorHAnsi"/>
        <w:color w:val="FFFFFF" w:themeColor="background1"/>
      </w:rPr>
      <w:tab/>
    </w:r>
    <w:r w:rsidR="00C92E09">
      <w:rPr>
        <w:rFonts w:asciiTheme="majorHAnsi" w:hAnsiTheme="majorHAnsi"/>
        <w:color w:val="FFFFFF" w:themeColor="background1"/>
      </w:rPr>
      <w:t>25</w:t>
    </w:r>
    <w:r w:rsidR="00E35FC3" w:rsidRPr="0004778B">
      <w:rPr>
        <w:rFonts w:asciiTheme="majorHAnsi" w:hAnsiTheme="majorHAnsi"/>
        <w:color w:val="FFFFFF" w:themeColor="background1"/>
      </w:rPr>
      <w:t xml:space="preserve"> </w:t>
    </w:r>
    <w:r w:rsidR="00C92E09">
      <w:rPr>
        <w:rFonts w:asciiTheme="majorHAnsi" w:hAnsiTheme="majorHAnsi"/>
        <w:color w:val="FFFFFF" w:themeColor="background1"/>
      </w:rPr>
      <w:t xml:space="preserve">September </w:t>
    </w:r>
    <w:r w:rsidR="00333811" w:rsidRPr="0004778B">
      <w:rPr>
        <w:rFonts w:asciiTheme="majorHAnsi" w:hAnsiTheme="majorHAnsi"/>
        <w:color w:val="FFFFFF" w:themeColor="background1"/>
      </w:rPr>
      <w:t>2020</w:t>
    </w:r>
    <w:r w:rsidR="00E824DB">
      <w:rPr>
        <w:rFonts w:asciiTheme="majorHAnsi" w:hAnsiTheme="majorHAnsi"/>
        <w:color w:val="FFFFFF" w:themeColor="background1"/>
      </w:rPr>
      <w:t xml:space="preserve"> | </w:t>
    </w:r>
    <w:hyperlink r:id="rId1" w:history="1">
      <w:r w:rsidR="00E824DB" w:rsidRPr="001B0B7E">
        <w:rPr>
          <w:rFonts w:asciiTheme="majorHAnsi" w:hAnsiTheme="majorHAnsi"/>
          <w:color w:val="FFFFFF" w:themeColor="background1"/>
        </w:rPr>
        <w:t>ESMA70-156-</w:t>
      </w:r>
      <w:r w:rsidR="00E824DB">
        <w:rPr>
          <w:rFonts w:asciiTheme="majorHAnsi" w:hAnsiTheme="majorHAnsi"/>
          <w:color w:val="FFFFFF" w:themeColor="background1"/>
        </w:rPr>
        <w:t>3844</w:t>
      </w:r>
    </w:hyperlink>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723752247"/>
      <w:docPartObj>
        <w:docPartGallery w:val="Page Numbers (Bottom of Page)"/>
        <w:docPartUnique/>
      </w:docPartObj>
    </w:sdtPr>
    <w:sdtEndPr>
      <w:rPr>
        <w:noProof/>
      </w:rPr>
    </w:sdtEndPr>
    <w:sdtContent>
      <w:p w14:paraId="4C9B3DBF" w14:textId="6ECC1B82" w:rsidR="00E36813" w:rsidRDefault="00E36813">
        <w:pPr>
          <w:pStyle w:val="Footer"/>
          <w:jc w:val="center"/>
        </w:pPr>
        <w:r>
          <w:fldChar w:fldCharType="begin"/>
        </w:r>
        <w:r>
          <w:instrText xml:space="preserve"> PAGE   \* MERGEFORMAT </w:instrText>
        </w:r>
        <w:r>
          <w:fldChar w:fldCharType="separate"/>
        </w:r>
        <w:r w:rsidR="00534912">
          <w:rPr>
            <w:noProof/>
          </w:rPr>
          <w:t>1</w:t>
        </w:r>
        <w:r>
          <w:rPr>
            <w:noProof/>
          </w:rPr>
          <w:fldChar w:fldCharType="end"/>
        </w:r>
      </w:p>
    </w:sdtContent>
  </w:sdt>
  <w:p w14:paraId="5EAB6EC7" w14:textId="1F85019A" w:rsidR="00E36813" w:rsidRDefault="00E36813" w:rsidP="00FB24ED">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13048E0" w14:textId="77777777" w:rsidR="002C1AAA" w:rsidRDefault="002C1AAA" w:rsidP="007E7997">
      <w:r>
        <w:separator/>
      </w:r>
    </w:p>
  </w:footnote>
  <w:footnote w:type="continuationSeparator" w:id="0">
    <w:p w14:paraId="471042C1" w14:textId="77777777" w:rsidR="002C1AAA" w:rsidRDefault="002C1AAA" w:rsidP="007E7997">
      <w:r>
        <w:continuationSeparator/>
      </w:r>
    </w:p>
  </w:footnote>
  <w:footnote w:type="continuationNotice" w:id="1">
    <w:p w14:paraId="34E93E88" w14:textId="77777777" w:rsidR="002C1AAA" w:rsidRDefault="002C1AA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AE78B80" w14:textId="77777777" w:rsidR="00E824DB" w:rsidRDefault="00E824D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12956F7" w14:textId="77777777" w:rsidR="00E36813" w:rsidRDefault="00E36813">
    <w:pPr>
      <w:pStyle w:val="Header"/>
    </w:pPr>
  </w:p>
  <w:p w14:paraId="59FA3C9D" w14:textId="77777777" w:rsidR="00E36813" w:rsidRDefault="00E3681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0391035" w14:textId="77777777" w:rsidR="00E36813" w:rsidRDefault="00E36813">
    <w:pPr>
      <w:pStyle w:val="Header"/>
    </w:pPr>
    <w:r>
      <w:rPr>
        <w:noProof/>
      </w:rPr>
      <w:drawing>
        <wp:anchor distT="0" distB="0" distL="114300" distR="114300" simplePos="0" relativeHeight="251658752" behindDoc="0" locked="0" layoutInCell="1" allowOverlap="1" wp14:anchorId="4D6D79BE" wp14:editId="7BE45F50">
          <wp:simplePos x="0" y="0"/>
          <wp:positionH relativeFrom="page">
            <wp:posOffset>366395</wp:posOffset>
          </wp:positionH>
          <wp:positionV relativeFrom="page">
            <wp:posOffset>372745</wp:posOffset>
          </wp:positionV>
          <wp:extent cx="2209800" cy="904875"/>
          <wp:effectExtent l="0" t="0" r="0" b="9525"/>
          <wp:wrapNone/>
          <wp:docPr id="5" name="Picture 5" descr="esma_8_V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esma_8_V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09800" cy="90487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7728" behindDoc="1" locked="0" layoutInCell="1" allowOverlap="1" wp14:anchorId="0329727B" wp14:editId="68199A3E">
          <wp:simplePos x="0" y="0"/>
          <wp:positionH relativeFrom="page">
            <wp:align>right</wp:align>
          </wp:positionH>
          <wp:positionV relativeFrom="page">
            <wp:align>bottom</wp:align>
          </wp:positionV>
          <wp:extent cx="7560310" cy="6800850"/>
          <wp:effectExtent l="0" t="0" r="2540" b="0"/>
          <wp:wrapNone/>
          <wp:docPr id="9" name="Picture 9" descr="report_d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report_db"/>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560310" cy="680085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EAB6EC4" w14:textId="5E62980F" w:rsidR="00E36813" w:rsidRDefault="00E36813" w:rsidP="00B50534">
    <w:pPr>
      <w:pStyle w:val="Header"/>
      <w:jc w:val="right"/>
      <w:rPr>
        <w:b/>
        <w:color w:val="FF0000"/>
      </w:rPr>
    </w:pPr>
    <w:r w:rsidRPr="008D5F86">
      <w:rPr>
        <w:rFonts w:ascii="Arial" w:hAnsi="Arial" w:cs="Arial"/>
        <w:noProof/>
      </w:rPr>
      <mc:AlternateContent>
        <mc:Choice Requires="wps">
          <w:drawing>
            <wp:anchor distT="0" distB="0" distL="114300" distR="114300" simplePos="0" relativeHeight="251656704" behindDoc="0" locked="0" layoutInCell="1" allowOverlap="1" wp14:anchorId="5EAB6ECC" wp14:editId="5EAB6ECD">
              <wp:simplePos x="0" y="0"/>
              <wp:positionH relativeFrom="page">
                <wp:posOffset>1594061</wp:posOffset>
              </wp:positionH>
              <wp:positionV relativeFrom="page">
                <wp:posOffset>461010</wp:posOffset>
              </wp:positionV>
              <wp:extent cx="0" cy="558165"/>
              <wp:effectExtent l="14605" t="12065" r="13970" b="10795"/>
              <wp:wrapNone/>
              <wp:docPr id="2" name="Lin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58165"/>
                      </a:xfrm>
                      <a:prstGeom prst="line">
                        <a:avLst/>
                      </a:prstGeom>
                      <a:noFill/>
                      <a:ln w="12700">
                        <a:solidFill>
                          <a:srgbClr val="283583"/>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EEA8F5D" id="Line 16" o:spid="_x0000_s1026" style="position:absolute;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25.5pt,36.3pt" to="125.5pt,8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" strokecolor="#283583" strokeweight="1pt">
              <w10:wrap anchorx="page" anchory="page"/>
            </v:line>
          </w:pict>
        </mc:Fallback>
      </mc:AlternateContent>
    </w:r>
  </w:p>
  <w:p w14:paraId="5EAB6EC5" w14:textId="74FAFBAA" w:rsidR="00E36813" w:rsidRPr="00D13661" w:rsidRDefault="00E36813" w:rsidP="00B50534">
    <w:pPr>
      <w:pStyle w:val="Header"/>
      <w:jc w:val="right"/>
      <w:rPr>
        <w:rFonts w:asciiTheme="minorHAnsi" w:hAnsiTheme="minorHAnsi" w:cstheme="minorHAnsi"/>
        <w:color w:val="2F5496" w:themeColor="accent5" w:themeShade="BF"/>
        <w:sz w:val="20"/>
      </w:rPr>
    </w:pPr>
    <w:r w:rsidRPr="00D13661">
      <w:rPr>
        <w:rFonts w:asciiTheme="minorHAnsi" w:hAnsiTheme="minorHAnsi" w:cstheme="minorHAnsi"/>
        <w:noProof/>
        <w:color w:val="2F5496" w:themeColor="accent5" w:themeShade="BF"/>
        <w:sz w:val="20"/>
      </w:rPr>
      <w:drawing>
        <wp:anchor distT="0" distB="0" distL="114300" distR="114300" simplePos="0" relativeHeight="251655680" behindDoc="0" locked="0" layoutInCell="1" allowOverlap="1" wp14:anchorId="5EAB6ECE" wp14:editId="5EAB6ECF">
          <wp:simplePos x="0" y="0"/>
          <wp:positionH relativeFrom="page">
            <wp:posOffset>899795</wp:posOffset>
          </wp:positionH>
          <wp:positionV relativeFrom="page">
            <wp:posOffset>448945</wp:posOffset>
          </wp:positionV>
          <wp:extent cx="561975" cy="561975"/>
          <wp:effectExtent l="0" t="0" r="9525" b="9525"/>
          <wp:wrapNone/>
          <wp:docPr id="4" name="Picture 4" descr="esma_8_V3_no_clai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esma_8_V3_no_claim"/>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1975" cy="561975"/>
                  </a:xfrm>
                  <a:prstGeom prst="rect">
                    <a:avLst/>
                  </a:prstGeom>
                  <a:noFill/>
                </pic:spPr>
              </pic:pic>
            </a:graphicData>
          </a:graphic>
          <wp14:sizeRelH relativeFrom="page">
            <wp14:pctWidth>0</wp14:pctWidth>
          </wp14:sizeRelH>
          <wp14:sizeRelV relativeFrom="page">
            <wp14:pctHeight>0</wp14:pctHeight>
          </wp14:sizeRelV>
        </wp:anchor>
      </w:drawing>
    </w:r>
    <w:r w:rsidRPr="00D13661">
      <w:rPr>
        <w:rFonts w:asciiTheme="minorHAnsi" w:hAnsiTheme="minorHAnsi" w:cstheme="minorHAnsi"/>
        <w:color w:val="2F5496" w:themeColor="accent5" w:themeShade="BF"/>
        <w:sz w:val="20"/>
      </w:rPr>
      <w:t>ESMA REGULAR USE</w:t>
    </w:r>
  </w:p>
  <w:p w14:paraId="276D8625" w14:textId="77777777" w:rsidR="00E36813" w:rsidRPr="00C3170E" w:rsidRDefault="00E36813" w:rsidP="00B50534">
    <w:pPr>
      <w:pStyle w:val="Header"/>
      <w:jc w:val="right"/>
      <w:rPr>
        <w:color w:val="2F5496" w:themeColor="accent5" w:themeShade="BF"/>
        <w:sz w:val="20"/>
      </w:rPr>
    </w:pPr>
  </w:p>
  <w:p w14:paraId="5EAB6EC6" w14:textId="77777777" w:rsidR="00E36813" w:rsidRPr="00B50534" w:rsidRDefault="00E36813" w:rsidP="00B50534">
    <w:pPr>
      <w:pStyle w:val="Header"/>
      <w:jc w:val="right"/>
      <w:rPr>
        <w:b/>
        <w:color w:val="FF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BCA6CD2"/>
    <w:multiLevelType w:val="multilevel"/>
    <w:tmpl w:val="E8664AFE"/>
    <w:lvl w:ilvl="0">
      <w:start w:val="1"/>
      <w:numFmt w:val="bullet"/>
      <w:lvlText w:val="o"/>
      <w:lvlJc w:val="left"/>
      <w:pPr>
        <w:tabs>
          <w:tab w:val="num" w:pos="720"/>
        </w:tabs>
        <w:ind w:left="720" w:hanging="360"/>
      </w:pPr>
      <w:rPr>
        <w:rFonts w:ascii="Courier New" w:hAnsi="Courier New" w:cs="Times New Roman"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o"/>
      <w:lvlJc w:val="left"/>
      <w:pPr>
        <w:tabs>
          <w:tab w:val="num" w:pos="2160"/>
        </w:tabs>
        <w:ind w:left="2160" w:hanging="360"/>
      </w:pPr>
      <w:rPr>
        <w:rFonts w:ascii="Courier New" w:hAnsi="Courier New" w:cs="Times New Roman" w:hint="default"/>
        <w:sz w:val="20"/>
      </w:rPr>
    </w:lvl>
    <w:lvl w:ilvl="3">
      <w:start w:val="1"/>
      <w:numFmt w:val="bullet"/>
      <w:lvlText w:val="o"/>
      <w:lvlJc w:val="left"/>
      <w:pPr>
        <w:tabs>
          <w:tab w:val="num" w:pos="2880"/>
        </w:tabs>
        <w:ind w:left="2880" w:hanging="360"/>
      </w:pPr>
      <w:rPr>
        <w:rFonts w:ascii="Courier New" w:hAnsi="Courier New" w:cs="Times New Roman" w:hint="default"/>
        <w:sz w:val="20"/>
      </w:rPr>
    </w:lvl>
    <w:lvl w:ilvl="4">
      <w:start w:val="1"/>
      <w:numFmt w:val="bullet"/>
      <w:lvlText w:val="o"/>
      <w:lvlJc w:val="left"/>
      <w:pPr>
        <w:tabs>
          <w:tab w:val="num" w:pos="3600"/>
        </w:tabs>
        <w:ind w:left="3600" w:hanging="360"/>
      </w:pPr>
      <w:rPr>
        <w:rFonts w:ascii="Courier New" w:hAnsi="Courier New" w:cs="Times New Roman" w:hint="default"/>
        <w:sz w:val="20"/>
      </w:rPr>
    </w:lvl>
    <w:lvl w:ilvl="5">
      <w:start w:val="1"/>
      <w:numFmt w:val="bullet"/>
      <w:lvlText w:val="o"/>
      <w:lvlJc w:val="left"/>
      <w:pPr>
        <w:tabs>
          <w:tab w:val="num" w:pos="4320"/>
        </w:tabs>
        <w:ind w:left="4320" w:hanging="360"/>
      </w:pPr>
      <w:rPr>
        <w:rFonts w:ascii="Courier New" w:hAnsi="Courier New" w:cs="Times New Roman" w:hint="default"/>
        <w:sz w:val="20"/>
      </w:rPr>
    </w:lvl>
    <w:lvl w:ilvl="6">
      <w:start w:val="1"/>
      <w:numFmt w:val="bullet"/>
      <w:lvlText w:val="o"/>
      <w:lvlJc w:val="left"/>
      <w:pPr>
        <w:tabs>
          <w:tab w:val="num" w:pos="5040"/>
        </w:tabs>
        <w:ind w:left="5040" w:hanging="360"/>
      </w:pPr>
      <w:rPr>
        <w:rFonts w:ascii="Courier New" w:hAnsi="Courier New" w:cs="Times New Roman" w:hint="default"/>
        <w:sz w:val="20"/>
      </w:rPr>
    </w:lvl>
    <w:lvl w:ilvl="7">
      <w:start w:val="1"/>
      <w:numFmt w:val="bullet"/>
      <w:lvlText w:val="o"/>
      <w:lvlJc w:val="left"/>
      <w:pPr>
        <w:tabs>
          <w:tab w:val="num" w:pos="5760"/>
        </w:tabs>
        <w:ind w:left="5760" w:hanging="360"/>
      </w:pPr>
      <w:rPr>
        <w:rFonts w:ascii="Courier New" w:hAnsi="Courier New" w:cs="Times New Roman" w:hint="default"/>
        <w:sz w:val="20"/>
      </w:rPr>
    </w:lvl>
    <w:lvl w:ilvl="8">
      <w:start w:val="1"/>
      <w:numFmt w:val="bullet"/>
      <w:lvlText w:val="o"/>
      <w:lvlJc w:val="left"/>
      <w:pPr>
        <w:tabs>
          <w:tab w:val="num" w:pos="6480"/>
        </w:tabs>
        <w:ind w:left="6480" w:hanging="360"/>
      </w:pPr>
      <w:rPr>
        <w:rFonts w:ascii="Courier New" w:hAnsi="Courier New" w:cs="Times New Roman" w:hint="default"/>
        <w:sz w:val="20"/>
      </w:rPr>
    </w:lvl>
  </w:abstractNum>
  <w:abstractNum w:abstractNumId="1" w15:restartNumberingAfterBreak="0">
    <w:nsid w:val="28806DE5"/>
    <w:multiLevelType w:val="multilevel"/>
    <w:tmpl w:val="7F2AD2EE"/>
    <w:lvl w:ilvl="0">
      <w:start w:val="1"/>
      <w:numFmt w:val="decimal"/>
      <w:pStyle w:val="Title1"/>
      <w:lvlText w:val="%1."/>
      <w:lvlJc w:val="left"/>
      <w:pPr>
        <w:ind w:left="360" w:hanging="360"/>
      </w:pPr>
    </w:lvl>
    <w:lvl w:ilvl="1">
      <w:start w:val="1"/>
      <w:numFmt w:val="decimal"/>
      <w:pStyle w:val="Title2"/>
      <w:lvlText w:val="%1.%2."/>
      <w:lvlJc w:val="left"/>
      <w:pPr>
        <w:ind w:left="792" w:hanging="432"/>
      </w:pPr>
    </w:lvl>
    <w:lvl w:ilvl="2">
      <w:start w:val="1"/>
      <w:numFmt w:val="decimal"/>
      <w:lvlText w:val="%1.%2.%3."/>
      <w:lvlJc w:val="left"/>
      <w:pPr>
        <w:ind w:left="1224" w:hanging="504"/>
      </w:pPr>
    </w:lvl>
    <w:lvl w:ilvl="3">
      <w:start w:val="1"/>
      <w:numFmt w:val="decimal"/>
      <w:pStyle w:val="Title3"/>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2887057D"/>
    <w:multiLevelType w:val="multilevel"/>
    <w:tmpl w:val="7BA257A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2B9E089E"/>
    <w:multiLevelType w:val="hybridMultilevel"/>
    <w:tmpl w:val="87960D64"/>
    <w:lvl w:ilvl="0" w:tplc="4F30587E">
      <w:start w:val="1"/>
      <w:numFmt w:val="lowerLetter"/>
      <w:pStyle w:val="Heading5"/>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4" w15:restartNumberingAfterBreak="0">
    <w:nsid w:val="2D181D69"/>
    <w:multiLevelType w:val="hybridMultilevel"/>
    <w:tmpl w:val="0A189E10"/>
    <w:lvl w:ilvl="0" w:tplc="52DE78C0">
      <w:start w:val="1"/>
      <w:numFmt w:val="upperLetter"/>
      <w:pStyle w:val="ListParagraph"/>
      <w:lvlText w:val="%1)"/>
      <w:lvlJc w:val="left"/>
      <w:pPr>
        <w:ind w:left="1068" w:hanging="360"/>
      </w:pPr>
      <w:rPr>
        <w:rFonts w:hint="default"/>
      </w:rPr>
    </w:lvl>
    <w:lvl w:ilvl="1" w:tplc="08090019" w:tentative="1">
      <w:start w:val="1"/>
      <w:numFmt w:val="lowerLetter"/>
      <w:lvlText w:val="%2."/>
      <w:lvlJc w:val="left"/>
      <w:pPr>
        <w:ind w:left="1788" w:hanging="360"/>
      </w:pPr>
    </w:lvl>
    <w:lvl w:ilvl="2" w:tplc="0809001B" w:tentative="1">
      <w:start w:val="1"/>
      <w:numFmt w:val="lowerRoman"/>
      <w:lvlText w:val="%3."/>
      <w:lvlJc w:val="right"/>
      <w:pPr>
        <w:ind w:left="2508" w:hanging="180"/>
      </w:pPr>
    </w:lvl>
    <w:lvl w:ilvl="3" w:tplc="0809000F" w:tentative="1">
      <w:start w:val="1"/>
      <w:numFmt w:val="decimal"/>
      <w:lvlText w:val="%4."/>
      <w:lvlJc w:val="left"/>
      <w:pPr>
        <w:ind w:left="3228" w:hanging="360"/>
      </w:pPr>
    </w:lvl>
    <w:lvl w:ilvl="4" w:tplc="08090019" w:tentative="1">
      <w:start w:val="1"/>
      <w:numFmt w:val="lowerLetter"/>
      <w:lvlText w:val="%5."/>
      <w:lvlJc w:val="left"/>
      <w:pPr>
        <w:ind w:left="3948" w:hanging="360"/>
      </w:pPr>
    </w:lvl>
    <w:lvl w:ilvl="5" w:tplc="0809001B" w:tentative="1">
      <w:start w:val="1"/>
      <w:numFmt w:val="lowerRoman"/>
      <w:lvlText w:val="%6."/>
      <w:lvlJc w:val="right"/>
      <w:pPr>
        <w:ind w:left="4668" w:hanging="180"/>
      </w:pPr>
    </w:lvl>
    <w:lvl w:ilvl="6" w:tplc="0809000F" w:tentative="1">
      <w:start w:val="1"/>
      <w:numFmt w:val="decimal"/>
      <w:lvlText w:val="%7."/>
      <w:lvlJc w:val="left"/>
      <w:pPr>
        <w:ind w:left="5388" w:hanging="360"/>
      </w:pPr>
    </w:lvl>
    <w:lvl w:ilvl="7" w:tplc="08090019" w:tentative="1">
      <w:start w:val="1"/>
      <w:numFmt w:val="lowerLetter"/>
      <w:lvlText w:val="%8."/>
      <w:lvlJc w:val="left"/>
      <w:pPr>
        <w:ind w:left="6108" w:hanging="360"/>
      </w:pPr>
    </w:lvl>
    <w:lvl w:ilvl="8" w:tplc="0809001B" w:tentative="1">
      <w:start w:val="1"/>
      <w:numFmt w:val="lowerRoman"/>
      <w:lvlText w:val="%9."/>
      <w:lvlJc w:val="right"/>
      <w:pPr>
        <w:ind w:left="6828" w:hanging="180"/>
      </w:pPr>
    </w:lvl>
  </w:abstractNum>
  <w:abstractNum w:abstractNumId="5" w15:restartNumberingAfterBreak="0">
    <w:nsid w:val="323C6B88"/>
    <w:multiLevelType w:val="multilevel"/>
    <w:tmpl w:val="140A2BB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 w15:restartNumberingAfterBreak="0">
    <w:nsid w:val="339052AF"/>
    <w:multiLevelType w:val="hybridMultilevel"/>
    <w:tmpl w:val="99F850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A52232B"/>
    <w:multiLevelType w:val="hybridMultilevel"/>
    <w:tmpl w:val="93D60914"/>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40663CB"/>
    <w:multiLevelType w:val="hybridMultilevel"/>
    <w:tmpl w:val="B3F40CA6"/>
    <w:lvl w:ilvl="0" w:tplc="ACB06F0C">
      <w:start w:val="1"/>
      <w:numFmt w:val="bullet"/>
      <w:lvlText w:val=""/>
      <w:lvlJc w:val="left"/>
      <w:pPr>
        <w:ind w:left="360" w:hanging="360"/>
      </w:pPr>
      <w:rPr>
        <w:rFonts w:ascii="Symbol" w:hAnsi="Symbol" w:hint="default"/>
      </w:rPr>
    </w:lvl>
    <w:lvl w:ilvl="1" w:tplc="E7564B96">
      <w:start w:val="1"/>
      <w:numFmt w:val="bullet"/>
      <w:lvlText w:val="o"/>
      <w:lvlJc w:val="left"/>
      <w:pPr>
        <w:ind w:left="785"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9" w15:restartNumberingAfterBreak="0">
    <w:nsid w:val="44261A85"/>
    <w:multiLevelType w:val="hybridMultilevel"/>
    <w:tmpl w:val="5A5CEE6E"/>
    <w:lvl w:ilvl="0" w:tplc="0F768706">
      <w:start w:val="1"/>
      <w:numFmt w:val="decimal"/>
      <w:pStyle w:val="04aNumbering"/>
      <w:lvlText w:val="%1."/>
      <w:lvlJc w:val="left"/>
      <w:pPr>
        <w:tabs>
          <w:tab w:val="num" w:pos="284"/>
        </w:tabs>
        <w:ind w:left="284" w:hanging="284"/>
      </w:pPr>
      <w:rPr>
        <w:rFonts w:ascii="Georgia" w:hAnsi="Georgia" w:hint="default"/>
        <w:sz w:val="20"/>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0" w15:restartNumberingAfterBreak="0">
    <w:nsid w:val="60F4367C"/>
    <w:multiLevelType w:val="hybridMultilevel"/>
    <w:tmpl w:val="E8BC2FAE"/>
    <w:lvl w:ilvl="0" w:tplc="08090001">
      <w:start w:val="1"/>
      <w:numFmt w:val="bullet"/>
      <w:lvlText w:val=""/>
      <w:lvlJc w:val="left"/>
      <w:pPr>
        <w:ind w:left="928" w:hanging="360"/>
      </w:pPr>
      <w:rPr>
        <w:rFonts w:ascii="Symbol" w:hAnsi="Symbol" w:hint="default"/>
      </w:rPr>
    </w:lvl>
    <w:lvl w:ilvl="1" w:tplc="8D4AE690">
      <w:start w:val="1"/>
      <w:numFmt w:val="lowerLetter"/>
      <w:lvlText w:val="%2)"/>
      <w:lvlJc w:val="left"/>
      <w:pPr>
        <w:ind w:left="1080" w:hanging="360"/>
      </w:pPr>
      <w:rPr>
        <w:rFonts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6BAD1101"/>
    <w:multiLevelType w:val="multilevel"/>
    <w:tmpl w:val="766C753E"/>
    <w:lvl w:ilvl="0">
      <w:start w:val="1"/>
      <w:numFmt w:val="upperRoman"/>
      <w:pStyle w:val="Heading1"/>
      <w:lvlText w:val="%1."/>
      <w:lvlJc w:val="righ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2" w15:restartNumberingAfterBreak="0">
    <w:nsid w:val="71494B32"/>
    <w:multiLevelType w:val="hybridMultilevel"/>
    <w:tmpl w:val="066A8C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2D76F3F"/>
    <w:multiLevelType w:val="hybridMultilevel"/>
    <w:tmpl w:val="221AC284"/>
    <w:lvl w:ilvl="0" w:tplc="E0F01CF2">
      <w:start w:val="1"/>
      <w:numFmt w:val="decimal"/>
      <w:pStyle w:val="Questionstyle"/>
      <w:lvlText w:val="%1."/>
      <w:lvlJc w:val="left"/>
      <w:pPr>
        <w:ind w:left="720" w:hanging="360"/>
      </w:pPr>
      <w:rPr>
        <w:b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75145C8C"/>
    <w:multiLevelType w:val="hybridMultilevel"/>
    <w:tmpl w:val="D2744510"/>
    <w:lvl w:ilvl="0" w:tplc="F82C7A26">
      <w:start w:val="1"/>
      <w:numFmt w:val="decimal"/>
      <w:lvlText w:val="%1."/>
      <w:lvlJc w:val="left"/>
      <w:pPr>
        <w:ind w:left="928" w:hanging="360"/>
      </w:pPr>
    </w:lvl>
    <w:lvl w:ilvl="1" w:tplc="8D4AE690">
      <w:start w:val="1"/>
      <w:numFmt w:val="lowerLetter"/>
      <w:lvlText w:val="%2)"/>
      <w:lvlJc w:val="left"/>
      <w:pPr>
        <w:ind w:left="1080" w:hanging="360"/>
      </w:pPr>
      <w:rPr>
        <w:rFonts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1"/>
  </w:num>
  <w:num w:numId="2">
    <w:abstractNumId w:val="1"/>
  </w:num>
  <w:num w:numId="3">
    <w:abstractNumId w:val="11"/>
  </w:num>
  <w:num w:numId="4">
    <w:abstractNumId w:val="3"/>
  </w:num>
  <w:num w:numId="5">
    <w:abstractNumId w:val="9"/>
  </w:num>
  <w:num w:numId="6">
    <w:abstractNumId w:val="13"/>
  </w:num>
  <w:num w:numId="7">
    <w:abstractNumId w:val="8"/>
  </w:num>
  <w:num w:numId="8">
    <w:abstractNumId w:val="4"/>
  </w:num>
  <w:num w:numId="9">
    <w:abstractNumId w:val="7"/>
  </w:num>
  <w:num w:numId="10">
    <w:abstractNumId w:val="6"/>
  </w:num>
  <w:num w:numId="11">
    <w:abstractNumId w:val="5"/>
  </w:num>
  <w:num w:numId="1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4"/>
  </w:num>
  <w:num w:numId="15">
    <w:abstractNumId w:val="10"/>
  </w:num>
  <w:num w:numId="16">
    <w:abstractNumId w:val="12"/>
  </w:num>
  <w:num w:numId="1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0"/>
  </w:num>
  <w:num w:numId="1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71"/>
  <w:hideSpellingErrors/>
  <w:hideGrammaticalErrors/>
  <w:activeWritingStyle w:appName="MSWord" w:lang="fr-BE"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fr-BE" w:vendorID="64" w:dllVersion="0" w:nlCheck="1" w:checkStyle="0"/>
  <w:activeWritingStyle w:appName="MSWord" w:lang="en-IE" w:vendorID="64" w:dllVersion="0" w:nlCheck="1" w:checkStyle="0"/>
  <w:proofState w:spelling="clean" w:grammar="clean"/>
  <w:attachedTemplate r:id="rId1"/>
  <w:documentProtection w:edit="readOnly" w:enforcement="0"/>
  <w:defaultTabStop w:val="708"/>
  <w:hyphenationZone w:val="425"/>
  <w:characterSpacingControl w:val="doNotCompress"/>
  <w:hdrShapeDefaults>
    <o:shapedefaults v:ext="edit" spidmax="10241"/>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1842"/>
    <w:rsid w:val="0000380B"/>
    <w:rsid w:val="00005505"/>
    <w:rsid w:val="00006275"/>
    <w:rsid w:val="00006971"/>
    <w:rsid w:val="00011F6C"/>
    <w:rsid w:val="0001249B"/>
    <w:rsid w:val="00012D68"/>
    <w:rsid w:val="000142BB"/>
    <w:rsid w:val="0001633D"/>
    <w:rsid w:val="0001726F"/>
    <w:rsid w:val="00020098"/>
    <w:rsid w:val="00020300"/>
    <w:rsid w:val="00021A9A"/>
    <w:rsid w:val="00022ADA"/>
    <w:rsid w:val="00026327"/>
    <w:rsid w:val="00027EC9"/>
    <w:rsid w:val="00033934"/>
    <w:rsid w:val="00036C09"/>
    <w:rsid w:val="000372BF"/>
    <w:rsid w:val="00040A52"/>
    <w:rsid w:val="00044C5A"/>
    <w:rsid w:val="00044E0A"/>
    <w:rsid w:val="0004778B"/>
    <w:rsid w:val="00054E00"/>
    <w:rsid w:val="00061B2B"/>
    <w:rsid w:val="0006448C"/>
    <w:rsid w:val="0006449B"/>
    <w:rsid w:val="000655AD"/>
    <w:rsid w:val="00066FD1"/>
    <w:rsid w:val="00072BF9"/>
    <w:rsid w:val="00073DF9"/>
    <w:rsid w:val="0007767E"/>
    <w:rsid w:val="0007796D"/>
    <w:rsid w:val="000830DA"/>
    <w:rsid w:val="00083FBB"/>
    <w:rsid w:val="000921E6"/>
    <w:rsid w:val="00093239"/>
    <w:rsid w:val="000A03C9"/>
    <w:rsid w:val="000A12CC"/>
    <w:rsid w:val="000A2738"/>
    <w:rsid w:val="000A2DF1"/>
    <w:rsid w:val="000A3D10"/>
    <w:rsid w:val="000A409B"/>
    <w:rsid w:val="000A66FC"/>
    <w:rsid w:val="000A741E"/>
    <w:rsid w:val="000B1615"/>
    <w:rsid w:val="000B2AAF"/>
    <w:rsid w:val="000B2E26"/>
    <w:rsid w:val="000B5D3D"/>
    <w:rsid w:val="000C0CE0"/>
    <w:rsid w:val="000C2400"/>
    <w:rsid w:val="000C299C"/>
    <w:rsid w:val="000C5ACC"/>
    <w:rsid w:val="000D0293"/>
    <w:rsid w:val="000D0850"/>
    <w:rsid w:val="000D1038"/>
    <w:rsid w:val="000D11A9"/>
    <w:rsid w:val="000D2D7B"/>
    <w:rsid w:val="000E2232"/>
    <w:rsid w:val="000E3DB1"/>
    <w:rsid w:val="000E4056"/>
    <w:rsid w:val="000F0169"/>
    <w:rsid w:val="000F0951"/>
    <w:rsid w:val="000F2598"/>
    <w:rsid w:val="000F29C0"/>
    <w:rsid w:val="000F2BE6"/>
    <w:rsid w:val="000F474D"/>
    <w:rsid w:val="000F5C90"/>
    <w:rsid w:val="000F5EA6"/>
    <w:rsid w:val="000F6C2A"/>
    <w:rsid w:val="000F7998"/>
    <w:rsid w:val="001000D7"/>
    <w:rsid w:val="00100ADC"/>
    <w:rsid w:val="0010429A"/>
    <w:rsid w:val="00105424"/>
    <w:rsid w:val="001075EC"/>
    <w:rsid w:val="00113D82"/>
    <w:rsid w:val="00120F0D"/>
    <w:rsid w:val="001214DA"/>
    <w:rsid w:val="0012722A"/>
    <w:rsid w:val="00130EF9"/>
    <w:rsid w:val="001319C7"/>
    <w:rsid w:val="001355E6"/>
    <w:rsid w:val="0013644A"/>
    <w:rsid w:val="00140BA6"/>
    <w:rsid w:val="00141946"/>
    <w:rsid w:val="00143DCA"/>
    <w:rsid w:val="00144AAD"/>
    <w:rsid w:val="001455E7"/>
    <w:rsid w:val="0014624E"/>
    <w:rsid w:val="001608B2"/>
    <w:rsid w:val="00160FE0"/>
    <w:rsid w:val="00163AB3"/>
    <w:rsid w:val="00165047"/>
    <w:rsid w:val="00165FF8"/>
    <w:rsid w:val="0016669F"/>
    <w:rsid w:val="00170AD6"/>
    <w:rsid w:val="001735B8"/>
    <w:rsid w:val="00177AA7"/>
    <w:rsid w:val="00180917"/>
    <w:rsid w:val="00180E53"/>
    <w:rsid w:val="00181CB7"/>
    <w:rsid w:val="001862A5"/>
    <w:rsid w:val="00186A70"/>
    <w:rsid w:val="00191035"/>
    <w:rsid w:val="001918E5"/>
    <w:rsid w:val="00192A7A"/>
    <w:rsid w:val="001958B9"/>
    <w:rsid w:val="001A1EF4"/>
    <w:rsid w:val="001A7046"/>
    <w:rsid w:val="001A710D"/>
    <w:rsid w:val="001A7E6F"/>
    <w:rsid w:val="001B0A77"/>
    <w:rsid w:val="001B1727"/>
    <w:rsid w:val="001B2151"/>
    <w:rsid w:val="001B3CFF"/>
    <w:rsid w:val="001B4957"/>
    <w:rsid w:val="001B4996"/>
    <w:rsid w:val="001C0E59"/>
    <w:rsid w:val="001C432D"/>
    <w:rsid w:val="001C469E"/>
    <w:rsid w:val="001C56C3"/>
    <w:rsid w:val="001C5D8C"/>
    <w:rsid w:val="001C7E0A"/>
    <w:rsid w:val="001D0112"/>
    <w:rsid w:val="001D19F5"/>
    <w:rsid w:val="001D385A"/>
    <w:rsid w:val="001D6B39"/>
    <w:rsid w:val="001E1ECD"/>
    <w:rsid w:val="001E3E0D"/>
    <w:rsid w:val="001E4A45"/>
    <w:rsid w:val="001E5E30"/>
    <w:rsid w:val="001F0479"/>
    <w:rsid w:val="001F1F10"/>
    <w:rsid w:val="001F23C9"/>
    <w:rsid w:val="001F3999"/>
    <w:rsid w:val="001F3D9D"/>
    <w:rsid w:val="001F4AC8"/>
    <w:rsid w:val="00200894"/>
    <w:rsid w:val="00202333"/>
    <w:rsid w:val="00202FA8"/>
    <w:rsid w:val="002034B8"/>
    <w:rsid w:val="00205922"/>
    <w:rsid w:val="00206FB8"/>
    <w:rsid w:val="0020766F"/>
    <w:rsid w:val="00207A07"/>
    <w:rsid w:val="00210498"/>
    <w:rsid w:val="0021147A"/>
    <w:rsid w:val="00213BFB"/>
    <w:rsid w:val="002156A3"/>
    <w:rsid w:val="00217478"/>
    <w:rsid w:val="00220938"/>
    <w:rsid w:val="00224806"/>
    <w:rsid w:val="00232F8E"/>
    <w:rsid w:val="00233071"/>
    <w:rsid w:val="00235E99"/>
    <w:rsid w:val="0024299F"/>
    <w:rsid w:val="002449D8"/>
    <w:rsid w:val="00244B86"/>
    <w:rsid w:val="00244C97"/>
    <w:rsid w:val="0024512F"/>
    <w:rsid w:val="00245406"/>
    <w:rsid w:val="002455D7"/>
    <w:rsid w:val="00245D2E"/>
    <w:rsid w:val="00246E1D"/>
    <w:rsid w:val="002472F6"/>
    <w:rsid w:val="0025020D"/>
    <w:rsid w:val="00254CC2"/>
    <w:rsid w:val="002574D1"/>
    <w:rsid w:val="00261AEF"/>
    <w:rsid w:val="00261CCB"/>
    <w:rsid w:val="002630C0"/>
    <w:rsid w:val="0026332A"/>
    <w:rsid w:val="002645A8"/>
    <w:rsid w:val="0026493B"/>
    <w:rsid w:val="00265566"/>
    <w:rsid w:val="00265F44"/>
    <w:rsid w:val="002665E3"/>
    <w:rsid w:val="0027199C"/>
    <w:rsid w:val="00272C4E"/>
    <w:rsid w:val="002751FC"/>
    <w:rsid w:val="002753BD"/>
    <w:rsid w:val="00282D38"/>
    <w:rsid w:val="00282FBE"/>
    <w:rsid w:val="00284AF2"/>
    <w:rsid w:val="0028536B"/>
    <w:rsid w:val="00285CED"/>
    <w:rsid w:val="00285EB5"/>
    <w:rsid w:val="00287C8F"/>
    <w:rsid w:val="00290893"/>
    <w:rsid w:val="002917B9"/>
    <w:rsid w:val="00291A55"/>
    <w:rsid w:val="0029394C"/>
    <w:rsid w:val="002A13B0"/>
    <w:rsid w:val="002A2C91"/>
    <w:rsid w:val="002A6C21"/>
    <w:rsid w:val="002A780E"/>
    <w:rsid w:val="002B144C"/>
    <w:rsid w:val="002B53F3"/>
    <w:rsid w:val="002C03FD"/>
    <w:rsid w:val="002C044D"/>
    <w:rsid w:val="002C1AA5"/>
    <w:rsid w:val="002C1AAA"/>
    <w:rsid w:val="002C2A46"/>
    <w:rsid w:val="002C3048"/>
    <w:rsid w:val="002D2992"/>
    <w:rsid w:val="002D37A0"/>
    <w:rsid w:val="002D5AB5"/>
    <w:rsid w:val="002D6667"/>
    <w:rsid w:val="002D79F3"/>
    <w:rsid w:val="002E1C11"/>
    <w:rsid w:val="002E3D0B"/>
    <w:rsid w:val="002E3E7D"/>
    <w:rsid w:val="002F6279"/>
    <w:rsid w:val="003013B7"/>
    <w:rsid w:val="00301993"/>
    <w:rsid w:val="00301E55"/>
    <w:rsid w:val="00307397"/>
    <w:rsid w:val="003101EF"/>
    <w:rsid w:val="00312BDD"/>
    <w:rsid w:val="00314117"/>
    <w:rsid w:val="00317EDF"/>
    <w:rsid w:val="003279E7"/>
    <w:rsid w:val="00327B62"/>
    <w:rsid w:val="00331FE9"/>
    <w:rsid w:val="0033324D"/>
    <w:rsid w:val="00333811"/>
    <w:rsid w:val="0033587C"/>
    <w:rsid w:val="00336BF9"/>
    <w:rsid w:val="003371E8"/>
    <w:rsid w:val="00337471"/>
    <w:rsid w:val="0034151D"/>
    <w:rsid w:val="00342B5B"/>
    <w:rsid w:val="00343532"/>
    <w:rsid w:val="00345469"/>
    <w:rsid w:val="003454ED"/>
    <w:rsid w:val="00345EB9"/>
    <w:rsid w:val="0035030F"/>
    <w:rsid w:val="00350DD1"/>
    <w:rsid w:val="003519DD"/>
    <w:rsid w:val="00353C4B"/>
    <w:rsid w:val="003545A6"/>
    <w:rsid w:val="00356C60"/>
    <w:rsid w:val="003578D1"/>
    <w:rsid w:val="00363639"/>
    <w:rsid w:val="00366D42"/>
    <w:rsid w:val="0036748C"/>
    <w:rsid w:val="00372615"/>
    <w:rsid w:val="00372EA3"/>
    <w:rsid w:val="00373A3C"/>
    <w:rsid w:val="003750F3"/>
    <w:rsid w:val="00376233"/>
    <w:rsid w:val="00380B30"/>
    <w:rsid w:val="00381784"/>
    <w:rsid w:val="00381EB0"/>
    <w:rsid w:val="00382A72"/>
    <w:rsid w:val="00382EBA"/>
    <w:rsid w:val="0038331A"/>
    <w:rsid w:val="0039135B"/>
    <w:rsid w:val="003A34E7"/>
    <w:rsid w:val="003A3CB1"/>
    <w:rsid w:val="003A3D55"/>
    <w:rsid w:val="003A73A4"/>
    <w:rsid w:val="003B102E"/>
    <w:rsid w:val="003B4E3D"/>
    <w:rsid w:val="003C167E"/>
    <w:rsid w:val="003C481D"/>
    <w:rsid w:val="003C4EB5"/>
    <w:rsid w:val="003D2CED"/>
    <w:rsid w:val="003D344A"/>
    <w:rsid w:val="003D3BB8"/>
    <w:rsid w:val="003D7C07"/>
    <w:rsid w:val="003E13FD"/>
    <w:rsid w:val="003E1C24"/>
    <w:rsid w:val="003E61FC"/>
    <w:rsid w:val="003E77BC"/>
    <w:rsid w:val="003F0EDF"/>
    <w:rsid w:val="003F20C7"/>
    <w:rsid w:val="003F39B1"/>
    <w:rsid w:val="00400D9C"/>
    <w:rsid w:val="00400FBE"/>
    <w:rsid w:val="004022CF"/>
    <w:rsid w:val="004029B1"/>
    <w:rsid w:val="004038F1"/>
    <w:rsid w:val="00404282"/>
    <w:rsid w:val="0040743A"/>
    <w:rsid w:val="00407623"/>
    <w:rsid w:val="00407A74"/>
    <w:rsid w:val="004114D5"/>
    <w:rsid w:val="00414210"/>
    <w:rsid w:val="004159DB"/>
    <w:rsid w:val="00420FD4"/>
    <w:rsid w:val="004242B3"/>
    <w:rsid w:val="00426D62"/>
    <w:rsid w:val="00427A89"/>
    <w:rsid w:val="00430C5B"/>
    <w:rsid w:val="00431968"/>
    <w:rsid w:val="00433936"/>
    <w:rsid w:val="0043475E"/>
    <w:rsid w:val="00435FE9"/>
    <w:rsid w:val="00436279"/>
    <w:rsid w:val="0044199E"/>
    <w:rsid w:val="0044206D"/>
    <w:rsid w:val="00444803"/>
    <w:rsid w:val="00445696"/>
    <w:rsid w:val="00446E5F"/>
    <w:rsid w:val="00450C4E"/>
    <w:rsid w:val="00455577"/>
    <w:rsid w:val="00456795"/>
    <w:rsid w:val="0046150E"/>
    <w:rsid w:val="00461CC8"/>
    <w:rsid w:val="00462B2F"/>
    <w:rsid w:val="00465EAA"/>
    <w:rsid w:val="004708CA"/>
    <w:rsid w:val="004709E7"/>
    <w:rsid w:val="00470ADE"/>
    <w:rsid w:val="004712C7"/>
    <w:rsid w:val="004759EB"/>
    <w:rsid w:val="00477919"/>
    <w:rsid w:val="00482611"/>
    <w:rsid w:val="00482A27"/>
    <w:rsid w:val="00487DCE"/>
    <w:rsid w:val="004950B7"/>
    <w:rsid w:val="00497FEA"/>
    <w:rsid w:val="004B07B2"/>
    <w:rsid w:val="004B0955"/>
    <w:rsid w:val="004B1842"/>
    <w:rsid w:val="004B25D0"/>
    <w:rsid w:val="004B3553"/>
    <w:rsid w:val="004B5E92"/>
    <w:rsid w:val="004C0A30"/>
    <w:rsid w:val="004C357C"/>
    <w:rsid w:val="004C3D18"/>
    <w:rsid w:val="004D42B1"/>
    <w:rsid w:val="004D526F"/>
    <w:rsid w:val="004E19C0"/>
    <w:rsid w:val="004E1C54"/>
    <w:rsid w:val="004E2C37"/>
    <w:rsid w:val="004E5285"/>
    <w:rsid w:val="004F0CF3"/>
    <w:rsid w:val="004F5740"/>
    <w:rsid w:val="004F58C9"/>
    <w:rsid w:val="005028B9"/>
    <w:rsid w:val="00505E17"/>
    <w:rsid w:val="00511A59"/>
    <w:rsid w:val="00511C3B"/>
    <w:rsid w:val="00514440"/>
    <w:rsid w:val="005166C3"/>
    <w:rsid w:val="00520F7C"/>
    <w:rsid w:val="00523974"/>
    <w:rsid w:val="00526E5D"/>
    <w:rsid w:val="00531432"/>
    <w:rsid w:val="00532BC8"/>
    <w:rsid w:val="005333E8"/>
    <w:rsid w:val="00534912"/>
    <w:rsid w:val="005370E7"/>
    <w:rsid w:val="005409B7"/>
    <w:rsid w:val="00545E62"/>
    <w:rsid w:val="005506B0"/>
    <w:rsid w:val="00551070"/>
    <w:rsid w:val="00552C8A"/>
    <w:rsid w:val="00555156"/>
    <w:rsid w:val="0055535B"/>
    <w:rsid w:val="00560A96"/>
    <w:rsid w:val="005619CB"/>
    <w:rsid w:val="00561B71"/>
    <w:rsid w:val="00561F98"/>
    <w:rsid w:val="00564607"/>
    <w:rsid w:val="00565193"/>
    <w:rsid w:val="005725BD"/>
    <w:rsid w:val="005730B0"/>
    <w:rsid w:val="00575DCC"/>
    <w:rsid w:val="005821B0"/>
    <w:rsid w:val="0058799B"/>
    <w:rsid w:val="0059175F"/>
    <w:rsid w:val="00591AAC"/>
    <w:rsid w:val="00595F08"/>
    <w:rsid w:val="00595FBE"/>
    <w:rsid w:val="005A1C55"/>
    <w:rsid w:val="005B169D"/>
    <w:rsid w:val="005B467C"/>
    <w:rsid w:val="005B4ACA"/>
    <w:rsid w:val="005B6B12"/>
    <w:rsid w:val="005C19E9"/>
    <w:rsid w:val="005C2DBC"/>
    <w:rsid w:val="005C5F13"/>
    <w:rsid w:val="005C65F9"/>
    <w:rsid w:val="005C6B0E"/>
    <w:rsid w:val="005C7E1F"/>
    <w:rsid w:val="005D1B9E"/>
    <w:rsid w:val="005D1F6B"/>
    <w:rsid w:val="005D2DE7"/>
    <w:rsid w:val="005D331C"/>
    <w:rsid w:val="005D6355"/>
    <w:rsid w:val="005D7AAF"/>
    <w:rsid w:val="005E0C59"/>
    <w:rsid w:val="005E18DE"/>
    <w:rsid w:val="005E1DA3"/>
    <w:rsid w:val="005E306B"/>
    <w:rsid w:val="005E53D0"/>
    <w:rsid w:val="005E5785"/>
    <w:rsid w:val="005E6098"/>
    <w:rsid w:val="005E7969"/>
    <w:rsid w:val="005F0C93"/>
    <w:rsid w:val="005F3F22"/>
    <w:rsid w:val="005F4FC0"/>
    <w:rsid w:val="005F540F"/>
    <w:rsid w:val="005F5491"/>
    <w:rsid w:val="005F6144"/>
    <w:rsid w:val="005F6573"/>
    <w:rsid w:val="00601541"/>
    <w:rsid w:val="0060361E"/>
    <w:rsid w:val="00604A25"/>
    <w:rsid w:val="00604FB4"/>
    <w:rsid w:val="00606683"/>
    <w:rsid w:val="00613BF6"/>
    <w:rsid w:val="00616D27"/>
    <w:rsid w:val="006234FE"/>
    <w:rsid w:val="00623840"/>
    <w:rsid w:val="006255EC"/>
    <w:rsid w:val="00625A25"/>
    <w:rsid w:val="0062736A"/>
    <w:rsid w:val="0063565E"/>
    <w:rsid w:val="00636E02"/>
    <w:rsid w:val="00641DB1"/>
    <w:rsid w:val="00642297"/>
    <w:rsid w:val="00644A34"/>
    <w:rsid w:val="00647144"/>
    <w:rsid w:val="00654824"/>
    <w:rsid w:val="00661766"/>
    <w:rsid w:val="00662882"/>
    <w:rsid w:val="0066298C"/>
    <w:rsid w:val="00663008"/>
    <w:rsid w:val="00663093"/>
    <w:rsid w:val="00665A7C"/>
    <w:rsid w:val="00665B0B"/>
    <w:rsid w:val="006705CD"/>
    <w:rsid w:val="00671363"/>
    <w:rsid w:val="00672780"/>
    <w:rsid w:val="00672842"/>
    <w:rsid w:val="00676CFC"/>
    <w:rsid w:val="00677133"/>
    <w:rsid w:val="00681482"/>
    <w:rsid w:val="00687BF0"/>
    <w:rsid w:val="006904CF"/>
    <w:rsid w:val="006912FB"/>
    <w:rsid w:val="00695AF2"/>
    <w:rsid w:val="00696A2B"/>
    <w:rsid w:val="00696BD5"/>
    <w:rsid w:val="006A04AE"/>
    <w:rsid w:val="006A0AE4"/>
    <w:rsid w:val="006A23F3"/>
    <w:rsid w:val="006A2CF3"/>
    <w:rsid w:val="006A5047"/>
    <w:rsid w:val="006A7A10"/>
    <w:rsid w:val="006B0DA4"/>
    <w:rsid w:val="006B1B6B"/>
    <w:rsid w:val="006B2C57"/>
    <w:rsid w:val="006B79E0"/>
    <w:rsid w:val="006C1633"/>
    <w:rsid w:val="006C5BF8"/>
    <w:rsid w:val="006C7CCB"/>
    <w:rsid w:val="006D6009"/>
    <w:rsid w:val="006D7D41"/>
    <w:rsid w:val="006E2F4D"/>
    <w:rsid w:val="006E3FDD"/>
    <w:rsid w:val="006E58FB"/>
    <w:rsid w:val="006E5D82"/>
    <w:rsid w:val="006E66B2"/>
    <w:rsid w:val="006E6C50"/>
    <w:rsid w:val="006E7A69"/>
    <w:rsid w:val="006E7DE4"/>
    <w:rsid w:val="006F53E8"/>
    <w:rsid w:val="006F5FB8"/>
    <w:rsid w:val="0070017B"/>
    <w:rsid w:val="0070427E"/>
    <w:rsid w:val="00704D53"/>
    <w:rsid w:val="007056C3"/>
    <w:rsid w:val="00706072"/>
    <w:rsid w:val="00713644"/>
    <w:rsid w:val="00721256"/>
    <w:rsid w:val="007217AD"/>
    <w:rsid w:val="00723BA1"/>
    <w:rsid w:val="00724A1B"/>
    <w:rsid w:val="00730C44"/>
    <w:rsid w:val="0073173E"/>
    <w:rsid w:val="007319C3"/>
    <w:rsid w:val="0073454F"/>
    <w:rsid w:val="00735C00"/>
    <w:rsid w:val="007364C6"/>
    <w:rsid w:val="00740BF3"/>
    <w:rsid w:val="00741D5C"/>
    <w:rsid w:val="0074352F"/>
    <w:rsid w:val="00747C5E"/>
    <w:rsid w:val="00750210"/>
    <w:rsid w:val="00754B57"/>
    <w:rsid w:val="0075671D"/>
    <w:rsid w:val="0076002F"/>
    <w:rsid w:val="0076038B"/>
    <w:rsid w:val="00761744"/>
    <w:rsid w:val="00764582"/>
    <w:rsid w:val="00765FA3"/>
    <w:rsid w:val="00766961"/>
    <w:rsid w:val="00766B5A"/>
    <w:rsid w:val="00770C33"/>
    <w:rsid w:val="007741C3"/>
    <w:rsid w:val="00777BE0"/>
    <w:rsid w:val="00780923"/>
    <w:rsid w:val="0078131F"/>
    <w:rsid w:val="007844C6"/>
    <w:rsid w:val="007876EF"/>
    <w:rsid w:val="00790306"/>
    <w:rsid w:val="0079364C"/>
    <w:rsid w:val="007942B9"/>
    <w:rsid w:val="00796C7F"/>
    <w:rsid w:val="00797E0C"/>
    <w:rsid w:val="007A160F"/>
    <w:rsid w:val="007A48BC"/>
    <w:rsid w:val="007B0BC1"/>
    <w:rsid w:val="007B354B"/>
    <w:rsid w:val="007B4FC3"/>
    <w:rsid w:val="007B73F3"/>
    <w:rsid w:val="007B7EE5"/>
    <w:rsid w:val="007C1C28"/>
    <w:rsid w:val="007C2A2C"/>
    <w:rsid w:val="007C3577"/>
    <w:rsid w:val="007C5E08"/>
    <w:rsid w:val="007D0002"/>
    <w:rsid w:val="007D7A59"/>
    <w:rsid w:val="007E0E75"/>
    <w:rsid w:val="007E53F5"/>
    <w:rsid w:val="007E6E9E"/>
    <w:rsid w:val="007E7637"/>
    <w:rsid w:val="007E7997"/>
    <w:rsid w:val="007F014A"/>
    <w:rsid w:val="007F04EF"/>
    <w:rsid w:val="007F0763"/>
    <w:rsid w:val="007F1DE9"/>
    <w:rsid w:val="007F25C2"/>
    <w:rsid w:val="007F4F88"/>
    <w:rsid w:val="007F5822"/>
    <w:rsid w:val="007F5B86"/>
    <w:rsid w:val="00800A7F"/>
    <w:rsid w:val="0080285D"/>
    <w:rsid w:val="00806BC3"/>
    <w:rsid w:val="0081028F"/>
    <w:rsid w:val="008107D9"/>
    <w:rsid w:val="0081093B"/>
    <w:rsid w:val="008116D9"/>
    <w:rsid w:val="00811936"/>
    <w:rsid w:val="00813059"/>
    <w:rsid w:val="008157C8"/>
    <w:rsid w:val="008173E2"/>
    <w:rsid w:val="008201C3"/>
    <w:rsid w:val="00820422"/>
    <w:rsid w:val="00820655"/>
    <w:rsid w:val="008227D7"/>
    <w:rsid w:val="008249A1"/>
    <w:rsid w:val="00825D43"/>
    <w:rsid w:val="0082632D"/>
    <w:rsid w:val="00832500"/>
    <w:rsid w:val="00832787"/>
    <w:rsid w:val="00835805"/>
    <w:rsid w:val="0083595F"/>
    <w:rsid w:val="008372B6"/>
    <w:rsid w:val="00843A1A"/>
    <w:rsid w:val="00846433"/>
    <w:rsid w:val="008472C2"/>
    <w:rsid w:val="00850B43"/>
    <w:rsid w:val="008510D9"/>
    <w:rsid w:val="00851EE3"/>
    <w:rsid w:val="00853121"/>
    <w:rsid w:val="008555E4"/>
    <w:rsid w:val="00864124"/>
    <w:rsid w:val="00864E60"/>
    <w:rsid w:val="00866A09"/>
    <w:rsid w:val="008712BF"/>
    <w:rsid w:val="00872209"/>
    <w:rsid w:val="00873656"/>
    <w:rsid w:val="00880140"/>
    <w:rsid w:val="008842F7"/>
    <w:rsid w:val="00885B94"/>
    <w:rsid w:val="0089075A"/>
    <w:rsid w:val="00890F80"/>
    <w:rsid w:val="00892BFD"/>
    <w:rsid w:val="0089338A"/>
    <w:rsid w:val="00894199"/>
    <w:rsid w:val="008945DB"/>
    <w:rsid w:val="008948BE"/>
    <w:rsid w:val="008A1E27"/>
    <w:rsid w:val="008A2C86"/>
    <w:rsid w:val="008A6000"/>
    <w:rsid w:val="008A70A8"/>
    <w:rsid w:val="008A7FAC"/>
    <w:rsid w:val="008B1D7F"/>
    <w:rsid w:val="008B1FD9"/>
    <w:rsid w:val="008B2AF1"/>
    <w:rsid w:val="008B5191"/>
    <w:rsid w:val="008B710D"/>
    <w:rsid w:val="008B7CA1"/>
    <w:rsid w:val="008C0177"/>
    <w:rsid w:val="008C0389"/>
    <w:rsid w:val="008C27D3"/>
    <w:rsid w:val="008C4B2B"/>
    <w:rsid w:val="008C5E91"/>
    <w:rsid w:val="008C686D"/>
    <w:rsid w:val="008C6B18"/>
    <w:rsid w:val="008C75E6"/>
    <w:rsid w:val="008C767A"/>
    <w:rsid w:val="008C7A73"/>
    <w:rsid w:val="008D0569"/>
    <w:rsid w:val="008D5C28"/>
    <w:rsid w:val="008E2D26"/>
    <w:rsid w:val="008E4076"/>
    <w:rsid w:val="008E7DBA"/>
    <w:rsid w:val="008F3386"/>
    <w:rsid w:val="008F3AD9"/>
    <w:rsid w:val="008F4642"/>
    <w:rsid w:val="008F4E00"/>
    <w:rsid w:val="008F761D"/>
    <w:rsid w:val="00900D44"/>
    <w:rsid w:val="00902520"/>
    <w:rsid w:val="00906DC4"/>
    <w:rsid w:val="0091457F"/>
    <w:rsid w:val="0091729E"/>
    <w:rsid w:val="0093261E"/>
    <w:rsid w:val="0094008E"/>
    <w:rsid w:val="00941C0C"/>
    <w:rsid w:val="009437F2"/>
    <w:rsid w:val="0094528B"/>
    <w:rsid w:val="00960A8B"/>
    <w:rsid w:val="00965128"/>
    <w:rsid w:val="00973F43"/>
    <w:rsid w:val="0097785D"/>
    <w:rsid w:val="0098011D"/>
    <w:rsid w:val="00981912"/>
    <w:rsid w:val="009819C0"/>
    <w:rsid w:val="00982663"/>
    <w:rsid w:val="00987A75"/>
    <w:rsid w:val="00991A8A"/>
    <w:rsid w:val="00992611"/>
    <w:rsid w:val="00994303"/>
    <w:rsid w:val="0099526D"/>
    <w:rsid w:val="00996C8B"/>
    <w:rsid w:val="009A0054"/>
    <w:rsid w:val="009A0F6E"/>
    <w:rsid w:val="009A371D"/>
    <w:rsid w:val="009A5548"/>
    <w:rsid w:val="009B25C1"/>
    <w:rsid w:val="009B7B79"/>
    <w:rsid w:val="009C0383"/>
    <w:rsid w:val="009C145B"/>
    <w:rsid w:val="009C223D"/>
    <w:rsid w:val="009C3E04"/>
    <w:rsid w:val="009C4FB0"/>
    <w:rsid w:val="009C75D1"/>
    <w:rsid w:val="009C7694"/>
    <w:rsid w:val="009D0570"/>
    <w:rsid w:val="009D3E5C"/>
    <w:rsid w:val="009D495C"/>
    <w:rsid w:val="009D570F"/>
    <w:rsid w:val="009D5E88"/>
    <w:rsid w:val="009D6E1A"/>
    <w:rsid w:val="009D7294"/>
    <w:rsid w:val="009E1690"/>
    <w:rsid w:val="009E18AF"/>
    <w:rsid w:val="009E2C9D"/>
    <w:rsid w:val="009E2CDD"/>
    <w:rsid w:val="009E3545"/>
    <w:rsid w:val="009E4FCE"/>
    <w:rsid w:val="009E522E"/>
    <w:rsid w:val="009F0ABA"/>
    <w:rsid w:val="009F0AF5"/>
    <w:rsid w:val="009F22E7"/>
    <w:rsid w:val="00A02199"/>
    <w:rsid w:val="00A026A4"/>
    <w:rsid w:val="00A04044"/>
    <w:rsid w:val="00A0779E"/>
    <w:rsid w:val="00A11D0C"/>
    <w:rsid w:val="00A16579"/>
    <w:rsid w:val="00A24843"/>
    <w:rsid w:val="00A26D48"/>
    <w:rsid w:val="00A31C7C"/>
    <w:rsid w:val="00A367AA"/>
    <w:rsid w:val="00A378DF"/>
    <w:rsid w:val="00A37AC6"/>
    <w:rsid w:val="00A410CC"/>
    <w:rsid w:val="00A42B43"/>
    <w:rsid w:val="00A42BD0"/>
    <w:rsid w:val="00A433DC"/>
    <w:rsid w:val="00A460CD"/>
    <w:rsid w:val="00A50761"/>
    <w:rsid w:val="00A51DF2"/>
    <w:rsid w:val="00A53AF0"/>
    <w:rsid w:val="00A54ED7"/>
    <w:rsid w:val="00A61561"/>
    <w:rsid w:val="00A63249"/>
    <w:rsid w:val="00A6691F"/>
    <w:rsid w:val="00A67E6A"/>
    <w:rsid w:val="00A70F49"/>
    <w:rsid w:val="00A72203"/>
    <w:rsid w:val="00A7281F"/>
    <w:rsid w:val="00A73949"/>
    <w:rsid w:val="00A76707"/>
    <w:rsid w:val="00A7697E"/>
    <w:rsid w:val="00A76E20"/>
    <w:rsid w:val="00A8284E"/>
    <w:rsid w:val="00A870EE"/>
    <w:rsid w:val="00A91D91"/>
    <w:rsid w:val="00A96F81"/>
    <w:rsid w:val="00A9709D"/>
    <w:rsid w:val="00AA054E"/>
    <w:rsid w:val="00AA0A10"/>
    <w:rsid w:val="00AA2094"/>
    <w:rsid w:val="00AA2947"/>
    <w:rsid w:val="00AA4D70"/>
    <w:rsid w:val="00AB1894"/>
    <w:rsid w:val="00AB22DF"/>
    <w:rsid w:val="00AB30EA"/>
    <w:rsid w:val="00AB458B"/>
    <w:rsid w:val="00AB45E4"/>
    <w:rsid w:val="00AB6157"/>
    <w:rsid w:val="00AB7542"/>
    <w:rsid w:val="00AC022D"/>
    <w:rsid w:val="00AC0629"/>
    <w:rsid w:val="00AC70C7"/>
    <w:rsid w:val="00AC79E0"/>
    <w:rsid w:val="00AD32CE"/>
    <w:rsid w:val="00AD5187"/>
    <w:rsid w:val="00AD6B11"/>
    <w:rsid w:val="00AD6B34"/>
    <w:rsid w:val="00AD6F90"/>
    <w:rsid w:val="00AE0286"/>
    <w:rsid w:val="00AE247F"/>
    <w:rsid w:val="00AE4A24"/>
    <w:rsid w:val="00AE4FC7"/>
    <w:rsid w:val="00AF01E3"/>
    <w:rsid w:val="00AF23AE"/>
    <w:rsid w:val="00AF2EF7"/>
    <w:rsid w:val="00AF3741"/>
    <w:rsid w:val="00AF3B5C"/>
    <w:rsid w:val="00B0014A"/>
    <w:rsid w:val="00B00B50"/>
    <w:rsid w:val="00B00DB2"/>
    <w:rsid w:val="00B016E3"/>
    <w:rsid w:val="00B02B0B"/>
    <w:rsid w:val="00B03817"/>
    <w:rsid w:val="00B04283"/>
    <w:rsid w:val="00B05BA8"/>
    <w:rsid w:val="00B0741D"/>
    <w:rsid w:val="00B07AD8"/>
    <w:rsid w:val="00B07B20"/>
    <w:rsid w:val="00B1081B"/>
    <w:rsid w:val="00B14F01"/>
    <w:rsid w:val="00B15525"/>
    <w:rsid w:val="00B15C0B"/>
    <w:rsid w:val="00B174BA"/>
    <w:rsid w:val="00B17AF3"/>
    <w:rsid w:val="00B223B5"/>
    <w:rsid w:val="00B229AD"/>
    <w:rsid w:val="00B23368"/>
    <w:rsid w:val="00B237BC"/>
    <w:rsid w:val="00B26EBB"/>
    <w:rsid w:val="00B27499"/>
    <w:rsid w:val="00B335C4"/>
    <w:rsid w:val="00B3369E"/>
    <w:rsid w:val="00B33D9A"/>
    <w:rsid w:val="00B40D81"/>
    <w:rsid w:val="00B424F5"/>
    <w:rsid w:val="00B43167"/>
    <w:rsid w:val="00B435BE"/>
    <w:rsid w:val="00B43A9D"/>
    <w:rsid w:val="00B467B0"/>
    <w:rsid w:val="00B47F9B"/>
    <w:rsid w:val="00B50534"/>
    <w:rsid w:val="00B51FCB"/>
    <w:rsid w:val="00B5289B"/>
    <w:rsid w:val="00B52E10"/>
    <w:rsid w:val="00B5331D"/>
    <w:rsid w:val="00B543D6"/>
    <w:rsid w:val="00B556B0"/>
    <w:rsid w:val="00B57687"/>
    <w:rsid w:val="00B578E3"/>
    <w:rsid w:val="00B57CE5"/>
    <w:rsid w:val="00B648F2"/>
    <w:rsid w:val="00B655D1"/>
    <w:rsid w:val="00B73FF2"/>
    <w:rsid w:val="00B74CBA"/>
    <w:rsid w:val="00B74ED3"/>
    <w:rsid w:val="00B768CF"/>
    <w:rsid w:val="00B81A44"/>
    <w:rsid w:val="00B86BB5"/>
    <w:rsid w:val="00B91072"/>
    <w:rsid w:val="00B91B6E"/>
    <w:rsid w:val="00B94B2C"/>
    <w:rsid w:val="00B96F7D"/>
    <w:rsid w:val="00B970D0"/>
    <w:rsid w:val="00BA49F4"/>
    <w:rsid w:val="00BA5C41"/>
    <w:rsid w:val="00BA6ACA"/>
    <w:rsid w:val="00BA7232"/>
    <w:rsid w:val="00BA7809"/>
    <w:rsid w:val="00BB449C"/>
    <w:rsid w:val="00BB44D7"/>
    <w:rsid w:val="00BC2561"/>
    <w:rsid w:val="00BC3E3E"/>
    <w:rsid w:val="00BC422A"/>
    <w:rsid w:val="00BC5128"/>
    <w:rsid w:val="00BC5608"/>
    <w:rsid w:val="00BD04C9"/>
    <w:rsid w:val="00BD3536"/>
    <w:rsid w:val="00BD37FD"/>
    <w:rsid w:val="00BE0B46"/>
    <w:rsid w:val="00BE225E"/>
    <w:rsid w:val="00BE237E"/>
    <w:rsid w:val="00BE3703"/>
    <w:rsid w:val="00BE567F"/>
    <w:rsid w:val="00BF0A29"/>
    <w:rsid w:val="00BF25CD"/>
    <w:rsid w:val="00BF5553"/>
    <w:rsid w:val="00BF75CD"/>
    <w:rsid w:val="00C00F1C"/>
    <w:rsid w:val="00C0346D"/>
    <w:rsid w:val="00C0358F"/>
    <w:rsid w:val="00C03BB0"/>
    <w:rsid w:val="00C041CF"/>
    <w:rsid w:val="00C0651F"/>
    <w:rsid w:val="00C0696A"/>
    <w:rsid w:val="00C12034"/>
    <w:rsid w:val="00C1396B"/>
    <w:rsid w:val="00C1698A"/>
    <w:rsid w:val="00C17E6C"/>
    <w:rsid w:val="00C249CC"/>
    <w:rsid w:val="00C24E5F"/>
    <w:rsid w:val="00C255B6"/>
    <w:rsid w:val="00C26F3A"/>
    <w:rsid w:val="00C2770B"/>
    <w:rsid w:val="00C30296"/>
    <w:rsid w:val="00C3170E"/>
    <w:rsid w:val="00C31947"/>
    <w:rsid w:val="00C40053"/>
    <w:rsid w:val="00C4294D"/>
    <w:rsid w:val="00C444C8"/>
    <w:rsid w:val="00C452DD"/>
    <w:rsid w:val="00C45856"/>
    <w:rsid w:val="00C46603"/>
    <w:rsid w:val="00C54316"/>
    <w:rsid w:val="00C55208"/>
    <w:rsid w:val="00C5527D"/>
    <w:rsid w:val="00C61B1A"/>
    <w:rsid w:val="00C62A53"/>
    <w:rsid w:val="00C709F9"/>
    <w:rsid w:val="00C73A70"/>
    <w:rsid w:val="00C76054"/>
    <w:rsid w:val="00C779A2"/>
    <w:rsid w:val="00C80546"/>
    <w:rsid w:val="00C83CAD"/>
    <w:rsid w:val="00C8419E"/>
    <w:rsid w:val="00C851D7"/>
    <w:rsid w:val="00C85C8B"/>
    <w:rsid w:val="00C867AD"/>
    <w:rsid w:val="00C87F9F"/>
    <w:rsid w:val="00C92E09"/>
    <w:rsid w:val="00C9545D"/>
    <w:rsid w:val="00C9625C"/>
    <w:rsid w:val="00C978C6"/>
    <w:rsid w:val="00C97F2A"/>
    <w:rsid w:val="00CA112D"/>
    <w:rsid w:val="00CA1F9F"/>
    <w:rsid w:val="00CA2179"/>
    <w:rsid w:val="00CA3D8A"/>
    <w:rsid w:val="00CB4B3E"/>
    <w:rsid w:val="00CB50EF"/>
    <w:rsid w:val="00CB623F"/>
    <w:rsid w:val="00CB791A"/>
    <w:rsid w:val="00CB7D1B"/>
    <w:rsid w:val="00CC11DF"/>
    <w:rsid w:val="00CC1A6E"/>
    <w:rsid w:val="00CC3F62"/>
    <w:rsid w:val="00CC536E"/>
    <w:rsid w:val="00CC59DD"/>
    <w:rsid w:val="00CC7FC6"/>
    <w:rsid w:val="00CD47B2"/>
    <w:rsid w:val="00CD5AFD"/>
    <w:rsid w:val="00CD74EB"/>
    <w:rsid w:val="00CE49F8"/>
    <w:rsid w:val="00CE4E1E"/>
    <w:rsid w:val="00CE66B5"/>
    <w:rsid w:val="00CF52DF"/>
    <w:rsid w:val="00CF5832"/>
    <w:rsid w:val="00CF5911"/>
    <w:rsid w:val="00CF7221"/>
    <w:rsid w:val="00CF724E"/>
    <w:rsid w:val="00D059F5"/>
    <w:rsid w:val="00D117F5"/>
    <w:rsid w:val="00D13661"/>
    <w:rsid w:val="00D142BD"/>
    <w:rsid w:val="00D146DE"/>
    <w:rsid w:val="00D17FEC"/>
    <w:rsid w:val="00D200E7"/>
    <w:rsid w:val="00D21427"/>
    <w:rsid w:val="00D22164"/>
    <w:rsid w:val="00D22B86"/>
    <w:rsid w:val="00D22F2F"/>
    <w:rsid w:val="00D24194"/>
    <w:rsid w:val="00D2460F"/>
    <w:rsid w:val="00D2590F"/>
    <w:rsid w:val="00D27150"/>
    <w:rsid w:val="00D27EB3"/>
    <w:rsid w:val="00D35E02"/>
    <w:rsid w:val="00D41425"/>
    <w:rsid w:val="00D46275"/>
    <w:rsid w:val="00D467CA"/>
    <w:rsid w:val="00D4759B"/>
    <w:rsid w:val="00D500A4"/>
    <w:rsid w:val="00D51205"/>
    <w:rsid w:val="00D516FC"/>
    <w:rsid w:val="00D51F2D"/>
    <w:rsid w:val="00D535EE"/>
    <w:rsid w:val="00D54FC4"/>
    <w:rsid w:val="00D574C1"/>
    <w:rsid w:val="00D57615"/>
    <w:rsid w:val="00D577C9"/>
    <w:rsid w:val="00D606B7"/>
    <w:rsid w:val="00D61A94"/>
    <w:rsid w:val="00D62282"/>
    <w:rsid w:val="00D6356C"/>
    <w:rsid w:val="00D64A32"/>
    <w:rsid w:val="00D6553A"/>
    <w:rsid w:val="00D657CA"/>
    <w:rsid w:val="00D665BE"/>
    <w:rsid w:val="00D73338"/>
    <w:rsid w:val="00D775F3"/>
    <w:rsid w:val="00D77868"/>
    <w:rsid w:val="00D77F25"/>
    <w:rsid w:val="00D84599"/>
    <w:rsid w:val="00D84C2A"/>
    <w:rsid w:val="00D9064B"/>
    <w:rsid w:val="00D978C6"/>
    <w:rsid w:val="00DA03F6"/>
    <w:rsid w:val="00DA134A"/>
    <w:rsid w:val="00DA1A2E"/>
    <w:rsid w:val="00DA3413"/>
    <w:rsid w:val="00DA426E"/>
    <w:rsid w:val="00DA4339"/>
    <w:rsid w:val="00DA4B1B"/>
    <w:rsid w:val="00DA4EFC"/>
    <w:rsid w:val="00DA648D"/>
    <w:rsid w:val="00DA726D"/>
    <w:rsid w:val="00DB3DEA"/>
    <w:rsid w:val="00DB40BD"/>
    <w:rsid w:val="00DB4B8E"/>
    <w:rsid w:val="00DB4F4B"/>
    <w:rsid w:val="00DB55FA"/>
    <w:rsid w:val="00DC070F"/>
    <w:rsid w:val="00DC3858"/>
    <w:rsid w:val="00DC3A57"/>
    <w:rsid w:val="00DC7A95"/>
    <w:rsid w:val="00DD55C2"/>
    <w:rsid w:val="00DD759E"/>
    <w:rsid w:val="00DE314E"/>
    <w:rsid w:val="00DE4CFB"/>
    <w:rsid w:val="00DF045B"/>
    <w:rsid w:val="00DF1ED8"/>
    <w:rsid w:val="00DF3785"/>
    <w:rsid w:val="00DF3D27"/>
    <w:rsid w:val="00DF6074"/>
    <w:rsid w:val="00E02239"/>
    <w:rsid w:val="00E047EC"/>
    <w:rsid w:val="00E07D42"/>
    <w:rsid w:val="00E163E9"/>
    <w:rsid w:val="00E20690"/>
    <w:rsid w:val="00E240F5"/>
    <w:rsid w:val="00E30004"/>
    <w:rsid w:val="00E333AC"/>
    <w:rsid w:val="00E3456B"/>
    <w:rsid w:val="00E35C16"/>
    <w:rsid w:val="00E35FC3"/>
    <w:rsid w:val="00E36085"/>
    <w:rsid w:val="00E36813"/>
    <w:rsid w:val="00E42382"/>
    <w:rsid w:val="00E603DF"/>
    <w:rsid w:val="00E63745"/>
    <w:rsid w:val="00E6699F"/>
    <w:rsid w:val="00E67B40"/>
    <w:rsid w:val="00E703AE"/>
    <w:rsid w:val="00E72373"/>
    <w:rsid w:val="00E76AF9"/>
    <w:rsid w:val="00E824DB"/>
    <w:rsid w:val="00E84EF0"/>
    <w:rsid w:val="00E8649C"/>
    <w:rsid w:val="00E87886"/>
    <w:rsid w:val="00E87CDE"/>
    <w:rsid w:val="00E91FC1"/>
    <w:rsid w:val="00E92D54"/>
    <w:rsid w:val="00E9323C"/>
    <w:rsid w:val="00E95FD8"/>
    <w:rsid w:val="00EA0283"/>
    <w:rsid w:val="00EA5DE1"/>
    <w:rsid w:val="00EB0C86"/>
    <w:rsid w:val="00EB0E16"/>
    <w:rsid w:val="00EB1A57"/>
    <w:rsid w:val="00EB236F"/>
    <w:rsid w:val="00EB237E"/>
    <w:rsid w:val="00EC1546"/>
    <w:rsid w:val="00EC5B23"/>
    <w:rsid w:val="00EC5DED"/>
    <w:rsid w:val="00EC6BD8"/>
    <w:rsid w:val="00ED0356"/>
    <w:rsid w:val="00ED0D71"/>
    <w:rsid w:val="00ED3DCD"/>
    <w:rsid w:val="00ED3DD5"/>
    <w:rsid w:val="00ED56BE"/>
    <w:rsid w:val="00ED74D7"/>
    <w:rsid w:val="00EE40F8"/>
    <w:rsid w:val="00EE6DD6"/>
    <w:rsid w:val="00EF0867"/>
    <w:rsid w:val="00EF1A10"/>
    <w:rsid w:val="00EF1A9F"/>
    <w:rsid w:val="00EF1B27"/>
    <w:rsid w:val="00EF4370"/>
    <w:rsid w:val="00EF5AD7"/>
    <w:rsid w:val="00F03FA7"/>
    <w:rsid w:val="00F048EF"/>
    <w:rsid w:val="00F06AAD"/>
    <w:rsid w:val="00F146BE"/>
    <w:rsid w:val="00F22013"/>
    <w:rsid w:val="00F22356"/>
    <w:rsid w:val="00F226E0"/>
    <w:rsid w:val="00F2522F"/>
    <w:rsid w:val="00F30180"/>
    <w:rsid w:val="00F31A29"/>
    <w:rsid w:val="00F3279A"/>
    <w:rsid w:val="00F37236"/>
    <w:rsid w:val="00F44634"/>
    <w:rsid w:val="00F505EC"/>
    <w:rsid w:val="00F5088F"/>
    <w:rsid w:val="00F51657"/>
    <w:rsid w:val="00F5223C"/>
    <w:rsid w:val="00F57787"/>
    <w:rsid w:val="00F61E82"/>
    <w:rsid w:val="00F6243A"/>
    <w:rsid w:val="00F63323"/>
    <w:rsid w:val="00F636FE"/>
    <w:rsid w:val="00F648B2"/>
    <w:rsid w:val="00F67EBD"/>
    <w:rsid w:val="00F70EA4"/>
    <w:rsid w:val="00F714F3"/>
    <w:rsid w:val="00F72AEE"/>
    <w:rsid w:val="00F77851"/>
    <w:rsid w:val="00F80FAB"/>
    <w:rsid w:val="00F81E3B"/>
    <w:rsid w:val="00F827E1"/>
    <w:rsid w:val="00F927B5"/>
    <w:rsid w:val="00F94BD0"/>
    <w:rsid w:val="00F95403"/>
    <w:rsid w:val="00F96705"/>
    <w:rsid w:val="00F96750"/>
    <w:rsid w:val="00F9704D"/>
    <w:rsid w:val="00FA0166"/>
    <w:rsid w:val="00FA2400"/>
    <w:rsid w:val="00FA33E9"/>
    <w:rsid w:val="00FA55C8"/>
    <w:rsid w:val="00FA74C6"/>
    <w:rsid w:val="00FB24ED"/>
    <w:rsid w:val="00FB29AF"/>
    <w:rsid w:val="00FB313D"/>
    <w:rsid w:val="00FB4003"/>
    <w:rsid w:val="00FB4EBA"/>
    <w:rsid w:val="00FB7086"/>
    <w:rsid w:val="00FC6733"/>
    <w:rsid w:val="00FD2677"/>
    <w:rsid w:val="00FD28B8"/>
    <w:rsid w:val="00FE0BD8"/>
    <w:rsid w:val="00FE1709"/>
    <w:rsid w:val="00FE1FC9"/>
    <w:rsid w:val="00FF32DE"/>
    <w:rsid w:val="00FF4205"/>
    <w:rsid w:val="00FF5858"/>
    <w:rsid w:val="00FF6930"/>
  </w:rsids>
  <m:mathPr>
    <m:mathFont m:val="Cambria Math"/>
    <m:brkBin m:val="before"/>
    <m:brkBinSub m:val="--"/>
    <m:smallFrac m:val="0"/>
    <m:dispDef/>
    <m:lMargin m:val="0"/>
    <m:rMargin m:val="0"/>
    <m:defJc m:val="centerGroup"/>
    <m:wrapIndent m:val="1440"/>
    <m:intLim m:val="subSup"/>
    <m:naryLim m:val="undOvr"/>
  </m:mathPr>
  <w:themeFontLang w:val="nl-BE" w:eastAsia="ja-JP"/>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5EAB6E44"/>
  <w15:docId w15:val="{623B9E68-3536-4AAD-8A38-AE12768B48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lang w:val="nl-BE" w:eastAsia="en-US"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F0169"/>
    <w:pPr>
      <w:spacing w:after="0" w:line="240" w:lineRule="auto"/>
    </w:pPr>
    <w:rPr>
      <w:rFonts w:ascii="Times New Roman" w:eastAsia="Times New Roman" w:hAnsi="Times New Roman" w:cs="Times New Roman"/>
      <w:sz w:val="24"/>
      <w:szCs w:val="24"/>
      <w:lang w:val="en-GB" w:eastAsia="en-GB"/>
    </w:rPr>
  </w:style>
  <w:style w:type="paragraph" w:styleId="Heading1">
    <w:name w:val="heading 1"/>
    <w:basedOn w:val="Normal"/>
    <w:next w:val="Normal"/>
    <w:link w:val="Heading1Char"/>
    <w:qFormat/>
    <w:rsid w:val="00FE0BD8"/>
    <w:pPr>
      <w:keepNext/>
      <w:keepLines/>
      <w:numPr>
        <w:numId w:val="3"/>
      </w:numPr>
      <w:spacing w:before="320"/>
      <w:outlineLvl w:val="0"/>
    </w:pPr>
    <w:rPr>
      <w:rFonts w:asciiTheme="majorHAnsi" w:eastAsiaTheme="majorEastAsia" w:hAnsiTheme="majorHAnsi" w:cstheme="majorBidi"/>
      <w:b/>
      <w:sz w:val="32"/>
      <w:szCs w:val="32"/>
    </w:rPr>
  </w:style>
  <w:style w:type="paragraph" w:styleId="Heading2">
    <w:name w:val="heading 2"/>
    <w:basedOn w:val="Normal"/>
    <w:next w:val="Normal"/>
    <w:link w:val="Heading2Char"/>
    <w:unhideWhenUsed/>
    <w:qFormat/>
    <w:rsid w:val="003C167E"/>
    <w:pPr>
      <w:keepNext/>
      <w:keepLines/>
      <w:numPr>
        <w:ilvl w:val="1"/>
        <w:numId w:val="3"/>
      </w:numPr>
      <w:spacing w:before="320"/>
      <w:outlineLvl w:val="1"/>
    </w:pPr>
    <w:rPr>
      <w:rFonts w:asciiTheme="majorHAnsi" w:eastAsiaTheme="majorEastAsia" w:hAnsiTheme="majorHAnsi" w:cstheme="majorBidi"/>
      <w:b/>
      <w:sz w:val="28"/>
      <w:szCs w:val="28"/>
    </w:rPr>
  </w:style>
  <w:style w:type="paragraph" w:styleId="Heading3">
    <w:name w:val="heading 3"/>
    <w:basedOn w:val="Normal"/>
    <w:next w:val="Normal"/>
    <w:link w:val="Heading3Char"/>
    <w:unhideWhenUsed/>
    <w:qFormat/>
    <w:rsid w:val="00020300"/>
    <w:pPr>
      <w:keepNext/>
      <w:keepLines/>
      <w:numPr>
        <w:ilvl w:val="2"/>
        <w:numId w:val="3"/>
      </w:numPr>
      <w:spacing w:before="320"/>
      <w:outlineLvl w:val="2"/>
    </w:pPr>
    <w:rPr>
      <w:rFonts w:asciiTheme="majorHAnsi" w:eastAsiaTheme="majorEastAsia" w:hAnsiTheme="majorHAnsi" w:cstheme="majorBidi"/>
    </w:rPr>
  </w:style>
  <w:style w:type="paragraph" w:styleId="Heading4">
    <w:name w:val="heading 4"/>
    <w:basedOn w:val="Normal"/>
    <w:next w:val="Normal"/>
    <w:link w:val="Heading4Char"/>
    <w:unhideWhenUsed/>
    <w:qFormat/>
    <w:rsid w:val="00020300"/>
    <w:pPr>
      <w:keepNext/>
      <w:keepLines/>
      <w:numPr>
        <w:ilvl w:val="3"/>
        <w:numId w:val="3"/>
      </w:numPr>
      <w:spacing w:before="320"/>
      <w:ind w:left="862" w:hanging="862"/>
      <w:outlineLvl w:val="3"/>
    </w:pPr>
    <w:rPr>
      <w:rFonts w:asciiTheme="majorHAnsi" w:eastAsiaTheme="majorEastAsia" w:hAnsiTheme="majorHAnsi" w:cstheme="majorBidi"/>
      <w:szCs w:val="22"/>
    </w:rPr>
  </w:style>
  <w:style w:type="paragraph" w:styleId="Heading5">
    <w:name w:val="heading 5"/>
    <w:basedOn w:val="Normal"/>
    <w:next w:val="Normal"/>
    <w:link w:val="Heading5Char"/>
    <w:uiPriority w:val="9"/>
    <w:unhideWhenUsed/>
    <w:qFormat/>
    <w:rsid w:val="007E7997"/>
    <w:pPr>
      <w:keepNext/>
      <w:keepLines/>
      <w:numPr>
        <w:numId w:val="4"/>
      </w:numPr>
      <w:spacing w:before="40"/>
      <w:outlineLvl w:val="4"/>
    </w:pPr>
    <w:rPr>
      <w:rFonts w:asciiTheme="majorHAnsi" w:eastAsiaTheme="majorEastAsia" w:hAnsiTheme="majorHAnsi" w:cstheme="majorBidi"/>
      <w:szCs w:val="22"/>
    </w:rPr>
  </w:style>
  <w:style w:type="paragraph" w:styleId="Heading6">
    <w:name w:val="heading 6"/>
    <w:basedOn w:val="Normal"/>
    <w:next w:val="Normal"/>
    <w:link w:val="Heading6Char"/>
    <w:unhideWhenUsed/>
    <w:qFormat/>
    <w:rsid w:val="00AA054E"/>
    <w:pPr>
      <w:keepNext/>
      <w:keepLines/>
      <w:numPr>
        <w:ilvl w:val="5"/>
        <w:numId w:val="3"/>
      </w:numPr>
      <w:spacing w:before="40"/>
      <w:outlineLvl w:val="5"/>
    </w:pPr>
    <w:rPr>
      <w:rFonts w:asciiTheme="majorHAnsi" w:eastAsiaTheme="majorEastAsia" w:hAnsiTheme="majorHAnsi" w:cstheme="majorBidi"/>
      <w:i/>
      <w:iCs/>
      <w:color w:val="44546A" w:themeColor="text2"/>
      <w:sz w:val="21"/>
      <w:szCs w:val="21"/>
    </w:rPr>
  </w:style>
  <w:style w:type="paragraph" w:styleId="Heading7">
    <w:name w:val="heading 7"/>
    <w:basedOn w:val="Normal"/>
    <w:next w:val="Normal"/>
    <w:link w:val="Heading7Char"/>
    <w:unhideWhenUsed/>
    <w:qFormat/>
    <w:rsid w:val="00AA054E"/>
    <w:pPr>
      <w:keepNext/>
      <w:keepLines/>
      <w:numPr>
        <w:ilvl w:val="6"/>
        <w:numId w:val="3"/>
      </w:numPr>
      <w:spacing w:before="40"/>
      <w:outlineLvl w:val="6"/>
    </w:pPr>
    <w:rPr>
      <w:rFonts w:asciiTheme="majorHAnsi" w:eastAsiaTheme="majorEastAsia" w:hAnsiTheme="majorHAnsi" w:cstheme="majorBidi"/>
      <w:i/>
      <w:iCs/>
      <w:color w:val="1F4E79" w:themeColor="accent1" w:themeShade="80"/>
      <w:sz w:val="21"/>
      <w:szCs w:val="21"/>
    </w:rPr>
  </w:style>
  <w:style w:type="paragraph" w:styleId="Heading8">
    <w:name w:val="heading 8"/>
    <w:basedOn w:val="Normal"/>
    <w:next w:val="Normal"/>
    <w:link w:val="Heading8Char"/>
    <w:unhideWhenUsed/>
    <w:qFormat/>
    <w:rsid w:val="00AA054E"/>
    <w:pPr>
      <w:keepNext/>
      <w:keepLines/>
      <w:numPr>
        <w:ilvl w:val="7"/>
        <w:numId w:val="3"/>
      </w:numPr>
      <w:spacing w:before="40"/>
      <w:outlineLvl w:val="7"/>
    </w:pPr>
    <w:rPr>
      <w:rFonts w:asciiTheme="majorHAnsi" w:eastAsiaTheme="majorEastAsia" w:hAnsiTheme="majorHAnsi" w:cstheme="majorBidi"/>
      <w:b/>
      <w:bCs/>
      <w:color w:val="44546A" w:themeColor="text2"/>
    </w:rPr>
  </w:style>
  <w:style w:type="paragraph" w:styleId="Heading9">
    <w:name w:val="heading 9"/>
    <w:basedOn w:val="Normal"/>
    <w:next w:val="Normal"/>
    <w:link w:val="Heading9Char"/>
    <w:unhideWhenUsed/>
    <w:qFormat/>
    <w:rsid w:val="00AA054E"/>
    <w:pPr>
      <w:keepNext/>
      <w:keepLines/>
      <w:numPr>
        <w:ilvl w:val="8"/>
        <w:numId w:val="3"/>
      </w:numPr>
      <w:spacing w:before="40"/>
      <w:outlineLvl w:val="8"/>
    </w:pPr>
    <w:rPr>
      <w:rFonts w:asciiTheme="majorHAnsi" w:eastAsiaTheme="majorEastAsia" w:hAnsiTheme="majorHAnsi" w:cstheme="majorBidi"/>
      <w:b/>
      <w:bCs/>
      <w:i/>
      <w:iCs/>
      <w:color w:val="44546A" w:themeColor="tex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5B6B12"/>
    <w:pPr>
      <w:spacing w:after="0" w:line="240" w:lineRule="auto"/>
    </w:pPr>
    <w:rPr>
      <w:lang w:val="en-GB"/>
    </w:rPr>
  </w:style>
  <w:style w:type="character" w:customStyle="1" w:styleId="Heading4Char">
    <w:name w:val="Heading 4 Char"/>
    <w:basedOn w:val="DefaultParagraphFont"/>
    <w:link w:val="Heading4"/>
    <w:rsid w:val="00020300"/>
    <w:rPr>
      <w:rFonts w:asciiTheme="majorHAnsi" w:eastAsiaTheme="majorEastAsia" w:hAnsiTheme="majorHAnsi" w:cstheme="majorBidi"/>
      <w:sz w:val="24"/>
      <w:szCs w:val="22"/>
      <w:lang w:val="en-GB" w:eastAsia="en-GB"/>
    </w:rPr>
  </w:style>
  <w:style w:type="character" w:customStyle="1" w:styleId="Heading3Char">
    <w:name w:val="Heading 3 Char"/>
    <w:basedOn w:val="DefaultParagraphFont"/>
    <w:link w:val="Heading3"/>
    <w:rsid w:val="00020300"/>
    <w:rPr>
      <w:rFonts w:asciiTheme="majorHAnsi" w:eastAsiaTheme="majorEastAsia" w:hAnsiTheme="majorHAnsi" w:cstheme="majorBidi"/>
      <w:sz w:val="24"/>
      <w:szCs w:val="24"/>
      <w:lang w:val="en-GB" w:eastAsia="en-GB"/>
    </w:rPr>
  </w:style>
  <w:style w:type="character" w:customStyle="1" w:styleId="Heading1Char">
    <w:name w:val="Heading 1 Char"/>
    <w:basedOn w:val="DefaultParagraphFont"/>
    <w:link w:val="Heading1"/>
    <w:rsid w:val="00FE0BD8"/>
    <w:rPr>
      <w:rFonts w:asciiTheme="majorHAnsi" w:eastAsiaTheme="majorEastAsia" w:hAnsiTheme="majorHAnsi" w:cstheme="majorBidi"/>
      <w:b/>
      <w:sz w:val="32"/>
      <w:szCs w:val="32"/>
      <w:lang w:val="en-GB" w:eastAsia="en-GB"/>
    </w:rPr>
  </w:style>
  <w:style w:type="character" w:customStyle="1" w:styleId="Heading2Char">
    <w:name w:val="Heading 2 Char"/>
    <w:basedOn w:val="DefaultParagraphFont"/>
    <w:link w:val="Heading2"/>
    <w:rsid w:val="003C167E"/>
    <w:rPr>
      <w:rFonts w:asciiTheme="majorHAnsi" w:eastAsiaTheme="majorEastAsia" w:hAnsiTheme="majorHAnsi" w:cstheme="majorBidi"/>
      <w:b/>
      <w:sz w:val="28"/>
      <w:szCs w:val="28"/>
      <w:lang w:val="en-GB" w:eastAsia="en-GB"/>
    </w:rPr>
  </w:style>
  <w:style w:type="paragraph" w:customStyle="1" w:styleId="Subtitle1">
    <w:name w:val="Subtitle1"/>
    <w:basedOn w:val="Normal"/>
    <w:link w:val="Subtitle1Char"/>
    <w:autoRedefine/>
    <w:rsid w:val="003C4EB5"/>
    <w:pPr>
      <w:tabs>
        <w:tab w:val="left" w:pos="414"/>
      </w:tabs>
    </w:pPr>
    <w:rPr>
      <w:b/>
    </w:rPr>
  </w:style>
  <w:style w:type="character" w:customStyle="1" w:styleId="Subtitle1Char">
    <w:name w:val="Subtitle1 Char"/>
    <w:basedOn w:val="DefaultParagraphFont"/>
    <w:link w:val="Subtitle1"/>
    <w:rsid w:val="003C4EB5"/>
    <w:rPr>
      <w:rFonts w:cs="Times New Roman"/>
      <w:b/>
      <w:sz w:val="20"/>
      <w:szCs w:val="24"/>
      <w:lang w:val="en-GB" w:eastAsia="de-DE"/>
    </w:rPr>
  </w:style>
  <w:style w:type="paragraph" w:customStyle="1" w:styleId="Title1">
    <w:name w:val="Title 1"/>
    <w:basedOn w:val="ListParagraph"/>
    <w:link w:val="Title1Char"/>
    <w:autoRedefine/>
    <w:rsid w:val="002574D1"/>
    <w:pPr>
      <w:numPr>
        <w:numId w:val="2"/>
      </w:numPr>
    </w:pPr>
    <w:rPr>
      <w:b/>
      <w:sz w:val="28"/>
    </w:rPr>
  </w:style>
  <w:style w:type="character" w:customStyle="1" w:styleId="Title1Char">
    <w:name w:val="Title 1 Char"/>
    <w:basedOn w:val="DefaultParagraphFont"/>
    <w:link w:val="Title1"/>
    <w:rsid w:val="003C4EB5"/>
    <w:rPr>
      <w:rFonts w:eastAsiaTheme="majorEastAsia" w:cstheme="minorHAnsi"/>
      <w:b/>
      <w:sz w:val="28"/>
      <w:szCs w:val="22"/>
      <w:lang w:val="en-GB" w:eastAsia="en-GB"/>
    </w:rPr>
  </w:style>
  <w:style w:type="paragraph" w:styleId="ListParagraph">
    <w:name w:val="List Paragraph"/>
    <w:aliases w:val="Paragraphe EI,Paragraphe de liste1,EC,Paragraphe de liste,Normal Nivel 1,List Paragraph Main,List first level,List Paragraph_Sections"/>
    <w:basedOn w:val="Normal"/>
    <w:link w:val="ListParagraphChar"/>
    <w:autoRedefine/>
    <w:uiPriority w:val="34"/>
    <w:qFormat/>
    <w:rsid w:val="00695AF2"/>
    <w:pPr>
      <w:numPr>
        <w:numId w:val="8"/>
      </w:numPr>
      <w:tabs>
        <w:tab w:val="left" w:pos="0"/>
        <w:tab w:val="left" w:pos="142"/>
        <w:tab w:val="left" w:pos="284"/>
        <w:tab w:val="left" w:pos="567"/>
      </w:tabs>
      <w:autoSpaceDE w:val="0"/>
      <w:autoSpaceDN w:val="0"/>
      <w:adjustRightInd w:val="0"/>
      <w:spacing w:line="264" w:lineRule="auto"/>
      <w:jc w:val="both"/>
    </w:pPr>
    <w:rPr>
      <w:rFonts w:asciiTheme="minorHAnsi" w:eastAsiaTheme="majorEastAsia" w:hAnsiTheme="minorHAnsi" w:cstheme="minorHAnsi"/>
      <w:sz w:val="22"/>
      <w:szCs w:val="22"/>
    </w:rPr>
  </w:style>
  <w:style w:type="paragraph" w:customStyle="1" w:styleId="Title3">
    <w:name w:val="Title 3"/>
    <w:basedOn w:val="ListParagraph"/>
    <w:link w:val="Title3Char"/>
    <w:autoRedefine/>
    <w:rsid w:val="002574D1"/>
    <w:pPr>
      <w:numPr>
        <w:ilvl w:val="3"/>
        <w:numId w:val="2"/>
      </w:numPr>
    </w:pPr>
  </w:style>
  <w:style w:type="character" w:customStyle="1" w:styleId="Title3Char">
    <w:name w:val="Title 3 Char"/>
    <w:basedOn w:val="DefaultParagraphFont"/>
    <w:link w:val="Title3"/>
    <w:rsid w:val="003C4EB5"/>
    <w:rPr>
      <w:rFonts w:eastAsiaTheme="majorEastAsia" w:cstheme="minorHAnsi"/>
      <w:sz w:val="22"/>
      <w:szCs w:val="22"/>
      <w:lang w:val="en-GB" w:eastAsia="en-GB"/>
    </w:rPr>
  </w:style>
  <w:style w:type="paragraph" w:customStyle="1" w:styleId="Title2">
    <w:name w:val="Title 2"/>
    <w:basedOn w:val="Title1"/>
    <w:link w:val="Title2Char"/>
    <w:autoRedefine/>
    <w:rsid w:val="002574D1"/>
    <w:pPr>
      <w:numPr>
        <w:ilvl w:val="1"/>
        <w:numId w:val="1"/>
      </w:numPr>
      <w:ind w:left="0" w:firstLine="0"/>
    </w:pPr>
  </w:style>
  <w:style w:type="character" w:customStyle="1" w:styleId="Title2Char">
    <w:name w:val="Title 2 Char"/>
    <w:basedOn w:val="Title1Char"/>
    <w:link w:val="Title2"/>
    <w:rsid w:val="002574D1"/>
    <w:rPr>
      <w:rFonts w:eastAsiaTheme="majorEastAsia" w:cstheme="minorHAnsi"/>
      <w:b/>
      <w:sz w:val="28"/>
      <w:szCs w:val="22"/>
      <w:lang w:val="en-GB" w:eastAsia="en-GB"/>
    </w:rPr>
  </w:style>
  <w:style w:type="paragraph" w:customStyle="1" w:styleId="Title4">
    <w:name w:val="Title 4"/>
    <w:basedOn w:val="Title3"/>
    <w:link w:val="Title4Char"/>
    <w:autoRedefine/>
    <w:rsid w:val="003C4EB5"/>
    <w:pPr>
      <w:numPr>
        <w:ilvl w:val="0"/>
        <w:numId w:val="0"/>
      </w:numPr>
      <w:spacing w:before="120"/>
      <w:ind w:left="646" w:hanging="646"/>
    </w:pPr>
    <w:rPr>
      <w:rFonts w:eastAsia="Times New Roman"/>
      <w:lang w:val="fr-BE"/>
    </w:rPr>
  </w:style>
  <w:style w:type="character" w:customStyle="1" w:styleId="Title4Char">
    <w:name w:val="Title 4 Char"/>
    <w:basedOn w:val="Title3Char"/>
    <w:link w:val="Title4"/>
    <w:rsid w:val="003C4EB5"/>
    <w:rPr>
      <w:rFonts w:asciiTheme="majorHAnsi" w:eastAsiaTheme="majorEastAsia" w:hAnsiTheme="majorHAnsi" w:cstheme="majorBidi"/>
      <w:sz w:val="22"/>
      <w:szCs w:val="22"/>
      <w:lang w:val="fr-BE" w:eastAsia="en-GB"/>
    </w:rPr>
  </w:style>
  <w:style w:type="paragraph" w:customStyle="1" w:styleId="DocumentTitle">
    <w:name w:val="Document Title"/>
    <w:basedOn w:val="Normal"/>
    <w:link w:val="DocumentTitleChar"/>
    <w:autoRedefine/>
    <w:rsid w:val="003C4EB5"/>
    <w:pPr>
      <w:framePr w:hSpace="8505" w:wrap="around" w:vAnchor="page" w:hAnchor="page" w:x="1248" w:y="4401"/>
      <w:spacing w:line="400" w:lineRule="exact"/>
    </w:pPr>
    <w:rPr>
      <w:rFonts w:asciiTheme="majorHAnsi" w:hAnsiTheme="majorHAnsi"/>
      <w:b/>
      <w:color w:val="2D4190"/>
      <w:sz w:val="48"/>
    </w:rPr>
  </w:style>
  <w:style w:type="character" w:customStyle="1" w:styleId="DocumentTitleChar">
    <w:name w:val="Document Title Char"/>
    <w:basedOn w:val="DefaultParagraphFont"/>
    <w:link w:val="DocumentTitle"/>
    <w:rsid w:val="003C4EB5"/>
    <w:rPr>
      <w:rFonts w:asciiTheme="majorHAnsi" w:hAnsiTheme="majorHAnsi" w:cs="Times New Roman"/>
      <w:b/>
      <w:color w:val="2D4190"/>
      <w:sz w:val="48"/>
      <w:szCs w:val="24"/>
      <w:lang w:val="en-GB" w:eastAsia="de-DE"/>
    </w:rPr>
  </w:style>
  <w:style w:type="paragraph" w:customStyle="1" w:styleId="DocumentSubtitle">
    <w:name w:val="Document Subtitle"/>
    <w:basedOn w:val="Normal"/>
    <w:link w:val="DocumentSubtitleChar"/>
    <w:autoRedefine/>
    <w:rsid w:val="003C4EB5"/>
    <w:pPr>
      <w:framePr w:hSpace="8505" w:wrap="around" w:vAnchor="page" w:hAnchor="page" w:x="1248" w:y="4401"/>
    </w:pPr>
    <w:rPr>
      <w:rFonts w:asciiTheme="majorHAnsi" w:hAnsiTheme="majorHAnsi"/>
      <w:color w:val="000000"/>
      <w:sz w:val="28"/>
    </w:rPr>
  </w:style>
  <w:style w:type="character" w:customStyle="1" w:styleId="DocumentSubtitleChar">
    <w:name w:val="Document Subtitle Char"/>
    <w:basedOn w:val="DefaultParagraphFont"/>
    <w:link w:val="DocumentSubtitle"/>
    <w:rsid w:val="003C4EB5"/>
    <w:rPr>
      <w:rFonts w:asciiTheme="majorHAnsi" w:hAnsiTheme="majorHAnsi" w:cs="Times New Roman"/>
      <w:color w:val="000000"/>
      <w:sz w:val="28"/>
      <w:szCs w:val="24"/>
      <w:lang w:val="en-GB" w:eastAsia="de-DE"/>
    </w:rPr>
  </w:style>
  <w:style w:type="paragraph" w:customStyle="1" w:styleId="Introductiontitle">
    <w:name w:val="Introduction title"/>
    <w:basedOn w:val="Normal"/>
    <w:link w:val="IntroductiontitleChar"/>
    <w:autoRedefine/>
    <w:rsid w:val="003C4EB5"/>
    <w:rPr>
      <w:rFonts w:asciiTheme="majorHAnsi" w:hAnsiTheme="majorHAnsi"/>
      <w:b/>
      <w:sz w:val="28"/>
      <w:lang w:eastAsia="de-DE"/>
    </w:rPr>
  </w:style>
  <w:style w:type="character" w:customStyle="1" w:styleId="IntroductiontitleChar">
    <w:name w:val="Introduction title Char"/>
    <w:basedOn w:val="DefaultParagraphFont"/>
    <w:link w:val="Introductiontitle"/>
    <w:rsid w:val="003C4EB5"/>
    <w:rPr>
      <w:rFonts w:asciiTheme="majorHAnsi" w:hAnsiTheme="majorHAnsi" w:cs="Times New Roman"/>
      <w:b/>
      <w:sz w:val="28"/>
      <w:szCs w:val="24"/>
      <w:lang w:val="en-GB" w:eastAsia="de-DE"/>
    </w:rPr>
  </w:style>
  <w:style w:type="paragraph" w:customStyle="1" w:styleId="Introductionsubtitle">
    <w:name w:val="Introduction subtitle"/>
    <w:basedOn w:val="Normal"/>
    <w:link w:val="IntroductionsubtitleChar"/>
    <w:autoRedefine/>
    <w:rsid w:val="003C4EB5"/>
    <w:pPr>
      <w:tabs>
        <w:tab w:val="left" w:pos="414"/>
      </w:tabs>
    </w:pPr>
    <w:rPr>
      <w:rFonts w:asciiTheme="majorHAnsi" w:hAnsiTheme="majorHAnsi"/>
      <w:b/>
      <w:lang w:eastAsia="de-DE"/>
    </w:rPr>
  </w:style>
  <w:style w:type="character" w:customStyle="1" w:styleId="IntroductionsubtitleChar">
    <w:name w:val="Introduction subtitle Char"/>
    <w:basedOn w:val="DefaultParagraphFont"/>
    <w:link w:val="Introductionsubtitle"/>
    <w:rsid w:val="003C4EB5"/>
    <w:rPr>
      <w:rFonts w:asciiTheme="majorHAnsi" w:hAnsiTheme="majorHAnsi" w:cs="Times New Roman"/>
      <w:b/>
      <w:szCs w:val="24"/>
      <w:lang w:val="en-GB" w:eastAsia="de-DE"/>
    </w:rPr>
  </w:style>
  <w:style w:type="paragraph" w:customStyle="1" w:styleId="Introductionheading">
    <w:name w:val="Introduction heading"/>
    <w:basedOn w:val="Normal"/>
    <w:link w:val="IntroductionheadingChar"/>
    <w:autoRedefine/>
    <w:rsid w:val="00044C5A"/>
    <w:pPr>
      <w:spacing w:line="300" w:lineRule="exact"/>
    </w:pPr>
    <w:rPr>
      <w:b/>
      <w:sz w:val="28"/>
      <w:lang w:eastAsia="de-DE"/>
    </w:rPr>
  </w:style>
  <w:style w:type="character" w:customStyle="1" w:styleId="IntroductionheadingChar">
    <w:name w:val="Introduction heading Char"/>
    <w:basedOn w:val="DefaultParagraphFont"/>
    <w:link w:val="Introductionheading"/>
    <w:rsid w:val="00044C5A"/>
    <w:rPr>
      <w:rFonts w:ascii="Arial" w:eastAsia="Times New Roman" w:hAnsi="Arial" w:cs="Times New Roman"/>
      <w:b/>
      <w:sz w:val="28"/>
      <w:szCs w:val="24"/>
      <w:lang w:val="en-GB" w:eastAsia="de-DE"/>
    </w:rPr>
  </w:style>
  <w:style w:type="character" w:customStyle="1" w:styleId="Heading5Char">
    <w:name w:val="Heading 5 Char"/>
    <w:basedOn w:val="DefaultParagraphFont"/>
    <w:link w:val="Heading5"/>
    <w:uiPriority w:val="9"/>
    <w:rsid w:val="007E7997"/>
    <w:rPr>
      <w:rFonts w:asciiTheme="majorHAnsi" w:eastAsiaTheme="majorEastAsia" w:hAnsiTheme="majorHAnsi" w:cstheme="majorBidi"/>
      <w:sz w:val="24"/>
      <w:szCs w:val="22"/>
      <w:lang w:val="en-GB" w:eastAsia="en-GB"/>
    </w:rPr>
  </w:style>
  <w:style w:type="paragraph" w:styleId="BodyText">
    <w:name w:val="Body Text"/>
    <w:basedOn w:val="Normal"/>
    <w:link w:val="BodyTextChar"/>
    <w:uiPriority w:val="99"/>
    <w:semiHidden/>
    <w:unhideWhenUsed/>
    <w:rsid w:val="00044C5A"/>
  </w:style>
  <w:style w:type="character" w:customStyle="1" w:styleId="BodyTextChar">
    <w:name w:val="Body Text Char"/>
    <w:basedOn w:val="DefaultParagraphFont"/>
    <w:link w:val="BodyText"/>
    <w:uiPriority w:val="99"/>
    <w:semiHidden/>
    <w:rsid w:val="00044C5A"/>
    <w:rPr>
      <w:rFonts w:ascii="Arial" w:eastAsiaTheme="minorEastAsia" w:hAnsi="Arial"/>
    </w:rPr>
  </w:style>
  <w:style w:type="paragraph" w:styleId="BodyTextFirstIndent">
    <w:name w:val="Body Text First Indent"/>
    <w:basedOn w:val="BodyText"/>
    <w:link w:val="BodyTextFirstIndentChar"/>
    <w:uiPriority w:val="99"/>
    <w:semiHidden/>
    <w:unhideWhenUsed/>
    <w:rsid w:val="00044C5A"/>
    <w:pPr>
      <w:ind w:firstLine="360"/>
    </w:pPr>
  </w:style>
  <w:style w:type="character" w:customStyle="1" w:styleId="BodyTextFirstIndentChar">
    <w:name w:val="Body Text First Indent Char"/>
    <w:basedOn w:val="BodyTextChar"/>
    <w:link w:val="BodyTextFirstIndent"/>
    <w:uiPriority w:val="99"/>
    <w:semiHidden/>
    <w:rsid w:val="00044C5A"/>
    <w:rPr>
      <w:rFonts w:ascii="Arial" w:eastAsiaTheme="minorEastAsia" w:hAnsi="Arial"/>
    </w:rPr>
  </w:style>
  <w:style w:type="character" w:customStyle="1" w:styleId="Heading6Char">
    <w:name w:val="Heading 6 Char"/>
    <w:basedOn w:val="DefaultParagraphFont"/>
    <w:link w:val="Heading6"/>
    <w:rsid w:val="00AA054E"/>
    <w:rPr>
      <w:rFonts w:asciiTheme="majorHAnsi" w:eastAsiaTheme="majorEastAsia" w:hAnsiTheme="majorHAnsi" w:cstheme="majorBidi"/>
      <w:i/>
      <w:iCs/>
      <w:color w:val="44546A" w:themeColor="text2"/>
      <w:sz w:val="21"/>
      <w:szCs w:val="21"/>
      <w:lang w:val="en-GB" w:eastAsia="en-GB"/>
    </w:rPr>
  </w:style>
  <w:style w:type="paragraph" w:styleId="Title">
    <w:name w:val="Title"/>
    <w:basedOn w:val="Normal"/>
    <w:next w:val="Normal"/>
    <w:link w:val="TitleChar"/>
    <w:uiPriority w:val="10"/>
    <w:qFormat/>
    <w:rsid w:val="008F4642"/>
    <w:pPr>
      <w:contextualSpacing/>
    </w:pPr>
    <w:rPr>
      <w:rFonts w:asciiTheme="majorHAnsi" w:eastAsiaTheme="majorEastAsia" w:hAnsiTheme="majorHAnsi" w:cstheme="majorBidi"/>
      <w:b/>
      <w:color w:val="2F5496" w:themeColor="accent5" w:themeShade="BF"/>
      <w:spacing w:val="-10"/>
      <w:sz w:val="56"/>
      <w:szCs w:val="56"/>
    </w:rPr>
  </w:style>
  <w:style w:type="character" w:customStyle="1" w:styleId="TitleChar">
    <w:name w:val="Title Char"/>
    <w:basedOn w:val="DefaultParagraphFont"/>
    <w:link w:val="Title"/>
    <w:uiPriority w:val="10"/>
    <w:rsid w:val="008F4642"/>
    <w:rPr>
      <w:rFonts w:asciiTheme="majorHAnsi" w:eastAsiaTheme="majorEastAsia" w:hAnsiTheme="majorHAnsi" w:cstheme="majorBidi"/>
      <w:b/>
      <w:color w:val="2F5496" w:themeColor="accent5" w:themeShade="BF"/>
      <w:spacing w:val="-10"/>
      <w:sz w:val="56"/>
      <w:szCs w:val="56"/>
      <w:lang w:val="en-GB"/>
    </w:rPr>
  </w:style>
  <w:style w:type="paragraph" w:styleId="Subtitle">
    <w:name w:val="Subtitle"/>
    <w:basedOn w:val="Normal"/>
    <w:next w:val="Normal"/>
    <w:link w:val="SubtitleChar"/>
    <w:uiPriority w:val="11"/>
    <w:qFormat/>
    <w:rsid w:val="00366D42"/>
    <w:pPr>
      <w:numPr>
        <w:ilvl w:val="1"/>
      </w:numPr>
    </w:pPr>
    <w:rPr>
      <w:rFonts w:asciiTheme="majorHAnsi" w:eastAsiaTheme="majorEastAsia" w:hAnsiTheme="majorHAnsi" w:cstheme="majorBidi"/>
      <w:b/>
      <w:sz w:val="28"/>
    </w:rPr>
  </w:style>
  <w:style w:type="character" w:customStyle="1" w:styleId="SubtitleChar">
    <w:name w:val="Subtitle Char"/>
    <w:basedOn w:val="DefaultParagraphFont"/>
    <w:link w:val="Subtitle"/>
    <w:uiPriority w:val="11"/>
    <w:rsid w:val="00366D42"/>
    <w:rPr>
      <w:rFonts w:asciiTheme="majorHAnsi" w:eastAsiaTheme="majorEastAsia" w:hAnsiTheme="majorHAnsi" w:cstheme="majorBidi"/>
      <w:b/>
      <w:sz w:val="28"/>
      <w:szCs w:val="24"/>
      <w:lang w:val="en-GB"/>
    </w:rPr>
  </w:style>
  <w:style w:type="character" w:customStyle="1" w:styleId="Heading7Char">
    <w:name w:val="Heading 7 Char"/>
    <w:basedOn w:val="DefaultParagraphFont"/>
    <w:link w:val="Heading7"/>
    <w:rsid w:val="00AA054E"/>
    <w:rPr>
      <w:rFonts w:asciiTheme="majorHAnsi" w:eastAsiaTheme="majorEastAsia" w:hAnsiTheme="majorHAnsi" w:cstheme="majorBidi"/>
      <w:i/>
      <w:iCs/>
      <w:color w:val="1F4E79" w:themeColor="accent1" w:themeShade="80"/>
      <w:sz w:val="21"/>
      <w:szCs w:val="21"/>
      <w:lang w:val="en-GB" w:eastAsia="en-GB"/>
    </w:rPr>
  </w:style>
  <w:style w:type="character" w:customStyle="1" w:styleId="Heading8Char">
    <w:name w:val="Heading 8 Char"/>
    <w:basedOn w:val="DefaultParagraphFont"/>
    <w:link w:val="Heading8"/>
    <w:rsid w:val="00AA054E"/>
    <w:rPr>
      <w:rFonts w:asciiTheme="majorHAnsi" w:eastAsiaTheme="majorEastAsia" w:hAnsiTheme="majorHAnsi" w:cstheme="majorBidi"/>
      <w:b/>
      <w:bCs/>
      <w:color w:val="44546A" w:themeColor="text2"/>
      <w:sz w:val="24"/>
      <w:szCs w:val="24"/>
      <w:lang w:val="en-GB" w:eastAsia="en-GB"/>
    </w:rPr>
  </w:style>
  <w:style w:type="character" w:customStyle="1" w:styleId="Heading9Char">
    <w:name w:val="Heading 9 Char"/>
    <w:basedOn w:val="DefaultParagraphFont"/>
    <w:link w:val="Heading9"/>
    <w:rsid w:val="00AA054E"/>
    <w:rPr>
      <w:rFonts w:asciiTheme="majorHAnsi" w:eastAsiaTheme="majorEastAsia" w:hAnsiTheme="majorHAnsi" w:cstheme="majorBidi"/>
      <w:b/>
      <w:bCs/>
      <w:i/>
      <w:iCs/>
      <w:color w:val="44546A" w:themeColor="text2"/>
      <w:sz w:val="24"/>
      <w:szCs w:val="24"/>
      <w:lang w:val="en-GB" w:eastAsia="en-GB"/>
    </w:rPr>
  </w:style>
  <w:style w:type="paragraph" w:styleId="Caption">
    <w:name w:val="caption"/>
    <w:basedOn w:val="Normal"/>
    <w:next w:val="Normal"/>
    <w:uiPriority w:val="35"/>
    <w:semiHidden/>
    <w:unhideWhenUsed/>
    <w:qFormat/>
    <w:rsid w:val="00AA054E"/>
    <w:rPr>
      <w:b/>
      <w:bCs/>
      <w:smallCaps/>
      <w:color w:val="595959" w:themeColor="text1" w:themeTint="A6"/>
      <w:spacing w:val="6"/>
    </w:rPr>
  </w:style>
  <w:style w:type="character" w:styleId="Strong">
    <w:name w:val="Strong"/>
    <w:basedOn w:val="DefaultParagraphFont"/>
    <w:uiPriority w:val="22"/>
    <w:qFormat/>
    <w:rsid w:val="00AA054E"/>
    <w:rPr>
      <w:b/>
      <w:bCs/>
    </w:rPr>
  </w:style>
  <w:style w:type="character" w:styleId="Emphasis">
    <w:name w:val="Emphasis"/>
    <w:basedOn w:val="DefaultParagraphFont"/>
    <w:uiPriority w:val="20"/>
    <w:qFormat/>
    <w:rsid w:val="00AA054E"/>
    <w:rPr>
      <w:i/>
      <w:iCs/>
    </w:rPr>
  </w:style>
  <w:style w:type="paragraph" w:styleId="Quote">
    <w:name w:val="Quote"/>
    <w:basedOn w:val="Normal"/>
    <w:next w:val="Normal"/>
    <w:link w:val="QuoteChar"/>
    <w:uiPriority w:val="29"/>
    <w:qFormat/>
    <w:rsid w:val="00AA054E"/>
    <w:pPr>
      <w:spacing w:before="160"/>
      <w:ind w:left="720" w:right="720"/>
    </w:pPr>
    <w:rPr>
      <w:i/>
      <w:iCs/>
      <w:color w:val="404040" w:themeColor="text1" w:themeTint="BF"/>
    </w:rPr>
  </w:style>
  <w:style w:type="character" w:customStyle="1" w:styleId="QuoteChar">
    <w:name w:val="Quote Char"/>
    <w:basedOn w:val="DefaultParagraphFont"/>
    <w:link w:val="Quote"/>
    <w:uiPriority w:val="29"/>
    <w:rsid w:val="00AA054E"/>
    <w:rPr>
      <w:i/>
      <w:iCs/>
      <w:color w:val="404040" w:themeColor="text1" w:themeTint="BF"/>
    </w:rPr>
  </w:style>
  <w:style w:type="paragraph" w:styleId="IntenseQuote">
    <w:name w:val="Intense Quote"/>
    <w:basedOn w:val="Normal"/>
    <w:next w:val="Normal"/>
    <w:link w:val="IntenseQuoteChar"/>
    <w:uiPriority w:val="30"/>
    <w:qFormat/>
    <w:rsid w:val="00AA054E"/>
    <w:pPr>
      <w:pBdr>
        <w:left w:val="single" w:sz="18" w:space="12" w:color="5B9BD5" w:themeColor="accent1"/>
      </w:pBdr>
      <w:spacing w:before="100" w:beforeAutospacing="1" w:line="300" w:lineRule="auto"/>
      <w:ind w:left="1224" w:right="1224"/>
    </w:pPr>
    <w:rPr>
      <w:rFonts w:asciiTheme="majorHAnsi" w:eastAsiaTheme="majorEastAsia" w:hAnsiTheme="majorHAnsi" w:cstheme="majorBidi"/>
      <w:color w:val="5B9BD5" w:themeColor="accent1"/>
      <w:sz w:val="28"/>
      <w:szCs w:val="28"/>
    </w:rPr>
  </w:style>
  <w:style w:type="character" w:customStyle="1" w:styleId="IntenseQuoteChar">
    <w:name w:val="Intense Quote Char"/>
    <w:basedOn w:val="DefaultParagraphFont"/>
    <w:link w:val="IntenseQuote"/>
    <w:uiPriority w:val="30"/>
    <w:rsid w:val="00AA054E"/>
    <w:rPr>
      <w:rFonts w:asciiTheme="majorHAnsi" w:eastAsiaTheme="majorEastAsia" w:hAnsiTheme="majorHAnsi" w:cstheme="majorBidi"/>
      <w:color w:val="5B9BD5" w:themeColor="accent1"/>
      <w:sz w:val="28"/>
      <w:szCs w:val="28"/>
    </w:rPr>
  </w:style>
  <w:style w:type="character" w:styleId="SubtleEmphasis">
    <w:name w:val="Subtle Emphasis"/>
    <w:aliases w:val="Text,Emphase pâle,Diskret betoning"/>
    <w:basedOn w:val="DefaultParagraphFont"/>
    <w:uiPriority w:val="19"/>
    <w:qFormat/>
    <w:rsid w:val="00287C8F"/>
    <w:rPr>
      <w:rFonts w:asciiTheme="majorHAnsi" w:hAnsiTheme="majorHAnsi"/>
      <w:i/>
      <w:iCs/>
      <w:color w:val="auto"/>
      <w:sz w:val="22"/>
    </w:rPr>
  </w:style>
  <w:style w:type="character" w:styleId="IntenseEmphasis">
    <w:name w:val="Intense Emphasis"/>
    <w:basedOn w:val="DefaultParagraphFont"/>
    <w:uiPriority w:val="21"/>
    <w:qFormat/>
    <w:rsid w:val="00AA054E"/>
    <w:rPr>
      <w:b/>
      <w:bCs/>
      <w:i/>
      <w:iCs/>
    </w:rPr>
  </w:style>
  <w:style w:type="character" w:styleId="SubtleReference">
    <w:name w:val="Subtle Reference"/>
    <w:basedOn w:val="DefaultParagraphFont"/>
    <w:uiPriority w:val="31"/>
    <w:qFormat/>
    <w:rsid w:val="00AA054E"/>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AA054E"/>
    <w:rPr>
      <w:b/>
      <w:bCs/>
      <w:smallCaps/>
      <w:spacing w:val="5"/>
      <w:u w:val="single"/>
    </w:rPr>
  </w:style>
  <w:style w:type="character" w:styleId="BookTitle">
    <w:name w:val="Book Title"/>
    <w:basedOn w:val="DefaultParagraphFont"/>
    <w:uiPriority w:val="33"/>
    <w:qFormat/>
    <w:rsid w:val="00AA054E"/>
    <w:rPr>
      <w:b/>
      <w:bCs/>
      <w:smallCaps/>
    </w:rPr>
  </w:style>
  <w:style w:type="paragraph" w:styleId="TOCHeading">
    <w:name w:val="TOC Heading"/>
    <w:basedOn w:val="Heading1"/>
    <w:next w:val="Normal"/>
    <w:uiPriority w:val="39"/>
    <w:unhideWhenUsed/>
    <w:qFormat/>
    <w:rsid w:val="00AA054E"/>
    <w:pPr>
      <w:outlineLvl w:val="9"/>
    </w:pPr>
  </w:style>
  <w:style w:type="character" w:customStyle="1" w:styleId="NoSpacingChar">
    <w:name w:val="No Spacing Char"/>
    <w:basedOn w:val="DefaultParagraphFont"/>
    <w:link w:val="NoSpacing"/>
    <w:uiPriority w:val="1"/>
    <w:rsid w:val="005B6B12"/>
    <w:rPr>
      <w:lang w:val="en-GB"/>
    </w:rPr>
  </w:style>
  <w:style w:type="paragraph" w:styleId="Header">
    <w:name w:val="header"/>
    <w:basedOn w:val="Normal"/>
    <w:link w:val="HeaderChar"/>
    <w:unhideWhenUsed/>
    <w:rsid w:val="007E7997"/>
    <w:pPr>
      <w:tabs>
        <w:tab w:val="center" w:pos="4536"/>
        <w:tab w:val="right" w:pos="9072"/>
      </w:tabs>
    </w:pPr>
  </w:style>
  <w:style w:type="character" w:customStyle="1" w:styleId="HeaderChar">
    <w:name w:val="Header Char"/>
    <w:basedOn w:val="DefaultParagraphFont"/>
    <w:link w:val="Header"/>
    <w:uiPriority w:val="99"/>
    <w:rsid w:val="007E7997"/>
    <w:rPr>
      <w:sz w:val="22"/>
    </w:rPr>
  </w:style>
  <w:style w:type="paragraph" w:styleId="Footer">
    <w:name w:val="footer"/>
    <w:basedOn w:val="Normal"/>
    <w:link w:val="FooterChar"/>
    <w:uiPriority w:val="99"/>
    <w:unhideWhenUsed/>
    <w:rsid w:val="007E7997"/>
    <w:pPr>
      <w:tabs>
        <w:tab w:val="center" w:pos="4536"/>
        <w:tab w:val="right" w:pos="9072"/>
      </w:tabs>
    </w:pPr>
  </w:style>
  <w:style w:type="character" w:customStyle="1" w:styleId="FooterChar">
    <w:name w:val="Footer Char"/>
    <w:basedOn w:val="DefaultParagraphFont"/>
    <w:link w:val="Footer"/>
    <w:uiPriority w:val="99"/>
    <w:rsid w:val="007E7997"/>
    <w:rPr>
      <w:sz w:val="22"/>
    </w:rPr>
  </w:style>
  <w:style w:type="paragraph" w:customStyle="1" w:styleId="00aPagenumber">
    <w:name w:val="00a_Page number"/>
    <w:basedOn w:val="Normal"/>
    <w:rsid w:val="007E7997"/>
    <w:pPr>
      <w:spacing w:line="280" w:lineRule="atLeast"/>
      <w:jc w:val="right"/>
    </w:pPr>
    <w:rPr>
      <w:rFonts w:ascii="Georgia" w:hAnsi="Georgia"/>
      <w:color w:val="000000"/>
      <w:lang w:eastAsia="de-DE"/>
    </w:rPr>
  </w:style>
  <w:style w:type="paragraph" w:customStyle="1" w:styleId="02Date">
    <w:name w:val="02_Date"/>
    <w:basedOn w:val="Normal"/>
    <w:rsid w:val="00636E02"/>
    <w:pPr>
      <w:spacing w:line="220" w:lineRule="exact"/>
    </w:pPr>
    <w:rPr>
      <w:rFonts w:ascii="Georgia" w:hAnsi="Georgia"/>
      <w:sz w:val="17"/>
      <w:lang w:eastAsia="de-DE"/>
    </w:rPr>
  </w:style>
  <w:style w:type="paragraph" w:styleId="TOC1">
    <w:name w:val="toc 1"/>
    <w:basedOn w:val="Normal"/>
    <w:next w:val="Normal"/>
    <w:autoRedefine/>
    <w:uiPriority w:val="39"/>
    <w:unhideWhenUsed/>
    <w:rsid w:val="00B81A44"/>
    <w:pPr>
      <w:tabs>
        <w:tab w:val="left" w:pos="440"/>
        <w:tab w:val="right" w:leader="dot" w:pos="9062"/>
      </w:tabs>
      <w:spacing w:after="100"/>
    </w:pPr>
  </w:style>
  <w:style w:type="paragraph" w:styleId="TOC2">
    <w:name w:val="toc 2"/>
    <w:basedOn w:val="Normal"/>
    <w:next w:val="Normal"/>
    <w:autoRedefine/>
    <w:uiPriority w:val="39"/>
    <w:unhideWhenUsed/>
    <w:rsid w:val="00BC422A"/>
    <w:pPr>
      <w:spacing w:after="100"/>
      <w:ind w:left="220"/>
    </w:pPr>
  </w:style>
  <w:style w:type="paragraph" w:styleId="TOC3">
    <w:name w:val="toc 3"/>
    <w:basedOn w:val="Normal"/>
    <w:next w:val="Normal"/>
    <w:autoRedefine/>
    <w:uiPriority w:val="39"/>
    <w:unhideWhenUsed/>
    <w:rsid w:val="00BC422A"/>
    <w:pPr>
      <w:spacing w:after="100"/>
      <w:ind w:left="440"/>
    </w:pPr>
  </w:style>
  <w:style w:type="character" w:styleId="Hyperlink">
    <w:name w:val="Hyperlink"/>
    <w:basedOn w:val="DefaultParagraphFont"/>
    <w:uiPriority w:val="99"/>
    <w:unhideWhenUsed/>
    <w:rsid w:val="00BC422A"/>
    <w:rPr>
      <w:color w:val="0563C1" w:themeColor="hyperlink"/>
      <w:u w:val="single"/>
    </w:rPr>
  </w:style>
  <w:style w:type="paragraph" w:customStyle="1" w:styleId="Questionstyle">
    <w:name w:val="Question style"/>
    <w:basedOn w:val="Normal"/>
    <w:next w:val="Normal"/>
    <w:link w:val="QuestionstyleChar"/>
    <w:autoRedefine/>
    <w:qFormat/>
    <w:rsid w:val="00F77851"/>
    <w:pPr>
      <w:numPr>
        <w:numId w:val="6"/>
      </w:numPr>
      <w:contextualSpacing/>
      <w:jc w:val="both"/>
    </w:pPr>
    <w:rPr>
      <w:rFonts w:asciiTheme="minorHAnsi" w:hAnsiTheme="minorHAnsi" w:cstheme="minorHAnsi"/>
      <w:sz w:val="22"/>
      <w:szCs w:val="22"/>
    </w:rPr>
  </w:style>
  <w:style w:type="character" w:customStyle="1" w:styleId="QuestionstyleChar">
    <w:name w:val="Question style Char"/>
    <w:basedOn w:val="DefaultParagraphFont"/>
    <w:link w:val="Questionstyle"/>
    <w:rsid w:val="00F77851"/>
    <w:rPr>
      <w:rFonts w:eastAsia="Times New Roman" w:cstheme="minorHAnsi"/>
      <w:sz w:val="22"/>
      <w:szCs w:val="22"/>
      <w:lang w:val="en-GB" w:eastAsia="en-GB"/>
    </w:rPr>
  </w:style>
  <w:style w:type="paragraph" w:customStyle="1" w:styleId="Listing2">
    <w:name w:val="Listing2"/>
    <w:basedOn w:val="Normal"/>
    <w:link w:val="Listing2Char"/>
    <w:autoRedefine/>
    <w:rsid w:val="00DF3785"/>
  </w:style>
  <w:style w:type="character" w:customStyle="1" w:styleId="Listing2Char">
    <w:name w:val="Listing2 Char"/>
    <w:basedOn w:val="DefaultParagraphFont"/>
    <w:link w:val="Listing2"/>
    <w:rsid w:val="00DF3785"/>
    <w:rPr>
      <w:lang w:val="en-GB"/>
    </w:rPr>
  </w:style>
  <w:style w:type="table" w:styleId="TableGrid">
    <w:name w:val="Table Grid"/>
    <w:basedOn w:val="TableNormal"/>
    <w:uiPriority w:val="39"/>
    <w:rsid w:val="00B91B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B50534"/>
  </w:style>
  <w:style w:type="character" w:customStyle="1" w:styleId="EndnoteTextChar">
    <w:name w:val="Endnote Text Char"/>
    <w:basedOn w:val="DefaultParagraphFont"/>
    <w:link w:val="EndnoteText"/>
    <w:uiPriority w:val="99"/>
    <w:semiHidden/>
    <w:rsid w:val="00B50534"/>
    <w:rPr>
      <w:lang w:val="en-GB"/>
    </w:rPr>
  </w:style>
  <w:style w:type="character" w:styleId="EndnoteReference">
    <w:name w:val="endnote reference"/>
    <w:basedOn w:val="DefaultParagraphFont"/>
    <w:uiPriority w:val="99"/>
    <w:semiHidden/>
    <w:unhideWhenUsed/>
    <w:rsid w:val="00B50534"/>
    <w:rPr>
      <w:vertAlign w:val="superscript"/>
    </w:rPr>
  </w:style>
  <w:style w:type="paragraph" w:styleId="FootnoteText">
    <w:name w:val="footnote text"/>
    <w:basedOn w:val="Normal"/>
    <w:link w:val="FootnoteTextChar"/>
    <w:autoRedefine/>
    <w:uiPriority w:val="99"/>
    <w:semiHidden/>
    <w:unhideWhenUsed/>
    <w:qFormat/>
    <w:rsid w:val="006F53E8"/>
    <w:rPr>
      <w:sz w:val="16"/>
    </w:rPr>
  </w:style>
  <w:style w:type="character" w:customStyle="1" w:styleId="FootnoteTextChar">
    <w:name w:val="Footnote Text Char"/>
    <w:basedOn w:val="DefaultParagraphFont"/>
    <w:link w:val="FootnoteText"/>
    <w:uiPriority w:val="99"/>
    <w:semiHidden/>
    <w:rsid w:val="006F53E8"/>
    <w:rPr>
      <w:sz w:val="16"/>
      <w:lang w:val="en-GB"/>
    </w:rPr>
  </w:style>
  <w:style w:type="character" w:styleId="FootnoteReference">
    <w:name w:val="footnote reference"/>
    <w:aliases w:val="SUPERS,Footnote reference number,Footnote symbol,note TESI,-E Fußnotenzeichen,number,BVI fnr,Footnote Reference Superscript,(Footnote Reference),EN Footnote Reference,Voetnootverwijzing,Times 10 Point,Exposant 3 Poi,16 Point, BVI fnr"/>
    <w:basedOn w:val="DefaultParagraphFont"/>
    <w:uiPriority w:val="99"/>
    <w:unhideWhenUsed/>
    <w:qFormat/>
    <w:rsid w:val="00A91D91"/>
    <w:rPr>
      <w:rFonts w:asciiTheme="majorHAnsi" w:hAnsiTheme="majorHAnsi"/>
      <w:sz w:val="16"/>
      <w:vertAlign w:val="superscript"/>
    </w:rPr>
  </w:style>
  <w:style w:type="paragraph" w:customStyle="1" w:styleId="Footnote">
    <w:name w:val="Footnote"/>
    <w:basedOn w:val="FootnoteText"/>
    <w:link w:val="FootnoteChar"/>
    <w:rsid w:val="00B50534"/>
    <w:rPr>
      <w:lang w:val="nl-BE"/>
    </w:rPr>
  </w:style>
  <w:style w:type="character" w:customStyle="1" w:styleId="FootnoteChar">
    <w:name w:val="Footnote Char"/>
    <w:basedOn w:val="FootnoteTextChar"/>
    <w:link w:val="Footnote"/>
    <w:rsid w:val="00B50534"/>
    <w:rPr>
      <w:sz w:val="16"/>
      <w:lang w:val="en-GB"/>
    </w:rPr>
  </w:style>
  <w:style w:type="table" w:customStyle="1" w:styleId="GridTable4-Accent11">
    <w:name w:val="Grid Table 4 - Accent 11"/>
    <w:basedOn w:val="TableNormal"/>
    <w:uiPriority w:val="49"/>
    <w:rsid w:val="00B15C0B"/>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customStyle="1" w:styleId="04aNumbering">
    <w:name w:val="04a_Numbering"/>
    <w:basedOn w:val="Normal"/>
    <w:rsid w:val="00287C8F"/>
    <w:pPr>
      <w:numPr>
        <w:numId w:val="5"/>
      </w:numPr>
      <w:tabs>
        <w:tab w:val="clear" w:pos="284"/>
        <w:tab w:val="num" w:pos="567"/>
      </w:tabs>
      <w:ind w:left="567" w:hanging="454"/>
    </w:pPr>
    <w:rPr>
      <w:rFonts w:ascii="Georgia" w:hAnsi="Georgia"/>
      <w:sz w:val="20"/>
      <w:lang w:eastAsia="de-DE"/>
    </w:rPr>
  </w:style>
  <w:style w:type="paragraph" w:styleId="BalloonText">
    <w:name w:val="Balloon Text"/>
    <w:basedOn w:val="Normal"/>
    <w:link w:val="BalloonTextChar"/>
    <w:uiPriority w:val="99"/>
    <w:semiHidden/>
    <w:unhideWhenUsed/>
    <w:rsid w:val="003C167E"/>
    <w:rPr>
      <w:rFonts w:ascii="Tahoma" w:hAnsi="Tahoma" w:cs="Tahoma"/>
      <w:sz w:val="16"/>
      <w:szCs w:val="16"/>
    </w:rPr>
  </w:style>
  <w:style w:type="character" w:customStyle="1" w:styleId="BalloonTextChar">
    <w:name w:val="Balloon Text Char"/>
    <w:basedOn w:val="DefaultParagraphFont"/>
    <w:link w:val="BalloonText"/>
    <w:uiPriority w:val="99"/>
    <w:semiHidden/>
    <w:rsid w:val="003C167E"/>
    <w:rPr>
      <w:rFonts w:ascii="Tahoma" w:hAnsi="Tahoma" w:cs="Tahoma"/>
      <w:sz w:val="16"/>
      <w:szCs w:val="16"/>
      <w:lang w:val="en-GB"/>
    </w:rPr>
  </w:style>
  <w:style w:type="character" w:styleId="CommentReference">
    <w:name w:val="annotation reference"/>
    <w:basedOn w:val="DefaultParagraphFont"/>
    <w:uiPriority w:val="99"/>
    <w:semiHidden/>
    <w:unhideWhenUsed/>
    <w:rsid w:val="00FA2400"/>
    <w:rPr>
      <w:sz w:val="16"/>
      <w:szCs w:val="16"/>
    </w:rPr>
  </w:style>
  <w:style w:type="paragraph" w:styleId="CommentText">
    <w:name w:val="annotation text"/>
    <w:basedOn w:val="Normal"/>
    <w:link w:val="CommentTextChar"/>
    <w:uiPriority w:val="99"/>
    <w:unhideWhenUsed/>
    <w:rsid w:val="00FA2400"/>
    <w:rPr>
      <w:sz w:val="20"/>
    </w:rPr>
  </w:style>
  <w:style w:type="character" w:customStyle="1" w:styleId="CommentTextChar">
    <w:name w:val="Comment Text Char"/>
    <w:basedOn w:val="DefaultParagraphFont"/>
    <w:link w:val="CommentText"/>
    <w:uiPriority w:val="99"/>
    <w:rsid w:val="00FA2400"/>
    <w:rPr>
      <w:lang w:val="en-GB"/>
    </w:rPr>
  </w:style>
  <w:style w:type="paragraph" w:styleId="CommentSubject">
    <w:name w:val="annotation subject"/>
    <w:basedOn w:val="CommentText"/>
    <w:next w:val="CommentText"/>
    <w:link w:val="CommentSubjectChar"/>
    <w:uiPriority w:val="99"/>
    <w:semiHidden/>
    <w:unhideWhenUsed/>
    <w:rsid w:val="00FA2400"/>
    <w:rPr>
      <w:b/>
      <w:bCs/>
    </w:rPr>
  </w:style>
  <w:style w:type="character" w:customStyle="1" w:styleId="CommentSubjectChar">
    <w:name w:val="Comment Subject Char"/>
    <w:basedOn w:val="CommentTextChar"/>
    <w:link w:val="CommentSubject"/>
    <w:uiPriority w:val="99"/>
    <w:semiHidden/>
    <w:rsid w:val="00FA2400"/>
    <w:rPr>
      <w:b/>
      <w:bCs/>
      <w:lang w:val="en-GB"/>
    </w:rPr>
  </w:style>
  <w:style w:type="paragraph" w:styleId="Revision">
    <w:name w:val="Revision"/>
    <w:hidden/>
    <w:uiPriority w:val="99"/>
    <w:semiHidden/>
    <w:rsid w:val="00FD2677"/>
    <w:pPr>
      <w:spacing w:after="0" w:line="240" w:lineRule="auto"/>
    </w:pPr>
    <w:rPr>
      <w:sz w:val="22"/>
      <w:lang w:val="en-GB"/>
    </w:rPr>
  </w:style>
  <w:style w:type="paragraph" w:customStyle="1" w:styleId="body">
    <w:name w:val="body"/>
    <w:qFormat/>
    <w:rsid w:val="00750210"/>
    <w:pPr>
      <w:spacing w:before="240" w:line="276" w:lineRule="auto"/>
      <w:jc w:val="both"/>
    </w:pPr>
    <w:rPr>
      <w:sz w:val="22"/>
      <w:szCs w:val="24"/>
      <w:lang w:val="en-US"/>
    </w:rPr>
  </w:style>
  <w:style w:type="character" w:styleId="FollowedHyperlink">
    <w:name w:val="FollowedHyperlink"/>
    <w:basedOn w:val="DefaultParagraphFont"/>
    <w:uiPriority w:val="99"/>
    <w:semiHidden/>
    <w:unhideWhenUsed/>
    <w:rsid w:val="007B354B"/>
    <w:rPr>
      <w:color w:val="954F72" w:themeColor="followedHyperlink"/>
      <w:u w:val="single"/>
    </w:rPr>
  </w:style>
  <w:style w:type="paragraph" w:styleId="NormalWeb">
    <w:name w:val="Normal (Web)"/>
    <w:basedOn w:val="Normal"/>
    <w:uiPriority w:val="99"/>
    <w:semiHidden/>
    <w:unhideWhenUsed/>
    <w:rsid w:val="00B424F5"/>
    <w:pPr>
      <w:spacing w:before="100" w:beforeAutospacing="1" w:after="100" w:afterAutospacing="1"/>
    </w:pPr>
  </w:style>
  <w:style w:type="character" w:customStyle="1" w:styleId="outputecliaff">
    <w:name w:val="outputecliaff"/>
    <w:basedOn w:val="DefaultParagraphFont"/>
    <w:rsid w:val="00595F08"/>
  </w:style>
  <w:style w:type="paragraph" w:customStyle="1" w:styleId="05HeadlinenoIndex">
    <w:name w:val="05_Headline no Index"/>
    <w:basedOn w:val="Normal"/>
    <w:rsid w:val="005C7E1F"/>
    <w:pPr>
      <w:spacing w:after="250" w:line="300" w:lineRule="exact"/>
      <w:jc w:val="both"/>
    </w:pPr>
    <w:rPr>
      <w:rFonts w:ascii="Georgia" w:hAnsi="Georgia"/>
      <w:b/>
      <w:lang w:eastAsia="de-DE"/>
    </w:rPr>
  </w:style>
  <w:style w:type="paragraph" w:customStyle="1" w:styleId="04BodyText">
    <w:name w:val="04_Body Text"/>
    <w:basedOn w:val="Normal"/>
    <w:link w:val="04BodyTextChar"/>
    <w:uiPriority w:val="99"/>
    <w:rsid w:val="00BC5128"/>
    <w:pPr>
      <w:spacing w:after="250" w:line="276" w:lineRule="auto"/>
      <w:jc w:val="both"/>
    </w:pPr>
    <w:rPr>
      <w:rFonts w:ascii="Georgia" w:hAnsi="Georgia"/>
      <w:sz w:val="20"/>
      <w:lang w:eastAsia="de-DE"/>
    </w:rPr>
  </w:style>
  <w:style w:type="character" w:customStyle="1" w:styleId="04BodyTextChar">
    <w:name w:val="04_Body Text Char"/>
    <w:link w:val="04BodyText"/>
    <w:uiPriority w:val="99"/>
    <w:rsid w:val="00BC5128"/>
    <w:rPr>
      <w:rFonts w:ascii="Georgia" w:eastAsia="Times New Roman" w:hAnsi="Georgia" w:cs="Times New Roman"/>
      <w:szCs w:val="24"/>
      <w:lang w:val="en-GB" w:eastAsia="de-DE"/>
    </w:rPr>
  </w:style>
  <w:style w:type="table" w:customStyle="1" w:styleId="TableGrid1">
    <w:name w:val="Table Grid1"/>
    <w:basedOn w:val="TableNormal"/>
    <w:next w:val="TableGrid"/>
    <w:uiPriority w:val="59"/>
    <w:rsid w:val="003E13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3E13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Paragraphe EI Char,Paragraphe de liste1 Char,EC Char,Paragraphe de liste Char,Normal Nivel 1 Char,List Paragraph Main Char,List first level Char,List Paragraph_Sections Char"/>
    <w:basedOn w:val="DefaultParagraphFont"/>
    <w:link w:val="ListParagraph"/>
    <w:uiPriority w:val="34"/>
    <w:rsid w:val="00695AF2"/>
    <w:rPr>
      <w:rFonts w:eastAsiaTheme="majorEastAsia" w:cstheme="minorHAnsi"/>
      <w:sz w:val="22"/>
      <w:szCs w:val="22"/>
      <w:lang w:val="en-GB" w:eastAsia="en-GB"/>
    </w:rPr>
  </w:style>
  <w:style w:type="table" w:customStyle="1" w:styleId="TableGrid3">
    <w:name w:val="Table Grid3"/>
    <w:basedOn w:val="TableNormal"/>
    <w:uiPriority w:val="59"/>
    <w:rsid w:val="00F372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8A2C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2312966">
      <w:bodyDiv w:val="1"/>
      <w:marLeft w:val="0"/>
      <w:marRight w:val="0"/>
      <w:marTop w:val="0"/>
      <w:marBottom w:val="0"/>
      <w:divBdr>
        <w:top w:val="none" w:sz="0" w:space="0" w:color="auto"/>
        <w:left w:val="none" w:sz="0" w:space="0" w:color="auto"/>
        <w:bottom w:val="none" w:sz="0" w:space="0" w:color="auto"/>
        <w:right w:val="none" w:sz="0" w:space="0" w:color="auto"/>
      </w:divBdr>
    </w:div>
    <w:div w:id="79907767">
      <w:bodyDiv w:val="1"/>
      <w:marLeft w:val="0"/>
      <w:marRight w:val="0"/>
      <w:marTop w:val="0"/>
      <w:marBottom w:val="0"/>
      <w:divBdr>
        <w:top w:val="none" w:sz="0" w:space="0" w:color="auto"/>
        <w:left w:val="none" w:sz="0" w:space="0" w:color="auto"/>
        <w:bottom w:val="none" w:sz="0" w:space="0" w:color="auto"/>
        <w:right w:val="none" w:sz="0" w:space="0" w:color="auto"/>
      </w:divBdr>
    </w:div>
    <w:div w:id="195436536">
      <w:bodyDiv w:val="1"/>
      <w:marLeft w:val="0"/>
      <w:marRight w:val="0"/>
      <w:marTop w:val="0"/>
      <w:marBottom w:val="0"/>
      <w:divBdr>
        <w:top w:val="none" w:sz="0" w:space="0" w:color="auto"/>
        <w:left w:val="none" w:sz="0" w:space="0" w:color="auto"/>
        <w:bottom w:val="none" w:sz="0" w:space="0" w:color="auto"/>
        <w:right w:val="none" w:sz="0" w:space="0" w:color="auto"/>
      </w:divBdr>
      <w:divsChild>
        <w:div w:id="2053576486">
          <w:marLeft w:val="547"/>
          <w:marRight w:val="0"/>
          <w:marTop w:val="120"/>
          <w:marBottom w:val="120"/>
          <w:divBdr>
            <w:top w:val="none" w:sz="0" w:space="0" w:color="auto"/>
            <w:left w:val="none" w:sz="0" w:space="0" w:color="auto"/>
            <w:bottom w:val="none" w:sz="0" w:space="0" w:color="auto"/>
            <w:right w:val="none" w:sz="0" w:space="0" w:color="auto"/>
          </w:divBdr>
        </w:div>
      </w:divsChild>
    </w:div>
    <w:div w:id="308559352">
      <w:bodyDiv w:val="1"/>
      <w:marLeft w:val="0"/>
      <w:marRight w:val="0"/>
      <w:marTop w:val="0"/>
      <w:marBottom w:val="0"/>
      <w:divBdr>
        <w:top w:val="none" w:sz="0" w:space="0" w:color="auto"/>
        <w:left w:val="none" w:sz="0" w:space="0" w:color="auto"/>
        <w:bottom w:val="none" w:sz="0" w:space="0" w:color="auto"/>
        <w:right w:val="none" w:sz="0" w:space="0" w:color="auto"/>
      </w:divBdr>
    </w:div>
    <w:div w:id="558631356">
      <w:bodyDiv w:val="1"/>
      <w:marLeft w:val="0"/>
      <w:marRight w:val="0"/>
      <w:marTop w:val="0"/>
      <w:marBottom w:val="0"/>
      <w:divBdr>
        <w:top w:val="none" w:sz="0" w:space="0" w:color="auto"/>
        <w:left w:val="none" w:sz="0" w:space="0" w:color="auto"/>
        <w:bottom w:val="none" w:sz="0" w:space="0" w:color="auto"/>
        <w:right w:val="none" w:sz="0" w:space="0" w:color="auto"/>
      </w:divBdr>
    </w:div>
    <w:div w:id="607393598">
      <w:bodyDiv w:val="1"/>
      <w:marLeft w:val="0"/>
      <w:marRight w:val="0"/>
      <w:marTop w:val="0"/>
      <w:marBottom w:val="0"/>
      <w:divBdr>
        <w:top w:val="none" w:sz="0" w:space="0" w:color="auto"/>
        <w:left w:val="none" w:sz="0" w:space="0" w:color="auto"/>
        <w:bottom w:val="none" w:sz="0" w:space="0" w:color="auto"/>
        <w:right w:val="none" w:sz="0" w:space="0" w:color="auto"/>
      </w:divBdr>
      <w:divsChild>
        <w:div w:id="719549589">
          <w:marLeft w:val="0"/>
          <w:marRight w:val="0"/>
          <w:marTop w:val="0"/>
          <w:marBottom w:val="0"/>
          <w:divBdr>
            <w:top w:val="none" w:sz="0" w:space="0" w:color="auto"/>
            <w:left w:val="none" w:sz="0" w:space="0" w:color="auto"/>
            <w:bottom w:val="none" w:sz="0" w:space="0" w:color="auto"/>
            <w:right w:val="none" w:sz="0" w:space="0" w:color="auto"/>
          </w:divBdr>
          <w:divsChild>
            <w:div w:id="715467520">
              <w:marLeft w:val="0"/>
              <w:marRight w:val="0"/>
              <w:marTop w:val="0"/>
              <w:marBottom w:val="0"/>
              <w:divBdr>
                <w:top w:val="none" w:sz="0" w:space="0" w:color="auto"/>
                <w:left w:val="none" w:sz="0" w:space="0" w:color="auto"/>
                <w:bottom w:val="none" w:sz="0" w:space="0" w:color="auto"/>
                <w:right w:val="none" w:sz="0" w:space="0" w:color="auto"/>
              </w:divBdr>
              <w:divsChild>
                <w:div w:id="1683974626">
                  <w:marLeft w:val="0"/>
                  <w:marRight w:val="0"/>
                  <w:marTop w:val="0"/>
                  <w:marBottom w:val="0"/>
                  <w:divBdr>
                    <w:top w:val="none" w:sz="0" w:space="0" w:color="auto"/>
                    <w:left w:val="none" w:sz="0" w:space="0" w:color="auto"/>
                    <w:bottom w:val="none" w:sz="0" w:space="0" w:color="auto"/>
                    <w:right w:val="none" w:sz="0" w:space="0" w:color="auto"/>
                  </w:divBdr>
                  <w:divsChild>
                    <w:div w:id="1551724287">
                      <w:marLeft w:val="1"/>
                      <w:marRight w:val="1"/>
                      <w:marTop w:val="0"/>
                      <w:marBottom w:val="0"/>
                      <w:divBdr>
                        <w:top w:val="none" w:sz="0" w:space="0" w:color="auto"/>
                        <w:left w:val="none" w:sz="0" w:space="0" w:color="auto"/>
                        <w:bottom w:val="none" w:sz="0" w:space="0" w:color="auto"/>
                        <w:right w:val="none" w:sz="0" w:space="0" w:color="auto"/>
                      </w:divBdr>
                      <w:divsChild>
                        <w:div w:id="1105809413">
                          <w:marLeft w:val="0"/>
                          <w:marRight w:val="0"/>
                          <w:marTop w:val="0"/>
                          <w:marBottom w:val="0"/>
                          <w:divBdr>
                            <w:top w:val="none" w:sz="0" w:space="0" w:color="auto"/>
                            <w:left w:val="none" w:sz="0" w:space="0" w:color="auto"/>
                            <w:bottom w:val="none" w:sz="0" w:space="0" w:color="auto"/>
                            <w:right w:val="none" w:sz="0" w:space="0" w:color="auto"/>
                          </w:divBdr>
                          <w:divsChild>
                            <w:div w:id="527523748">
                              <w:marLeft w:val="0"/>
                              <w:marRight w:val="0"/>
                              <w:marTop w:val="0"/>
                              <w:marBottom w:val="360"/>
                              <w:divBdr>
                                <w:top w:val="none" w:sz="0" w:space="0" w:color="auto"/>
                                <w:left w:val="none" w:sz="0" w:space="0" w:color="auto"/>
                                <w:bottom w:val="none" w:sz="0" w:space="0" w:color="auto"/>
                                <w:right w:val="none" w:sz="0" w:space="0" w:color="auto"/>
                              </w:divBdr>
                              <w:divsChild>
                                <w:div w:id="1643266757">
                                  <w:marLeft w:val="0"/>
                                  <w:marRight w:val="0"/>
                                  <w:marTop w:val="0"/>
                                  <w:marBottom w:val="0"/>
                                  <w:divBdr>
                                    <w:top w:val="none" w:sz="0" w:space="0" w:color="auto"/>
                                    <w:left w:val="none" w:sz="0" w:space="0" w:color="auto"/>
                                    <w:bottom w:val="none" w:sz="0" w:space="0" w:color="auto"/>
                                    <w:right w:val="none" w:sz="0" w:space="0" w:color="auto"/>
                                  </w:divBdr>
                                  <w:divsChild>
                                    <w:div w:id="795097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25310116">
      <w:bodyDiv w:val="1"/>
      <w:marLeft w:val="0"/>
      <w:marRight w:val="0"/>
      <w:marTop w:val="0"/>
      <w:marBottom w:val="0"/>
      <w:divBdr>
        <w:top w:val="none" w:sz="0" w:space="0" w:color="auto"/>
        <w:left w:val="none" w:sz="0" w:space="0" w:color="auto"/>
        <w:bottom w:val="none" w:sz="0" w:space="0" w:color="auto"/>
        <w:right w:val="none" w:sz="0" w:space="0" w:color="auto"/>
      </w:divBdr>
      <w:divsChild>
        <w:div w:id="2113477775">
          <w:marLeft w:val="0"/>
          <w:marRight w:val="0"/>
          <w:marTop w:val="0"/>
          <w:marBottom w:val="0"/>
          <w:divBdr>
            <w:top w:val="none" w:sz="0" w:space="0" w:color="auto"/>
            <w:left w:val="none" w:sz="0" w:space="0" w:color="auto"/>
            <w:bottom w:val="none" w:sz="0" w:space="0" w:color="auto"/>
            <w:right w:val="none" w:sz="0" w:space="0" w:color="auto"/>
          </w:divBdr>
          <w:divsChild>
            <w:div w:id="1261253972">
              <w:marLeft w:val="0"/>
              <w:marRight w:val="0"/>
              <w:marTop w:val="0"/>
              <w:marBottom w:val="0"/>
              <w:divBdr>
                <w:top w:val="none" w:sz="0" w:space="0" w:color="auto"/>
                <w:left w:val="none" w:sz="0" w:space="0" w:color="auto"/>
                <w:bottom w:val="none" w:sz="0" w:space="0" w:color="auto"/>
                <w:right w:val="none" w:sz="0" w:space="0" w:color="auto"/>
              </w:divBdr>
              <w:divsChild>
                <w:div w:id="517893123">
                  <w:marLeft w:val="0"/>
                  <w:marRight w:val="0"/>
                  <w:marTop w:val="0"/>
                  <w:marBottom w:val="0"/>
                  <w:divBdr>
                    <w:top w:val="none" w:sz="0" w:space="0" w:color="auto"/>
                    <w:left w:val="none" w:sz="0" w:space="0" w:color="auto"/>
                    <w:bottom w:val="none" w:sz="0" w:space="0" w:color="auto"/>
                    <w:right w:val="none" w:sz="0" w:space="0" w:color="auto"/>
                  </w:divBdr>
                  <w:divsChild>
                    <w:div w:id="1599218891">
                      <w:marLeft w:val="1"/>
                      <w:marRight w:val="1"/>
                      <w:marTop w:val="0"/>
                      <w:marBottom w:val="0"/>
                      <w:divBdr>
                        <w:top w:val="none" w:sz="0" w:space="0" w:color="auto"/>
                        <w:left w:val="none" w:sz="0" w:space="0" w:color="auto"/>
                        <w:bottom w:val="none" w:sz="0" w:space="0" w:color="auto"/>
                        <w:right w:val="none" w:sz="0" w:space="0" w:color="auto"/>
                      </w:divBdr>
                      <w:divsChild>
                        <w:div w:id="1515613444">
                          <w:marLeft w:val="0"/>
                          <w:marRight w:val="0"/>
                          <w:marTop w:val="0"/>
                          <w:marBottom w:val="0"/>
                          <w:divBdr>
                            <w:top w:val="none" w:sz="0" w:space="0" w:color="auto"/>
                            <w:left w:val="none" w:sz="0" w:space="0" w:color="auto"/>
                            <w:bottom w:val="none" w:sz="0" w:space="0" w:color="auto"/>
                            <w:right w:val="none" w:sz="0" w:space="0" w:color="auto"/>
                          </w:divBdr>
                          <w:divsChild>
                            <w:div w:id="639384916">
                              <w:marLeft w:val="0"/>
                              <w:marRight w:val="0"/>
                              <w:marTop w:val="0"/>
                              <w:marBottom w:val="360"/>
                              <w:divBdr>
                                <w:top w:val="none" w:sz="0" w:space="0" w:color="auto"/>
                                <w:left w:val="none" w:sz="0" w:space="0" w:color="auto"/>
                                <w:bottom w:val="none" w:sz="0" w:space="0" w:color="auto"/>
                                <w:right w:val="none" w:sz="0" w:space="0" w:color="auto"/>
                              </w:divBdr>
                              <w:divsChild>
                                <w:div w:id="1081947748">
                                  <w:marLeft w:val="0"/>
                                  <w:marRight w:val="0"/>
                                  <w:marTop w:val="0"/>
                                  <w:marBottom w:val="0"/>
                                  <w:divBdr>
                                    <w:top w:val="none" w:sz="0" w:space="0" w:color="auto"/>
                                    <w:left w:val="none" w:sz="0" w:space="0" w:color="auto"/>
                                    <w:bottom w:val="none" w:sz="0" w:space="0" w:color="auto"/>
                                    <w:right w:val="none" w:sz="0" w:space="0" w:color="auto"/>
                                  </w:divBdr>
                                  <w:divsChild>
                                    <w:div w:id="400567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31907172">
      <w:bodyDiv w:val="1"/>
      <w:marLeft w:val="0"/>
      <w:marRight w:val="0"/>
      <w:marTop w:val="0"/>
      <w:marBottom w:val="0"/>
      <w:divBdr>
        <w:top w:val="none" w:sz="0" w:space="0" w:color="auto"/>
        <w:left w:val="none" w:sz="0" w:space="0" w:color="auto"/>
        <w:bottom w:val="none" w:sz="0" w:space="0" w:color="auto"/>
        <w:right w:val="none" w:sz="0" w:space="0" w:color="auto"/>
      </w:divBdr>
    </w:div>
    <w:div w:id="654142365">
      <w:bodyDiv w:val="1"/>
      <w:marLeft w:val="0"/>
      <w:marRight w:val="0"/>
      <w:marTop w:val="0"/>
      <w:marBottom w:val="0"/>
      <w:divBdr>
        <w:top w:val="none" w:sz="0" w:space="0" w:color="auto"/>
        <w:left w:val="none" w:sz="0" w:space="0" w:color="auto"/>
        <w:bottom w:val="none" w:sz="0" w:space="0" w:color="auto"/>
        <w:right w:val="none" w:sz="0" w:space="0" w:color="auto"/>
      </w:divBdr>
      <w:divsChild>
        <w:div w:id="829757675">
          <w:marLeft w:val="547"/>
          <w:marRight w:val="0"/>
          <w:marTop w:val="120"/>
          <w:marBottom w:val="120"/>
          <w:divBdr>
            <w:top w:val="none" w:sz="0" w:space="0" w:color="auto"/>
            <w:left w:val="none" w:sz="0" w:space="0" w:color="auto"/>
            <w:bottom w:val="none" w:sz="0" w:space="0" w:color="auto"/>
            <w:right w:val="none" w:sz="0" w:space="0" w:color="auto"/>
          </w:divBdr>
        </w:div>
        <w:div w:id="1430617638">
          <w:marLeft w:val="547"/>
          <w:marRight w:val="0"/>
          <w:marTop w:val="120"/>
          <w:marBottom w:val="120"/>
          <w:divBdr>
            <w:top w:val="none" w:sz="0" w:space="0" w:color="auto"/>
            <w:left w:val="none" w:sz="0" w:space="0" w:color="auto"/>
            <w:bottom w:val="none" w:sz="0" w:space="0" w:color="auto"/>
            <w:right w:val="none" w:sz="0" w:space="0" w:color="auto"/>
          </w:divBdr>
        </w:div>
      </w:divsChild>
    </w:div>
    <w:div w:id="667555890">
      <w:bodyDiv w:val="1"/>
      <w:marLeft w:val="0"/>
      <w:marRight w:val="0"/>
      <w:marTop w:val="0"/>
      <w:marBottom w:val="0"/>
      <w:divBdr>
        <w:top w:val="none" w:sz="0" w:space="0" w:color="auto"/>
        <w:left w:val="none" w:sz="0" w:space="0" w:color="auto"/>
        <w:bottom w:val="none" w:sz="0" w:space="0" w:color="auto"/>
        <w:right w:val="none" w:sz="0" w:space="0" w:color="auto"/>
      </w:divBdr>
      <w:divsChild>
        <w:div w:id="627320154">
          <w:marLeft w:val="547"/>
          <w:marRight w:val="0"/>
          <w:marTop w:val="120"/>
          <w:marBottom w:val="120"/>
          <w:divBdr>
            <w:top w:val="none" w:sz="0" w:space="0" w:color="auto"/>
            <w:left w:val="none" w:sz="0" w:space="0" w:color="auto"/>
            <w:bottom w:val="none" w:sz="0" w:space="0" w:color="auto"/>
            <w:right w:val="none" w:sz="0" w:space="0" w:color="auto"/>
          </w:divBdr>
        </w:div>
        <w:div w:id="437221792">
          <w:marLeft w:val="547"/>
          <w:marRight w:val="0"/>
          <w:marTop w:val="120"/>
          <w:marBottom w:val="120"/>
          <w:divBdr>
            <w:top w:val="none" w:sz="0" w:space="0" w:color="auto"/>
            <w:left w:val="none" w:sz="0" w:space="0" w:color="auto"/>
            <w:bottom w:val="none" w:sz="0" w:space="0" w:color="auto"/>
            <w:right w:val="none" w:sz="0" w:space="0" w:color="auto"/>
          </w:divBdr>
        </w:div>
      </w:divsChild>
    </w:div>
    <w:div w:id="805780515">
      <w:bodyDiv w:val="1"/>
      <w:marLeft w:val="0"/>
      <w:marRight w:val="0"/>
      <w:marTop w:val="0"/>
      <w:marBottom w:val="0"/>
      <w:divBdr>
        <w:top w:val="none" w:sz="0" w:space="0" w:color="auto"/>
        <w:left w:val="none" w:sz="0" w:space="0" w:color="auto"/>
        <w:bottom w:val="none" w:sz="0" w:space="0" w:color="auto"/>
        <w:right w:val="none" w:sz="0" w:space="0" w:color="auto"/>
      </w:divBdr>
      <w:divsChild>
        <w:div w:id="1467972504">
          <w:marLeft w:val="547"/>
          <w:marRight w:val="0"/>
          <w:marTop w:val="120"/>
          <w:marBottom w:val="120"/>
          <w:divBdr>
            <w:top w:val="none" w:sz="0" w:space="0" w:color="auto"/>
            <w:left w:val="none" w:sz="0" w:space="0" w:color="auto"/>
            <w:bottom w:val="none" w:sz="0" w:space="0" w:color="auto"/>
            <w:right w:val="none" w:sz="0" w:space="0" w:color="auto"/>
          </w:divBdr>
        </w:div>
        <w:div w:id="1093010987">
          <w:marLeft w:val="547"/>
          <w:marRight w:val="0"/>
          <w:marTop w:val="120"/>
          <w:marBottom w:val="120"/>
          <w:divBdr>
            <w:top w:val="none" w:sz="0" w:space="0" w:color="auto"/>
            <w:left w:val="none" w:sz="0" w:space="0" w:color="auto"/>
            <w:bottom w:val="none" w:sz="0" w:space="0" w:color="auto"/>
            <w:right w:val="none" w:sz="0" w:space="0" w:color="auto"/>
          </w:divBdr>
        </w:div>
      </w:divsChild>
    </w:div>
    <w:div w:id="821391096">
      <w:bodyDiv w:val="1"/>
      <w:marLeft w:val="0"/>
      <w:marRight w:val="0"/>
      <w:marTop w:val="0"/>
      <w:marBottom w:val="0"/>
      <w:divBdr>
        <w:top w:val="none" w:sz="0" w:space="0" w:color="auto"/>
        <w:left w:val="none" w:sz="0" w:space="0" w:color="auto"/>
        <w:bottom w:val="none" w:sz="0" w:space="0" w:color="auto"/>
        <w:right w:val="none" w:sz="0" w:space="0" w:color="auto"/>
      </w:divBdr>
    </w:div>
    <w:div w:id="828716617">
      <w:bodyDiv w:val="1"/>
      <w:marLeft w:val="0"/>
      <w:marRight w:val="0"/>
      <w:marTop w:val="0"/>
      <w:marBottom w:val="0"/>
      <w:divBdr>
        <w:top w:val="none" w:sz="0" w:space="0" w:color="auto"/>
        <w:left w:val="none" w:sz="0" w:space="0" w:color="auto"/>
        <w:bottom w:val="none" w:sz="0" w:space="0" w:color="auto"/>
        <w:right w:val="none" w:sz="0" w:space="0" w:color="auto"/>
      </w:divBdr>
    </w:div>
    <w:div w:id="843976993">
      <w:bodyDiv w:val="1"/>
      <w:marLeft w:val="0"/>
      <w:marRight w:val="0"/>
      <w:marTop w:val="0"/>
      <w:marBottom w:val="0"/>
      <w:divBdr>
        <w:top w:val="none" w:sz="0" w:space="0" w:color="auto"/>
        <w:left w:val="none" w:sz="0" w:space="0" w:color="auto"/>
        <w:bottom w:val="none" w:sz="0" w:space="0" w:color="auto"/>
        <w:right w:val="none" w:sz="0" w:space="0" w:color="auto"/>
      </w:divBdr>
    </w:div>
    <w:div w:id="871646249">
      <w:bodyDiv w:val="1"/>
      <w:marLeft w:val="0"/>
      <w:marRight w:val="0"/>
      <w:marTop w:val="0"/>
      <w:marBottom w:val="0"/>
      <w:divBdr>
        <w:top w:val="none" w:sz="0" w:space="0" w:color="auto"/>
        <w:left w:val="none" w:sz="0" w:space="0" w:color="auto"/>
        <w:bottom w:val="none" w:sz="0" w:space="0" w:color="auto"/>
        <w:right w:val="none" w:sz="0" w:space="0" w:color="auto"/>
      </w:divBdr>
      <w:divsChild>
        <w:div w:id="531115712">
          <w:marLeft w:val="547"/>
          <w:marRight w:val="0"/>
          <w:marTop w:val="120"/>
          <w:marBottom w:val="120"/>
          <w:divBdr>
            <w:top w:val="none" w:sz="0" w:space="0" w:color="auto"/>
            <w:left w:val="none" w:sz="0" w:space="0" w:color="auto"/>
            <w:bottom w:val="none" w:sz="0" w:space="0" w:color="auto"/>
            <w:right w:val="none" w:sz="0" w:space="0" w:color="auto"/>
          </w:divBdr>
        </w:div>
        <w:div w:id="1251349587">
          <w:marLeft w:val="547"/>
          <w:marRight w:val="0"/>
          <w:marTop w:val="120"/>
          <w:marBottom w:val="120"/>
          <w:divBdr>
            <w:top w:val="none" w:sz="0" w:space="0" w:color="auto"/>
            <w:left w:val="none" w:sz="0" w:space="0" w:color="auto"/>
            <w:bottom w:val="none" w:sz="0" w:space="0" w:color="auto"/>
            <w:right w:val="none" w:sz="0" w:space="0" w:color="auto"/>
          </w:divBdr>
        </w:div>
      </w:divsChild>
    </w:div>
    <w:div w:id="974680293">
      <w:bodyDiv w:val="1"/>
      <w:marLeft w:val="0"/>
      <w:marRight w:val="0"/>
      <w:marTop w:val="0"/>
      <w:marBottom w:val="0"/>
      <w:divBdr>
        <w:top w:val="none" w:sz="0" w:space="0" w:color="auto"/>
        <w:left w:val="none" w:sz="0" w:space="0" w:color="auto"/>
        <w:bottom w:val="none" w:sz="0" w:space="0" w:color="auto"/>
        <w:right w:val="none" w:sz="0" w:space="0" w:color="auto"/>
      </w:divBdr>
    </w:div>
    <w:div w:id="1084842750">
      <w:bodyDiv w:val="1"/>
      <w:marLeft w:val="0"/>
      <w:marRight w:val="0"/>
      <w:marTop w:val="0"/>
      <w:marBottom w:val="0"/>
      <w:divBdr>
        <w:top w:val="none" w:sz="0" w:space="0" w:color="auto"/>
        <w:left w:val="none" w:sz="0" w:space="0" w:color="auto"/>
        <w:bottom w:val="none" w:sz="0" w:space="0" w:color="auto"/>
        <w:right w:val="none" w:sz="0" w:space="0" w:color="auto"/>
      </w:divBdr>
      <w:divsChild>
        <w:div w:id="1170751860">
          <w:marLeft w:val="547"/>
          <w:marRight w:val="0"/>
          <w:marTop w:val="120"/>
          <w:marBottom w:val="120"/>
          <w:divBdr>
            <w:top w:val="none" w:sz="0" w:space="0" w:color="auto"/>
            <w:left w:val="none" w:sz="0" w:space="0" w:color="auto"/>
            <w:bottom w:val="none" w:sz="0" w:space="0" w:color="auto"/>
            <w:right w:val="none" w:sz="0" w:space="0" w:color="auto"/>
          </w:divBdr>
        </w:div>
        <w:div w:id="1558198995">
          <w:marLeft w:val="547"/>
          <w:marRight w:val="0"/>
          <w:marTop w:val="120"/>
          <w:marBottom w:val="120"/>
          <w:divBdr>
            <w:top w:val="none" w:sz="0" w:space="0" w:color="auto"/>
            <w:left w:val="none" w:sz="0" w:space="0" w:color="auto"/>
            <w:bottom w:val="none" w:sz="0" w:space="0" w:color="auto"/>
            <w:right w:val="none" w:sz="0" w:space="0" w:color="auto"/>
          </w:divBdr>
        </w:div>
      </w:divsChild>
    </w:div>
    <w:div w:id="1106535437">
      <w:bodyDiv w:val="1"/>
      <w:marLeft w:val="0"/>
      <w:marRight w:val="0"/>
      <w:marTop w:val="0"/>
      <w:marBottom w:val="0"/>
      <w:divBdr>
        <w:top w:val="none" w:sz="0" w:space="0" w:color="auto"/>
        <w:left w:val="none" w:sz="0" w:space="0" w:color="auto"/>
        <w:bottom w:val="none" w:sz="0" w:space="0" w:color="auto"/>
        <w:right w:val="none" w:sz="0" w:space="0" w:color="auto"/>
      </w:divBdr>
    </w:div>
    <w:div w:id="1195968113">
      <w:bodyDiv w:val="1"/>
      <w:marLeft w:val="0"/>
      <w:marRight w:val="0"/>
      <w:marTop w:val="0"/>
      <w:marBottom w:val="0"/>
      <w:divBdr>
        <w:top w:val="none" w:sz="0" w:space="0" w:color="auto"/>
        <w:left w:val="none" w:sz="0" w:space="0" w:color="auto"/>
        <w:bottom w:val="none" w:sz="0" w:space="0" w:color="auto"/>
        <w:right w:val="none" w:sz="0" w:space="0" w:color="auto"/>
      </w:divBdr>
    </w:div>
    <w:div w:id="1335379244">
      <w:bodyDiv w:val="1"/>
      <w:marLeft w:val="0"/>
      <w:marRight w:val="0"/>
      <w:marTop w:val="0"/>
      <w:marBottom w:val="0"/>
      <w:divBdr>
        <w:top w:val="none" w:sz="0" w:space="0" w:color="auto"/>
        <w:left w:val="none" w:sz="0" w:space="0" w:color="auto"/>
        <w:bottom w:val="none" w:sz="0" w:space="0" w:color="auto"/>
        <w:right w:val="none" w:sz="0" w:space="0" w:color="auto"/>
      </w:divBdr>
    </w:div>
    <w:div w:id="1349058892">
      <w:bodyDiv w:val="1"/>
      <w:marLeft w:val="0"/>
      <w:marRight w:val="0"/>
      <w:marTop w:val="0"/>
      <w:marBottom w:val="0"/>
      <w:divBdr>
        <w:top w:val="none" w:sz="0" w:space="0" w:color="auto"/>
        <w:left w:val="none" w:sz="0" w:space="0" w:color="auto"/>
        <w:bottom w:val="none" w:sz="0" w:space="0" w:color="auto"/>
        <w:right w:val="none" w:sz="0" w:space="0" w:color="auto"/>
      </w:divBdr>
      <w:divsChild>
        <w:div w:id="1554805026">
          <w:marLeft w:val="547"/>
          <w:marRight w:val="0"/>
          <w:marTop w:val="120"/>
          <w:marBottom w:val="120"/>
          <w:divBdr>
            <w:top w:val="none" w:sz="0" w:space="0" w:color="auto"/>
            <w:left w:val="none" w:sz="0" w:space="0" w:color="auto"/>
            <w:bottom w:val="none" w:sz="0" w:space="0" w:color="auto"/>
            <w:right w:val="none" w:sz="0" w:space="0" w:color="auto"/>
          </w:divBdr>
        </w:div>
        <w:div w:id="1500736113">
          <w:marLeft w:val="1267"/>
          <w:marRight w:val="0"/>
          <w:marTop w:val="120"/>
          <w:marBottom w:val="120"/>
          <w:divBdr>
            <w:top w:val="none" w:sz="0" w:space="0" w:color="auto"/>
            <w:left w:val="none" w:sz="0" w:space="0" w:color="auto"/>
            <w:bottom w:val="none" w:sz="0" w:space="0" w:color="auto"/>
            <w:right w:val="none" w:sz="0" w:space="0" w:color="auto"/>
          </w:divBdr>
        </w:div>
        <w:div w:id="1184972619">
          <w:marLeft w:val="1267"/>
          <w:marRight w:val="0"/>
          <w:marTop w:val="120"/>
          <w:marBottom w:val="120"/>
          <w:divBdr>
            <w:top w:val="none" w:sz="0" w:space="0" w:color="auto"/>
            <w:left w:val="none" w:sz="0" w:space="0" w:color="auto"/>
            <w:bottom w:val="none" w:sz="0" w:space="0" w:color="auto"/>
            <w:right w:val="none" w:sz="0" w:space="0" w:color="auto"/>
          </w:divBdr>
        </w:div>
        <w:div w:id="1378621289">
          <w:marLeft w:val="547"/>
          <w:marRight w:val="0"/>
          <w:marTop w:val="120"/>
          <w:marBottom w:val="120"/>
          <w:divBdr>
            <w:top w:val="none" w:sz="0" w:space="0" w:color="auto"/>
            <w:left w:val="none" w:sz="0" w:space="0" w:color="auto"/>
            <w:bottom w:val="none" w:sz="0" w:space="0" w:color="auto"/>
            <w:right w:val="none" w:sz="0" w:space="0" w:color="auto"/>
          </w:divBdr>
        </w:div>
        <w:div w:id="1932665473">
          <w:marLeft w:val="547"/>
          <w:marRight w:val="0"/>
          <w:marTop w:val="120"/>
          <w:marBottom w:val="120"/>
          <w:divBdr>
            <w:top w:val="none" w:sz="0" w:space="0" w:color="auto"/>
            <w:left w:val="none" w:sz="0" w:space="0" w:color="auto"/>
            <w:bottom w:val="none" w:sz="0" w:space="0" w:color="auto"/>
            <w:right w:val="none" w:sz="0" w:space="0" w:color="auto"/>
          </w:divBdr>
        </w:div>
      </w:divsChild>
    </w:div>
    <w:div w:id="1358581502">
      <w:bodyDiv w:val="1"/>
      <w:marLeft w:val="0"/>
      <w:marRight w:val="0"/>
      <w:marTop w:val="0"/>
      <w:marBottom w:val="0"/>
      <w:divBdr>
        <w:top w:val="none" w:sz="0" w:space="0" w:color="auto"/>
        <w:left w:val="none" w:sz="0" w:space="0" w:color="auto"/>
        <w:bottom w:val="none" w:sz="0" w:space="0" w:color="auto"/>
        <w:right w:val="none" w:sz="0" w:space="0" w:color="auto"/>
      </w:divBdr>
      <w:divsChild>
        <w:div w:id="1146043688">
          <w:marLeft w:val="0"/>
          <w:marRight w:val="0"/>
          <w:marTop w:val="0"/>
          <w:marBottom w:val="0"/>
          <w:divBdr>
            <w:top w:val="none" w:sz="0" w:space="0" w:color="auto"/>
            <w:left w:val="none" w:sz="0" w:space="0" w:color="auto"/>
            <w:bottom w:val="none" w:sz="0" w:space="0" w:color="auto"/>
            <w:right w:val="none" w:sz="0" w:space="0" w:color="auto"/>
          </w:divBdr>
          <w:divsChild>
            <w:div w:id="1355889373">
              <w:marLeft w:val="0"/>
              <w:marRight w:val="0"/>
              <w:marTop w:val="0"/>
              <w:marBottom w:val="0"/>
              <w:divBdr>
                <w:top w:val="none" w:sz="0" w:space="0" w:color="auto"/>
                <w:left w:val="none" w:sz="0" w:space="0" w:color="auto"/>
                <w:bottom w:val="none" w:sz="0" w:space="0" w:color="auto"/>
                <w:right w:val="none" w:sz="0" w:space="0" w:color="auto"/>
              </w:divBdr>
              <w:divsChild>
                <w:div w:id="2025665832">
                  <w:marLeft w:val="0"/>
                  <w:marRight w:val="0"/>
                  <w:marTop w:val="0"/>
                  <w:marBottom w:val="0"/>
                  <w:divBdr>
                    <w:top w:val="none" w:sz="0" w:space="0" w:color="auto"/>
                    <w:left w:val="none" w:sz="0" w:space="0" w:color="auto"/>
                    <w:bottom w:val="none" w:sz="0" w:space="0" w:color="auto"/>
                    <w:right w:val="none" w:sz="0" w:space="0" w:color="auto"/>
                  </w:divBdr>
                  <w:divsChild>
                    <w:div w:id="470754153">
                      <w:marLeft w:val="1"/>
                      <w:marRight w:val="1"/>
                      <w:marTop w:val="0"/>
                      <w:marBottom w:val="0"/>
                      <w:divBdr>
                        <w:top w:val="none" w:sz="0" w:space="0" w:color="auto"/>
                        <w:left w:val="none" w:sz="0" w:space="0" w:color="auto"/>
                        <w:bottom w:val="none" w:sz="0" w:space="0" w:color="auto"/>
                        <w:right w:val="none" w:sz="0" w:space="0" w:color="auto"/>
                      </w:divBdr>
                      <w:divsChild>
                        <w:div w:id="1547788802">
                          <w:marLeft w:val="0"/>
                          <w:marRight w:val="0"/>
                          <w:marTop w:val="0"/>
                          <w:marBottom w:val="0"/>
                          <w:divBdr>
                            <w:top w:val="none" w:sz="0" w:space="0" w:color="auto"/>
                            <w:left w:val="none" w:sz="0" w:space="0" w:color="auto"/>
                            <w:bottom w:val="none" w:sz="0" w:space="0" w:color="auto"/>
                            <w:right w:val="none" w:sz="0" w:space="0" w:color="auto"/>
                          </w:divBdr>
                          <w:divsChild>
                            <w:div w:id="1744714415">
                              <w:marLeft w:val="0"/>
                              <w:marRight w:val="0"/>
                              <w:marTop w:val="0"/>
                              <w:marBottom w:val="360"/>
                              <w:divBdr>
                                <w:top w:val="none" w:sz="0" w:space="0" w:color="auto"/>
                                <w:left w:val="none" w:sz="0" w:space="0" w:color="auto"/>
                                <w:bottom w:val="none" w:sz="0" w:space="0" w:color="auto"/>
                                <w:right w:val="none" w:sz="0" w:space="0" w:color="auto"/>
                              </w:divBdr>
                              <w:divsChild>
                                <w:div w:id="88623802">
                                  <w:marLeft w:val="0"/>
                                  <w:marRight w:val="0"/>
                                  <w:marTop w:val="0"/>
                                  <w:marBottom w:val="0"/>
                                  <w:divBdr>
                                    <w:top w:val="none" w:sz="0" w:space="0" w:color="auto"/>
                                    <w:left w:val="none" w:sz="0" w:space="0" w:color="auto"/>
                                    <w:bottom w:val="none" w:sz="0" w:space="0" w:color="auto"/>
                                    <w:right w:val="none" w:sz="0" w:space="0" w:color="auto"/>
                                  </w:divBdr>
                                  <w:divsChild>
                                    <w:div w:id="706103141">
                                      <w:marLeft w:val="0"/>
                                      <w:marRight w:val="0"/>
                                      <w:marTop w:val="0"/>
                                      <w:marBottom w:val="0"/>
                                      <w:divBdr>
                                        <w:top w:val="none" w:sz="0" w:space="0" w:color="auto"/>
                                        <w:left w:val="none" w:sz="0" w:space="0" w:color="auto"/>
                                        <w:bottom w:val="none" w:sz="0" w:space="0" w:color="auto"/>
                                        <w:right w:val="none" w:sz="0" w:space="0" w:color="auto"/>
                                      </w:divBdr>
                                      <w:divsChild>
                                        <w:div w:id="601651463">
                                          <w:marLeft w:val="0"/>
                                          <w:marRight w:val="0"/>
                                          <w:marTop w:val="0"/>
                                          <w:marBottom w:val="0"/>
                                          <w:divBdr>
                                            <w:top w:val="none" w:sz="0" w:space="0" w:color="auto"/>
                                            <w:left w:val="none" w:sz="0" w:space="0" w:color="auto"/>
                                            <w:bottom w:val="none" w:sz="0" w:space="0" w:color="auto"/>
                                            <w:right w:val="none" w:sz="0" w:space="0" w:color="auto"/>
                                          </w:divBdr>
                                          <w:divsChild>
                                            <w:div w:id="2028939348">
                                              <w:marLeft w:val="0"/>
                                              <w:marRight w:val="0"/>
                                              <w:marTop w:val="0"/>
                                              <w:marBottom w:val="0"/>
                                              <w:divBdr>
                                                <w:top w:val="none" w:sz="0" w:space="0" w:color="auto"/>
                                                <w:left w:val="none" w:sz="0" w:space="0" w:color="auto"/>
                                                <w:bottom w:val="none" w:sz="0" w:space="0" w:color="auto"/>
                                                <w:right w:val="none" w:sz="0" w:space="0" w:color="auto"/>
                                              </w:divBdr>
                                              <w:divsChild>
                                                <w:div w:id="1912084995">
                                                  <w:marLeft w:val="0"/>
                                                  <w:marRight w:val="0"/>
                                                  <w:marTop w:val="0"/>
                                                  <w:marBottom w:val="0"/>
                                                  <w:divBdr>
                                                    <w:top w:val="none" w:sz="0" w:space="0" w:color="auto"/>
                                                    <w:left w:val="none" w:sz="0" w:space="0" w:color="auto"/>
                                                    <w:bottom w:val="none" w:sz="0" w:space="0" w:color="auto"/>
                                                    <w:right w:val="none" w:sz="0" w:space="0" w:color="auto"/>
                                                  </w:divBdr>
                                                  <w:divsChild>
                                                    <w:div w:id="871500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496989097">
      <w:bodyDiv w:val="1"/>
      <w:marLeft w:val="0"/>
      <w:marRight w:val="0"/>
      <w:marTop w:val="0"/>
      <w:marBottom w:val="0"/>
      <w:divBdr>
        <w:top w:val="none" w:sz="0" w:space="0" w:color="auto"/>
        <w:left w:val="none" w:sz="0" w:space="0" w:color="auto"/>
        <w:bottom w:val="none" w:sz="0" w:space="0" w:color="auto"/>
        <w:right w:val="none" w:sz="0" w:space="0" w:color="auto"/>
      </w:divBdr>
    </w:div>
    <w:div w:id="1498619144">
      <w:bodyDiv w:val="1"/>
      <w:marLeft w:val="0"/>
      <w:marRight w:val="0"/>
      <w:marTop w:val="0"/>
      <w:marBottom w:val="0"/>
      <w:divBdr>
        <w:top w:val="none" w:sz="0" w:space="0" w:color="auto"/>
        <w:left w:val="none" w:sz="0" w:space="0" w:color="auto"/>
        <w:bottom w:val="none" w:sz="0" w:space="0" w:color="auto"/>
        <w:right w:val="none" w:sz="0" w:space="0" w:color="auto"/>
      </w:divBdr>
      <w:divsChild>
        <w:div w:id="1910724800">
          <w:marLeft w:val="547"/>
          <w:marRight w:val="0"/>
          <w:marTop w:val="120"/>
          <w:marBottom w:val="120"/>
          <w:divBdr>
            <w:top w:val="none" w:sz="0" w:space="0" w:color="auto"/>
            <w:left w:val="none" w:sz="0" w:space="0" w:color="auto"/>
            <w:bottom w:val="none" w:sz="0" w:space="0" w:color="auto"/>
            <w:right w:val="none" w:sz="0" w:space="0" w:color="auto"/>
          </w:divBdr>
        </w:div>
        <w:div w:id="1334718046">
          <w:marLeft w:val="547"/>
          <w:marRight w:val="0"/>
          <w:marTop w:val="120"/>
          <w:marBottom w:val="120"/>
          <w:divBdr>
            <w:top w:val="none" w:sz="0" w:space="0" w:color="auto"/>
            <w:left w:val="none" w:sz="0" w:space="0" w:color="auto"/>
            <w:bottom w:val="none" w:sz="0" w:space="0" w:color="auto"/>
            <w:right w:val="none" w:sz="0" w:space="0" w:color="auto"/>
          </w:divBdr>
        </w:div>
      </w:divsChild>
    </w:div>
    <w:div w:id="1503087984">
      <w:bodyDiv w:val="1"/>
      <w:marLeft w:val="0"/>
      <w:marRight w:val="0"/>
      <w:marTop w:val="0"/>
      <w:marBottom w:val="0"/>
      <w:divBdr>
        <w:top w:val="none" w:sz="0" w:space="0" w:color="auto"/>
        <w:left w:val="none" w:sz="0" w:space="0" w:color="auto"/>
        <w:bottom w:val="none" w:sz="0" w:space="0" w:color="auto"/>
        <w:right w:val="none" w:sz="0" w:space="0" w:color="auto"/>
      </w:divBdr>
    </w:div>
    <w:div w:id="1623803368">
      <w:bodyDiv w:val="1"/>
      <w:marLeft w:val="0"/>
      <w:marRight w:val="0"/>
      <w:marTop w:val="0"/>
      <w:marBottom w:val="0"/>
      <w:divBdr>
        <w:top w:val="none" w:sz="0" w:space="0" w:color="auto"/>
        <w:left w:val="none" w:sz="0" w:space="0" w:color="auto"/>
        <w:bottom w:val="none" w:sz="0" w:space="0" w:color="auto"/>
        <w:right w:val="none" w:sz="0" w:space="0" w:color="auto"/>
      </w:divBdr>
    </w:div>
    <w:div w:id="1634559279">
      <w:bodyDiv w:val="1"/>
      <w:marLeft w:val="0"/>
      <w:marRight w:val="0"/>
      <w:marTop w:val="0"/>
      <w:marBottom w:val="0"/>
      <w:divBdr>
        <w:top w:val="none" w:sz="0" w:space="0" w:color="auto"/>
        <w:left w:val="none" w:sz="0" w:space="0" w:color="auto"/>
        <w:bottom w:val="none" w:sz="0" w:space="0" w:color="auto"/>
        <w:right w:val="none" w:sz="0" w:space="0" w:color="auto"/>
      </w:divBdr>
    </w:div>
    <w:div w:id="2072077721">
      <w:bodyDiv w:val="1"/>
      <w:marLeft w:val="0"/>
      <w:marRight w:val="0"/>
      <w:marTop w:val="0"/>
      <w:marBottom w:val="0"/>
      <w:divBdr>
        <w:top w:val="none" w:sz="0" w:space="0" w:color="auto"/>
        <w:left w:val="none" w:sz="0" w:space="0" w:color="auto"/>
        <w:bottom w:val="none" w:sz="0" w:space="0" w:color="auto"/>
        <w:right w:val="none" w:sz="0" w:space="0" w:color="auto"/>
      </w:divBdr>
    </w:div>
    <w:div w:id="2085683279">
      <w:bodyDiv w:val="1"/>
      <w:marLeft w:val="0"/>
      <w:marRight w:val="0"/>
      <w:marTop w:val="0"/>
      <w:marBottom w:val="0"/>
      <w:divBdr>
        <w:top w:val="none" w:sz="0" w:space="0" w:color="auto"/>
        <w:left w:val="none" w:sz="0" w:space="0" w:color="auto"/>
        <w:bottom w:val="none" w:sz="0" w:space="0" w:color="auto"/>
        <w:right w:val="none" w:sz="0" w:space="0" w:color="auto"/>
      </w:divBdr>
      <w:divsChild>
        <w:div w:id="1322007622">
          <w:marLeft w:val="547"/>
          <w:marRight w:val="0"/>
          <w:marTop w:val="120"/>
          <w:marBottom w:val="120"/>
          <w:divBdr>
            <w:top w:val="none" w:sz="0" w:space="0" w:color="auto"/>
            <w:left w:val="none" w:sz="0" w:space="0" w:color="auto"/>
            <w:bottom w:val="none" w:sz="0" w:space="0" w:color="auto"/>
            <w:right w:val="none" w:sz="0" w:space="0" w:color="auto"/>
          </w:divBdr>
        </w:div>
        <w:div w:id="1156873382">
          <w:marLeft w:val="1267"/>
          <w:marRight w:val="0"/>
          <w:marTop w:val="120"/>
          <w:marBottom w:val="120"/>
          <w:divBdr>
            <w:top w:val="none" w:sz="0" w:space="0" w:color="auto"/>
            <w:left w:val="none" w:sz="0" w:space="0" w:color="auto"/>
            <w:bottom w:val="none" w:sz="0" w:space="0" w:color="auto"/>
            <w:right w:val="none" w:sz="0" w:space="0" w:color="auto"/>
          </w:divBdr>
        </w:div>
        <w:div w:id="384447457">
          <w:marLeft w:val="1267"/>
          <w:marRight w:val="0"/>
          <w:marTop w:val="120"/>
          <w:marBottom w:val="120"/>
          <w:divBdr>
            <w:top w:val="none" w:sz="0" w:space="0" w:color="auto"/>
            <w:left w:val="none" w:sz="0" w:space="0" w:color="auto"/>
            <w:bottom w:val="none" w:sz="0" w:space="0" w:color="auto"/>
            <w:right w:val="none" w:sz="0" w:space="0" w:color="auto"/>
          </w:divBdr>
        </w:div>
        <w:div w:id="1197542969">
          <w:marLeft w:val="547"/>
          <w:marRight w:val="0"/>
          <w:marTop w:val="120"/>
          <w:marBottom w:val="120"/>
          <w:divBdr>
            <w:top w:val="none" w:sz="0" w:space="0" w:color="auto"/>
            <w:left w:val="none" w:sz="0" w:space="0" w:color="auto"/>
            <w:bottom w:val="none" w:sz="0" w:space="0" w:color="auto"/>
            <w:right w:val="none" w:sz="0" w:space="0" w:color="auto"/>
          </w:divBdr>
        </w:div>
        <w:div w:id="1085809987">
          <w:marLeft w:val="547"/>
          <w:marRight w:val="0"/>
          <w:marTop w:val="120"/>
          <w:marBottom w:val="12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hyperlink" Target="http://www.esma.europa.eu" TargetMode="External"/><Relationship Id="rId3" Type="http://schemas.openxmlformats.org/officeDocument/2006/relationships/customXml" Target="../customXml/item3.xml"/><Relationship Id="rId21" Type="http://schemas.openxmlformats.org/officeDocument/2006/relationships/hyperlink" Target="http://www.esma.europa.eu/legal-notice" TargetMode="Externa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yperlink" Target="http://www.esma.europa.eu"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footer" Target="footer2.xml"/><Relationship Id="rId23" Type="http://schemas.openxmlformats.org/officeDocument/2006/relationships/footer" Target="footer4.xml"/><Relationship Id="rId10" Type="http://schemas.openxmlformats.org/officeDocument/2006/relationships/footnotes" Target="footnotes.xml"/><Relationship Id="rId19" Type="http://schemas.openxmlformats.org/officeDocument/2006/relationships/hyperlink" Target="http://www.esma.europa.eu"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 Id="rId22" Type="http://schemas.openxmlformats.org/officeDocument/2006/relationships/header" Target="header4.xml"/></Relationships>
</file>

<file path=word/_rels/footer3.xml.rels><?xml version="1.0" encoding="UTF-8" standalone="yes"?>
<Relationships xmlns="http://schemas.openxmlformats.org/package/2006/relationships"><Relationship Id="rId1" Type="http://schemas.openxmlformats.org/officeDocument/2006/relationships/hyperlink" Target="https://sherpa.esma.europa.eu/sites/MKT/SMK/_layouts/15/DocIdRedir.aspx?ID=ESMA70-156-2013" TargetMode="External"/></Relationships>
</file>

<file path=word/_rels/header3.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3.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lisovskij\Desktop\Template%20to%20Upload\Guidelines%20and%20Recommendations%20Templates\GuidelinesAndRecommendations_Template_Regular.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Policy Document" ma:contentTypeID="0x01010001BD15C3986B91498E0AE644B715B9EE010D00757D222C6B0DA241B5F74437644107D4" ma:contentTypeVersion="16" ma:contentTypeDescription="" ma:contentTypeScope="" ma:versionID="8ee7228954dca49665f07e42400ad76d">
  <xsd:schema xmlns:xsd="http://www.w3.org/2001/XMLSchema" xmlns:xs="http://www.w3.org/2001/XMLSchema" xmlns:p="http://schemas.microsoft.com/office/2006/metadata/properties" xmlns:ns1="http://schemas.microsoft.com/sharepoint/v3" xmlns:ns2="20fbe147-bbda-4e53-b6b1-7e8bbff3fe19" xmlns:ns3="http://schemas.microsoft.com/sharepoint/v4" targetNamespace="http://schemas.microsoft.com/office/2006/metadata/properties" ma:root="true" ma:fieldsID="44925884f65367f862a25afa2b9086ca" ns1:_="" ns2:_="" ns3:_="">
    <xsd:import namespace="http://schemas.microsoft.com/sharepoint/v3"/>
    <xsd:import namespace="20fbe147-bbda-4e53-b6b1-7e8bbff3fe19"/>
    <xsd:import namespace="http://schemas.microsoft.com/sharepoint/v4"/>
    <xsd:element name="properties">
      <xsd:complexType>
        <xsd:sequence>
          <xsd:element name="documentManagement">
            <xsd:complexType>
              <xsd:all>
                <xsd:element ref="ns2:_dlc_DocIdPersistId" minOccurs="0"/>
                <xsd:element ref="ns2:TaxCatchAll" minOccurs="0"/>
                <xsd:element ref="ns2:TaxCatchAllLabel" minOccurs="0"/>
                <xsd:element ref="ns2:_dlc_DocId" minOccurs="0"/>
                <xsd:element ref="ns2:_dlc_DocIdUrl" minOccurs="0"/>
                <xsd:element ref="ns2:caa5aeb1a6644849b60fbe2335e12657" minOccurs="0"/>
                <xsd:element ref="ns2:n644e5dfaa29486bad4a4fc019c6d2df" minOccurs="0"/>
                <xsd:element ref="ns2:bce29119141747ccb9ac7d87218ed4af" minOccurs="0"/>
                <xsd:element ref="ns3:IconOverlay" minOccurs="0"/>
                <xsd:element ref="ns2:eed0a0b2ea6941718a34434e243f3d8f" minOccurs="0"/>
                <xsd:element ref="ns2:j69a081f486747f6ac8a5aeed63facfd" minOccurs="0"/>
                <xsd:element ref="ns2:Year"/>
                <xsd:element ref="ns2:a9b3b1dad23b4ba58c3f3e36a96e1d9c" minOccurs="0"/>
                <xsd:element ref="ns2:MeetingDate" minOccurs="0"/>
                <xsd:element ref="ns1:_vti_ItemDeclaredRecord" minOccurs="0"/>
                <xsd:element ref="ns1:_vti_ItemHoldRecord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DeclaredRecord" ma:index="28" nillable="true" ma:displayName="Declared Record" ma:hidden="true" ma:internalName="_vti_ItemDeclaredRecord" ma:readOnly="true">
      <xsd:simpleType>
        <xsd:restriction base="dms:DateTime"/>
      </xsd:simpleType>
    </xsd:element>
    <xsd:element name="_vti_ItemHoldRecordStatus" ma:index="29" nillable="true" ma:displayName="Hold and Record Status" ma:decimals="0" ma:description="" ma:hidden="true" ma:indexed="true" ma:internalName="_vti_ItemHoldRecord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0fbe147-bbda-4e53-b6b1-7e8bbff3fe19" elementFormDefault="qualified">
    <xsd:import namespace="http://schemas.microsoft.com/office/2006/documentManagement/types"/>
    <xsd:import namespace="http://schemas.microsoft.com/office/infopath/2007/PartnerControls"/>
    <xsd:element name="_dlc_DocIdPersistId" ma:index="4" nillable="true" ma:displayName="Persist ID" ma:description="Keep ID on add." ma:hidden="true" ma:internalName="_dlc_DocIdPersistId" ma:readOnly="true">
      <xsd:simpleType>
        <xsd:restriction base="dms:Boolean"/>
      </xsd:simpleType>
    </xsd:element>
    <xsd:element name="TaxCatchAll" ma:index="5" nillable="true" ma:displayName="Taxonomy Catch All Column" ma:hidden="true" ma:list="{c38c24d3-2590-4616-bee0-79d7eeedacac}" ma:internalName="TaxCatchAll" ma:showField="CatchAllData" ma:web="20fbe147-bbda-4e53-b6b1-7e8bbff3fe19">
      <xsd:complexType>
        <xsd:complexContent>
          <xsd:extension base="dms:MultiChoiceLookup">
            <xsd:sequence>
              <xsd:element name="Value" type="dms:Lookup" maxOccurs="unbounded" minOccurs="0" nillable="true"/>
            </xsd:sequence>
          </xsd:extension>
        </xsd:complexContent>
      </xsd:complexType>
    </xsd:element>
    <xsd:element name="TaxCatchAllLabel" ma:index="6" nillable="true" ma:displayName="Taxonomy Catch All Column1" ma:hidden="true" ma:list="{c38c24d3-2590-4616-bee0-79d7eeedacac}" ma:internalName="TaxCatchAllLabel" ma:readOnly="true" ma:showField="CatchAllDataLabel" ma:web="20fbe147-bbda-4e53-b6b1-7e8bbff3fe19">
      <xsd:complexType>
        <xsd:complexContent>
          <xsd:extension base="dms:MultiChoiceLookup">
            <xsd:sequence>
              <xsd:element name="Value" type="dms:Lookup" maxOccurs="unbounded" minOccurs="0" nillable="true"/>
            </xsd:sequence>
          </xsd:extension>
        </xsd:complexContent>
      </xsd:complexType>
    </xsd:element>
    <xsd:element name="_dlc_DocId" ma:index="10" nillable="true" ma:displayName="Document ID Value" ma:description="The value of the document ID assigned to this item." ma:internalName="_dlc_DocId" ma:readOnly="true">
      <xsd:simpleType>
        <xsd:restriction base="dms:Text"/>
      </xsd:simpleType>
    </xsd:element>
    <xsd:element name="_dlc_DocIdUrl" ma:index="1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caa5aeb1a6644849b60fbe2335e12657" ma:index="12" ma:taxonomy="true" ma:internalName="caa5aeb1a6644849b60fbe2335e12657" ma:taxonomyFieldName="Topic" ma:displayName="Topic" ma:default="" ma:fieldId="{caa5aeb1-a664-4849-b60f-be2335e12657}" ma:sspId="0ac1876e-32bf-4158-94e7-cdbcd053a335" ma:termSetId="7b949606-90e2-4f49-8484-424f131284b3" ma:anchorId="00000000-0000-0000-0000-000000000000" ma:open="false" ma:isKeyword="false">
      <xsd:complexType>
        <xsd:sequence>
          <xsd:element ref="pc:Terms" minOccurs="0" maxOccurs="1"/>
        </xsd:sequence>
      </xsd:complexType>
    </xsd:element>
    <xsd:element name="n644e5dfaa29486bad4a4fc019c6d2df" ma:index="14" nillable="true" ma:taxonomy="true" ma:internalName="n644e5dfaa29486bad4a4fc019c6d2df" ma:taxonomyFieldName="SubTopic" ma:displayName="Sub Topic" ma:readOnly="false" ma:default="" ma:fieldId="{7644e5df-aa29-486b-ad4a-4fc019c6d2df}" ma:sspId="0ac1876e-32bf-4158-94e7-cdbcd053a335" ma:termSetId="c9d88329-36bd-4ba5-881c-dae898303a52" ma:anchorId="00000000-0000-0000-0000-000000000000" ma:open="false" ma:isKeyword="false">
      <xsd:complexType>
        <xsd:sequence>
          <xsd:element ref="pc:Terms" minOccurs="0" maxOccurs="1"/>
        </xsd:sequence>
      </xsd:complexType>
    </xsd:element>
    <xsd:element name="bce29119141747ccb9ac7d87218ed4af" ma:index="16" ma:taxonomy="true" ma:internalName="bce29119141747ccb9ac7d87218ed4af" ma:taxonomyFieldName="TeamName" ma:displayName="Team Name" ma:readOnly="false" ma:default="5;#Secondary Markets|64c18f63-8e0f-46d8-84d6-b5a5f7a39938" ma:fieldId="{bce29119-1417-47cc-b9ac-7d87218ed4af}" ma:sspId="0ac1876e-32bf-4158-94e7-cdbcd053a335" ma:termSetId="9ab8a8dd-aa7f-4e9e-9345-c8f50d6bfad1" ma:anchorId="00000000-0000-0000-0000-000000000000" ma:open="false" ma:isKeyword="false">
      <xsd:complexType>
        <xsd:sequence>
          <xsd:element ref="pc:Terms" minOccurs="0" maxOccurs="1"/>
        </xsd:sequence>
      </xsd:complexType>
    </xsd:element>
    <xsd:element name="eed0a0b2ea6941718a34434e243f3d8f" ma:index="19" ma:taxonomy="true" ma:internalName="eed0a0b2ea6941718a34434e243f3d8f" ma:taxonomyFieldName="DocumentType" ma:displayName="Document Type" ma:readOnly="false" ma:default="1;#Report / Note;Note|b9e1c92e-303a-4555-86f0-5c711c65937e" ma:fieldId="{eed0a0b2-ea69-4171-8a34-434e243f3d8f}" ma:sspId="0ac1876e-32bf-4158-94e7-cdbcd053a335" ma:termSetId="f83a1c9a-b23f-455b-8c9e-17fb9037db30" ma:anchorId="00000000-0000-0000-0000-000000000000" ma:open="false" ma:isKeyword="false">
      <xsd:complexType>
        <xsd:sequence>
          <xsd:element ref="pc:Terms" minOccurs="0" maxOccurs="1"/>
        </xsd:sequence>
      </xsd:complexType>
    </xsd:element>
    <xsd:element name="j69a081f486747f6ac8a5aeed63facfd" ma:index="21" ma:taxonomy="true" ma:internalName="j69a081f486747f6ac8a5aeed63facfd" ma:taxonomyFieldName="ConfidentialityLevel" ma:displayName="Confidentiality Level" ma:readOnly="false" ma:default="2;#Restricted|187aa7e6-627f-4951-b138-6ff841dc883d" ma:fieldId="{369a081f-4867-47f6-ac8a-5aeed63facfd}" ma:sspId="0ac1876e-32bf-4158-94e7-cdbcd053a335" ma:termSetId="63da149f-0364-4b58-9838-6f5855a402c0" ma:anchorId="00000000-0000-0000-0000-000000000000" ma:open="false" ma:isKeyword="false">
      <xsd:complexType>
        <xsd:sequence>
          <xsd:element ref="pc:Terms" minOccurs="0" maxOccurs="1"/>
        </xsd:sequence>
      </xsd:complexType>
    </xsd:element>
    <xsd:element name="Year" ma:index="23" ma:displayName="Year" ma:description="" ma:internalName="Year" ma:readOnly="false">
      <xsd:simpleType>
        <xsd:restriction base="dms:Text">
          <xsd:maxLength value="4"/>
        </xsd:restriction>
      </xsd:simpleType>
    </xsd:element>
    <xsd:element name="a9b3b1dad23b4ba58c3f3e36a96e1d9c" ma:index="24" nillable="true" ma:taxonomy="true" ma:internalName="a9b3b1dad23b4ba58c3f3e36a96e1d9c" ma:taxonomyFieldName="EsmaAudience" ma:displayName="Audience" ma:readOnly="false" ma:default="" ma:fieldId="{a9b3b1da-d23b-4ba5-8c3f-3e36a96e1d9c}" ma:sspId="0ac1876e-32bf-4158-94e7-cdbcd053a335" ma:termSetId="76343289-0524-4d6c-b317-76d8c2e49caa" ma:anchorId="00000000-0000-0000-0000-000000000000" ma:open="false" ma:isKeyword="false">
      <xsd:complexType>
        <xsd:sequence>
          <xsd:element ref="pc:Terms" minOccurs="0" maxOccurs="1"/>
        </xsd:sequence>
      </xsd:complexType>
    </xsd:element>
    <xsd:element name="MeetingDate" ma:index="26" nillable="true" ma:displayName="Meeting Date" ma:description="" ma:format="DateOnly" ma:internalName="MeetingDate" ma:readOnly="fals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8"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dlc_DocId xmlns="20fbe147-bbda-4e53-b6b1-7e8bbff3fe19">ESMA70-156-3844</_dlc_DocId>
    <TaxCatchAll xmlns="20fbe147-bbda-4e53-b6b1-7e8bbff3fe19">
      <Value>91</Value>
      <Value>662</Value>
      <Value>25</Value>
      <Value>484</Value>
      <Value>434</Value>
    </TaxCatchAll>
    <_dlc_DocIdUrl xmlns="20fbe147-bbda-4e53-b6b1-7e8bbff3fe19">
      <Url>https://sherpa.esma.europa.eu/sites/MKT/SMK/_layouts/15/DocIdRedir.aspx?ID=ESMA70-156-3844</Url>
      <Description>ESMA70-156-3844</Description>
    </_dlc_DocIdUrl>
    <Year xmlns="20fbe147-bbda-4e53-b6b1-7e8bbff3fe19">2020</Year>
    <MeetingDate xmlns="20fbe147-bbda-4e53-b6b1-7e8bbff3fe19" xsi:nil="true"/>
    <IconOverlay xmlns="http://schemas.microsoft.com/sharepoint/v4" xsi:nil="true"/>
    <caa5aeb1a6644849b60fbe2335e12657 xmlns="20fbe147-bbda-4e53-b6b1-7e8bbff3fe19">
      <Terms xmlns="http://schemas.microsoft.com/office/infopath/2007/PartnerControls">
        <TermInfo xmlns="http://schemas.microsoft.com/office/infopath/2007/PartnerControls">
          <TermName xmlns="http://schemas.microsoft.com/office/infopath/2007/PartnerControls">MiFID reports</TermName>
          <TermId xmlns="http://schemas.microsoft.com/office/infopath/2007/PartnerControls">3c5cc422-10d2-4956-abed-da9583ea216a</TermId>
        </TermInfo>
      </Terms>
    </caa5aeb1a6644849b60fbe2335e12657>
    <bce29119141747ccb9ac7d87218ed4af xmlns="20fbe147-bbda-4e53-b6b1-7e8bbff3fe19">
      <Terms xmlns="http://schemas.microsoft.com/office/infopath/2007/PartnerControls">
        <TermInfo xmlns="http://schemas.microsoft.com/office/infopath/2007/PartnerControls">
          <TermName xmlns="http://schemas.microsoft.com/office/infopath/2007/PartnerControls">Trading Unit</TermName>
          <TermId xmlns="http://schemas.microsoft.com/office/infopath/2007/PartnerControls">0cda11c1-7d91-4d51-b3a1-339122a07b73</TermId>
        </TermInfo>
      </Terms>
    </bce29119141747ccb9ac7d87218ed4af>
    <j69a081f486747f6ac8a5aeed63facfd xmlns="20fbe147-bbda-4e53-b6b1-7e8bbff3fe19">
      <Terms xmlns="http://schemas.microsoft.com/office/infopath/2007/PartnerControls">
        <TermInfo xmlns="http://schemas.microsoft.com/office/infopath/2007/PartnerControls">
          <TermName xmlns="http://schemas.microsoft.com/office/infopath/2007/PartnerControls">Public</TermName>
          <TermId xmlns="http://schemas.microsoft.com/office/infopath/2007/PartnerControls">a0c619ff-bd46-48f0-b213-6b7c03fe156d</TermId>
        </TermInfo>
      </Terms>
    </j69a081f486747f6ac8a5aeed63facfd>
    <a9b3b1dad23b4ba58c3f3e36a96e1d9c xmlns="20fbe147-bbda-4e53-b6b1-7e8bbff3fe19">
      <Terms xmlns="http://schemas.microsoft.com/office/infopath/2007/PartnerControls"/>
    </a9b3b1dad23b4ba58c3f3e36a96e1d9c>
    <n644e5dfaa29486bad4a4fc019c6d2df xmlns="20fbe147-bbda-4e53-b6b1-7e8bbff3fe19">
      <Terms xmlns="http://schemas.microsoft.com/office/infopath/2007/PartnerControls">
        <TermInfo xmlns="http://schemas.microsoft.com/office/infopath/2007/PartnerControls">
          <TermName xmlns="http://schemas.microsoft.com/office/infopath/2007/PartnerControls">MiFID reports - Article 90(1)(a) MiFID-OTF</TermName>
          <TermId xmlns="http://schemas.microsoft.com/office/infopath/2007/PartnerControls">c745e34f-050d-4f13-85b9-fe2a7beb69f9</TermId>
        </TermInfo>
      </Terms>
    </n644e5dfaa29486bad4a4fc019c6d2df>
    <eed0a0b2ea6941718a34434e243f3d8f xmlns="20fbe147-bbda-4e53-b6b1-7e8bbff3fe19">
      <Terms xmlns="http://schemas.microsoft.com/office/infopath/2007/PartnerControls">
        <TermInfo xmlns="http://schemas.microsoft.com/office/infopath/2007/PartnerControls">
          <TermName xmlns="http://schemas.microsoft.com/office/infopath/2007/PartnerControls">Consultation Paper</TermName>
          <TermId xmlns="http://schemas.microsoft.com/office/infopath/2007/PartnerControls">c6238baf-c3d7-4bb8-8cf2-f28a89601f52</TermId>
        </TermInfo>
      </Terms>
    </eed0a0b2ea6941718a34434e243f3d8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9D69CF-149B-4D2F-89A2-279037685A12}">
  <ds:schemaRefs>
    <ds:schemaRef ds:uri="http://schemas.microsoft.com/sharepoint/events"/>
  </ds:schemaRefs>
</ds:datastoreItem>
</file>

<file path=customXml/itemProps2.xml><?xml version="1.0" encoding="utf-8"?>
<ds:datastoreItem xmlns:ds="http://schemas.openxmlformats.org/officeDocument/2006/customXml" ds:itemID="{B50CABC8-D902-4B8B-AEAB-9A94DA17011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0fbe147-bbda-4e53-b6b1-7e8bbff3fe19"/>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337F5EE-E87B-49CE-96B5-F95CE63A0DF2}">
  <ds:schemaRefs>
    <ds:schemaRef ds:uri="http://schemas.microsoft.com/sharepoint/v3"/>
    <ds:schemaRef ds:uri="http://schemas.microsoft.com/sharepoint/v4"/>
    <ds:schemaRef ds:uri="http://purl.org/dc/terms/"/>
    <ds:schemaRef ds:uri="20fbe147-bbda-4e53-b6b1-7e8bbff3fe19"/>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schemas.openxmlformats.org/package/2006/metadata/core-properties"/>
    <ds:schemaRef ds:uri="http://www.w3.org/XML/1998/namespace"/>
    <ds:schemaRef ds:uri="http://purl.org/dc/dcmitype/"/>
  </ds:schemaRefs>
</ds:datastoreItem>
</file>

<file path=customXml/itemProps4.xml><?xml version="1.0" encoding="utf-8"?>
<ds:datastoreItem xmlns:ds="http://schemas.openxmlformats.org/officeDocument/2006/customXml" ds:itemID="{FC2455EB-3D3A-4C02-9873-6A72D376E4F0}">
  <ds:schemaRefs>
    <ds:schemaRef ds:uri="http://schemas.microsoft.com/sharepoint/v3/contenttype/forms"/>
  </ds:schemaRefs>
</ds:datastoreItem>
</file>

<file path=customXml/itemProps5.xml><?xml version="1.0" encoding="utf-8"?>
<ds:datastoreItem xmlns:ds="http://schemas.openxmlformats.org/officeDocument/2006/customXml" ds:itemID="{0CC3D07F-F5CB-45F1-A5E1-E1A3342C94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GuidelinesAndRecommendations_Template_Regular.dotx</Template>
  <TotalTime>8</TotalTime>
  <Pages>10</Pages>
  <Words>1952</Words>
  <Characters>11127</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ESMA</Company>
  <LinksUpToDate>false</LinksUpToDate>
  <CharactersWithSpaces>13053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Louis Suire</dc:creator>
  <cp:keywords/>
  <cp:lastModifiedBy>Isabelle Van Acker</cp:lastModifiedBy>
  <cp:revision>4</cp:revision>
  <cp:lastPrinted>2017-07-24T14:47:00Z</cp:lastPrinted>
  <dcterms:created xsi:type="dcterms:W3CDTF">2020-11-25T14:50:00Z</dcterms:created>
  <dcterms:modified xsi:type="dcterms:W3CDTF">2020-11-25T14:59:00Z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smaAudience">
    <vt:lpwstr/>
  </property>
  <property fmtid="{D5CDD505-2E9C-101B-9397-08002B2CF9AE}" pid="3" name="ConfidentialityLevel">
    <vt:lpwstr>25;#Public|a0c619ff-bd46-48f0-b213-6b7c03fe156d</vt:lpwstr>
  </property>
  <property fmtid="{D5CDD505-2E9C-101B-9397-08002B2CF9AE}" pid="4" name="ContentTypeId">
    <vt:lpwstr>0x01010001BD15C3986B91498E0AE644B715B9EE010D00757D222C6B0DA241B5F74437644107D4</vt:lpwstr>
  </property>
  <property fmtid="{D5CDD505-2E9C-101B-9397-08002B2CF9AE}" pid="5" name="_dlc_DocIdItemGuid">
    <vt:lpwstr>55120559-3b60-4927-9874-309a1b6a4403</vt:lpwstr>
  </property>
  <property fmtid="{D5CDD505-2E9C-101B-9397-08002B2CF9AE}" pid="6" name="DocumentType">
    <vt:lpwstr>91;#Consultation Paper|c6238baf-c3d7-4bb8-8cf2-f28a89601f52</vt:lpwstr>
  </property>
  <property fmtid="{D5CDD505-2E9C-101B-9397-08002B2CF9AE}" pid="7" name="Topic">
    <vt:lpwstr>434;#MiFID reports|3c5cc422-10d2-4956-abed-da9583ea216a</vt:lpwstr>
  </property>
  <property fmtid="{D5CDD505-2E9C-101B-9397-08002B2CF9AE}" pid="8" name="_docset_NoMedatataSyncRequired">
    <vt:lpwstr>False</vt:lpwstr>
  </property>
  <property fmtid="{D5CDD505-2E9C-101B-9397-08002B2CF9AE}" pid="9" name="Document_x0020_Language">
    <vt:lpwstr/>
  </property>
  <property fmtid="{D5CDD505-2E9C-101B-9397-08002B2CF9AE}" pid="10" name="Document Language">
    <vt:lpwstr/>
  </property>
  <property fmtid="{D5CDD505-2E9C-101B-9397-08002B2CF9AE}" pid="11" name="TeamName">
    <vt:lpwstr>484;#Trading Unit|0cda11c1-7d91-4d51-b3a1-339122a07b73</vt:lpwstr>
  </property>
  <property fmtid="{D5CDD505-2E9C-101B-9397-08002B2CF9AE}" pid="12" name="LegalInstrument">
    <vt:lpwstr>27;#Guidelines|5e144655-8ff3-49e5-b82a-b036da8a9173</vt:lpwstr>
  </property>
  <property fmtid="{D5CDD505-2E9C-101B-9397-08002B2CF9AE}" pid="13" name="MemberState">
    <vt:lpwstr/>
  </property>
  <property fmtid="{D5CDD505-2E9C-101B-9397-08002B2CF9AE}" pid="14" name="Stakeholder">
    <vt:lpwstr/>
  </property>
  <property fmtid="{D5CDD505-2E9C-101B-9397-08002B2CF9AE}" pid="15" name="LegalAct">
    <vt:lpwstr>30;#ESMA Regulation|1f6010a2-1a2c-44cf-adf8-f8fd9b166bb1</vt:lpwstr>
  </property>
  <property fmtid="{D5CDD505-2E9C-101B-9397-08002B2CF9AE}" pid="16" name="Related Legal Acts">
    <vt:lpwstr/>
  </property>
  <property fmtid="{D5CDD505-2E9C-101B-9397-08002B2CF9AE}" pid="17" name="SubTopic">
    <vt:lpwstr>662;#MiFID reports - Article 90(1)(a) MiFID-OTF|c745e34f-050d-4f13-85b9-fe2a7beb69f9</vt:lpwstr>
  </property>
  <property fmtid="{D5CDD505-2E9C-101B-9397-08002B2CF9AE}" pid="18" name="TeamTopic">
    <vt:lpwstr>87;#Other Work|f1a52b52-917d-42ef-9667-945839604bb2</vt:lpwstr>
  </property>
</Properties>
</file>