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C6093B" w14:textId="32B52FE2" w:rsidR="00C54034" w:rsidRDefault="00C54034" w:rsidP="00F716D4">
      <w:bookmarkStart w:id="0" w:name="_Hlk124776001"/>
      <w:bookmarkStart w:id="1" w:name="_Hlk124776067"/>
      <w:bookmarkStart w:id="2" w:name="_Hlk124776338"/>
      <w:permStart w:id="1761692365" w:edGrp="everyone"/>
      <w:permEnd w:id="1761692365"/>
    </w:p>
    <w:p w14:paraId="6BFABC2D" w14:textId="6EFBA5C0" w:rsidR="00C54034" w:rsidRDefault="00C54034" w:rsidP="00F716D4"/>
    <w:p w14:paraId="4712A2DF" w14:textId="77777777" w:rsidR="00C54034" w:rsidRDefault="00C54034" w:rsidP="00F716D4"/>
    <w:p w14:paraId="36E65717" w14:textId="77777777" w:rsidR="00F87468" w:rsidRPr="00F716D4" w:rsidRDefault="00F87468" w:rsidP="00F716D4">
      <w:pPr>
        <w:rPr>
          <w:rFonts w:eastAsiaTheme="majorEastAsia"/>
          <w:b/>
          <w:bCs/>
          <w:color w:val="00379F"/>
          <w:sz w:val="56"/>
          <w:szCs w:val="56"/>
        </w:rPr>
      </w:pPr>
      <w:r w:rsidRPr="00F716D4">
        <w:rPr>
          <w:rFonts w:eastAsiaTheme="majorEastAsia"/>
          <w:b/>
          <w:bCs/>
          <w:color w:val="00379F"/>
          <w:sz w:val="56"/>
          <w:szCs w:val="56"/>
        </w:rPr>
        <w:t xml:space="preserve">Reply </w:t>
      </w:r>
      <w:bookmarkStart w:id="3" w:name="_Hlk124776289"/>
      <w:r w:rsidRPr="00F716D4">
        <w:rPr>
          <w:rFonts w:eastAsiaTheme="majorEastAsia"/>
          <w:b/>
          <w:bCs/>
          <w:color w:val="00379F"/>
          <w:sz w:val="56"/>
          <w:szCs w:val="56"/>
        </w:rPr>
        <w:t>form</w:t>
      </w:r>
      <w:bookmarkEnd w:id="0"/>
    </w:p>
    <w:p w14:paraId="06CF669B" w14:textId="093BB144" w:rsidR="00FD7A8D" w:rsidRPr="00F716D4" w:rsidRDefault="0032560C" w:rsidP="0032560C">
      <w:pPr>
        <w:pStyle w:val="Subtitle"/>
      </w:pPr>
      <w:r>
        <w:t>Review of RTS 22 on transaction data reporting under Art. 26 and RTS 24 on order book data to be maintained under Art. 25 of MiFIR</w:t>
      </w:r>
      <w:r w:rsidR="00F87468" w:rsidRPr="00F716D4">
        <w:rPr>
          <w:noProof/>
        </w:rPr>
        <mc:AlternateContent>
          <mc:Choice Requires="wps">
            <w:drawing>
              <wp:anchor distT="0" distB="0" distL="114300" distR="114300" simplePos="0" relativeHeight="251659264" behindDoc="1" locked="1" layoutInCell="1" allowOverlap="0" wp14:anchorId="54119E8B" wp14:editId="03ABC7E7">
                <wp:simplePos x="0" y="0"/>
                <wp:positionH relativeFrom="page">
                  <wp:posOffset>17145</wp:posOffset>
                </wp:positionH>
                <wp:positionV relativeFrom="paragraph">
                  <wp:posOffset>541020</wp:posOffset>
                </wp:positionV>
                <wp:extent cx="7570470" cy="9777095"/>
                <wp:effectExtent l="0" t="0" r="0" b="0"/>
                <wp:wrapNone/>
                <wp:docPr id="128" name="Snip Same-side Corner of Rectangle 1"/>
                <wp:cNvGraphicFramePr/>
                <a:graphic xmlns:a="http://schemas.openxmlformats.org/drawingml/2006/main">
                  <a:graphicData uri="http://schemas.microsoft.com/office/word/2010/wordprocessingShape">
                    <wps:wsp>
                      <wps:cNvSpPr/>
                      <wps:spPr>
                        <a:xfrm>
                          <a:off x="0" y="0"/>
                          <a:ext cx="7570470" cy="9777095"/>
                        </a:xfrm>
                        <a:custGeom>
                          <a:avLst/>
                          <a:gdLst>
                            <a:gd name="connsiteX0" fmla="*/ 2959709 w 7569200"/>
                            <a:gd name="connsiteY0" fmla="*/ 0 h 9565640"/>
                            <a:gd name="connsiteX1" fmla="*/ 4609491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321548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28581 h 9594221"/>
                            <a:gd name="connsiteX1" fmla="*/ 7569200 w 7569200"/>
                            <a:gd name="connsiteY1" fmla="*/ 350129 h 9594221"/>
                            <a:gd name="connsiteX2" fmla="*/ 7569200 w 7569200"/>
                            <a:gd name="connsiteY2" fmla="*/ 2988290 h 9594221"/>
                            <a:gd name="connsiteX3" fmla="*/ 7569200 w 7569200"/>
                            <a:gd name="connsiteY3" fmla="*/ 9594221 h 9594221"/>
                            <a:gd name="connsiteX4" fmla="*/ 7569200 w 7569200"/>
                            <a:gd name="connsiteY4" fmla="*/ 9594221 h 9594221"/>
                            <a:gd name="connsiteX5" fmla="*/ 0 w 7569200"/>
                            <a:gd name="connsiteY5" fmla="*/ 9594221 h 9594221"/>
                            <a:gd name="connsiteX6" fmla="*/ 0 w 7569200"/>
                            <a:gd name="connsiteY6" fmla="*/ 9594221 h 9594221"/>
                            <a:gd name="connsiteX7" fmla="*/ 0 w 7569200"/>
                            <a:gd name="connsiteY7" fmla="*/ 2988290 h 9594221"/>
                            <a:gd name="connsiteX8" fmla="*/ 2959709 w 7569200"/>
                            <a:gd name="connsiteY8" fmla="*/ 28581 h 9594221"/>
                            <a:gd name="connsiteX0" fmla="*/ 2959709 w 7569200"/>
                            <a:gd name="connsiteY0" fmla="*/ 453815 h 10019455"/>
                            <a:gd name="connsiteX1" fmla="*/ 7569200 w 7569200"/>
                            <a:gd name="connsiteY1" fmla="*/ 775363 h 10019455"/>
                            <a:gd name="connsiteX2" fmla="*/ 7569200 w 7569200"/>
                            <a:gd name="connsiteY2" fmla="*/ 3413524 h 10019455"/>
                            <a:gd name="connsiteX3" fmla="*/ 7569200 w 7569200"/>
                            <a:gd name="connsiteY3" fmla="*/ 10019455 h 10019455"/>
                            <a:gd name="connsiteX4" fmla="*/ 7569200 w 7569200"/>
                            <a:gd name="connsiteY4" fmla="*/ 10019455 h 10019455"/>
                            <a:gd name="connsiteX5" fmla="*/ 0 w 7569200"/>
                            <a:gd name="connsiteY5" fmla="*/ 10019455 h 10019455"/>
                            <a:gd name="connsiteX6" fmla="*/ 0 w 7569200"/>
                            <a:gd name="connsiteY6" fmla="*/ 10019455 h 10019455"/>
                            <a:gd name="connsiteX7" fmla="*/ 0 w 7569200"/>
                            <a:gd name="connsiteY7" fmla="*/ 3413524 h 10019455"/>
                            <a:gd name="connsiteX8" fmla="*/ 2959709 w 7569200"/>
                            <a:gd name="connsiteY8" fmla="*/ 453815 h 10019455"/>
                            <a:gd name="connsiteX0" fmla="*/ 2889371 w 7569200"/>
                            <a:gd name="connsiteY0" fmla="*/ 635572 h 9738968"/>
                            <a:gd name="connsiteX1" fmla="*/ 7569200 w 7569200"/>
                            <a:gd name="connsiteY1" fmla="*/ 494876 h 9738968"/>
                            <a:gd name="connsiteX2" fmla="*/ 7569200 w 7569200"/>
                            <a:gd name="connsiteY2" fmla="*/ 3133037 h 9738968"/>
                            <a:gd name="connsiteX3" fmla="*/ 7569200 w 7569200"/>
                            <a:gd name="connsiteY3" fmla="*/ 9738968 h 9738968"/>
                            <a:gd name="connsiteX4" fmla="*/ 7569200 w 7569200"/>
                            <a:gd name="connsiteY4" fmla="*/ 9738968 h 9738968"/>
                            <a:gd name="connsiteX5" fmla="*/ 0 w 7569200"/>
                            <a:gd name="connsiteY5" fmla="*/ 9738968 h 9738968"/>
                            <a:gd name="connsiteX6" fmla="*/ 0 w 7569200"/>
                            <a:gd name="connsiteY6" fmla="*/ 9738968 h 9738968"/>
                            <a:gd name="connsiteX7" fmla="*/ 0 w 7569200"/>
                            <a:gd name="connsiteY7" fmla="*/ 3133037 h 9738968"/>
                            <a:gd name="connsiteX8" fmla="*/ 2889371 w 7569200"/>
                            <a:gd name="connsiteY8" fmla="*/ 635572 h 9738968"/>
                            <a:gd name="connsiteX0" fmla="*/ 3411886 w 7569200"/>
                            <a:gd name="connsiteY0" fmla="*/ 570295 h 9814376"/>
                            <a:gd name="connsiteX1" fmla="*/ 7569200 w 7569200"/>
                            <a:gd name="connsiteY1" fmla="*/ 570284 h 9814376"/>
                            <a:gd name="connsiteX2" fmla="*/ 7569200 w 7569200"/>
                            <a:gd name="connsiteY2" fmla="*/ 3208445 h 9814376"/>
                            <a:gd name="connsiteX3" fmla="*/ 7569200 w 7569200"/>
                            <a:gd name="connsiteY3" fmla="*/ 9814376 h 9814376"/>
                            <a:gd name="connsiteX4" fmla="*/ 7569200 w 7569200"/>
                            <a:gd name="connsiteY4" fmla="*/ 9814376 h 9814376"/>
                            <a:gd name="connsiteX5" fmla="*/ 0 w 7569200"/>
                            <a:gd name="connsiteY5" fmla="*/ 9814376 h 9814376"/>
                            <a:gd name="connsiteX6" fmla="*/ 0 w 7569200"/>
                            <a:gd name="connsiteY6" fmla="*/ 9814376 h 9814376"/>
                            <a:gd name="connsiteX7" fmla="*/ 0 w 7569200"/>
                            <a:gd name="connsiteY7" fmla="*/ 3208445 h 9814376"/>
                            <a:gd name="connsiteX8" fmla="*/ 3411886 w 7569200"/>
                            <a:gd name="connsiteY8" fmla="*/ 570295 h 9814376"/>
                            <a:gd name="connsiteX0" fmla="*/ 3411886 w 7569200"/>
                            <a:gd name="connsiteY0" fmla="*/ 682726 h 9926807"/>
                            <a:gd name="connsiteX1" fmla="*/ 7569200 w 7569200"/>
                            <a:gd name="connsiteY1" fmla="*/ 682715 h 9926807"/>
                            <a:gd name="connsiteX2" fmla="*/ 7569200 w 7569200"/>
                            <a:gd name="connsiteY2" fmla="*/ 3320876 h 9926807"/>
                            <a:gd name="connsiteX3" fmla="*/ 7569200 w 7569200"/>
                            <a:gd name="connsiteY3" fmla="*/ 9926807 h 9926807"/>
                            <a:gd name="connsiteX4" fmla="*/ 7569200 w 7569200"/>
                            <a:gd name="connsiteY4" fmla="*/ 9926807 h 9926807"/>
                            <a:gd name="connsiteX5" fmla="*/ 0 w 7569200"/>
                            <a:gd name="connsiteY5" fmla="*/ 9926807 h 9926807"/>
                            <a:gd name="connsiteX6" fmla="*/ 0 w 7569200"/>
                            <a:gd name="connsiteY6" fmla="*/ 9926807 h 9926807"/>
                            <a:gd name="connsiteX7" fmla="*/ 0 w 7569200"/>
                            <a:gd name="connsiteY7" fmla="*/ 3320876 h 9926807"/>
                            <a:gd name="connsiteX8" fmla="*/ 3411886 w 7569200"/>
                            <a:gd name="connsiteY8" fmla="*/ 682726 h 9926807"/>
                            <a:gd name="connsiteX0" fmla="*/ 3411886 w 7569200"/>
                            <a:gd name="connsiteY0" fmla="*/ 530032 h 9774113"/>
                            <a:gd name="connsiteX1" fmla="*/ 7569200 w 7569200"/>
                            <a:gd name="connsiteY1" fmla="*/ 1012366 h 9774113"/>
                            <a:gd name="connsiteX2" fmla="*/ 7569200 w 7569200"/>
                            <a:gd name="connsiteY2" fmla="*/ 3168182 h 9774113"/>
                            <a:gd name="connsiteX3" fmla="*/ 7569200 w 7569200"/>
                            <a:gd name="connsiteY3" fmla="*/ 9774113 h 9774113"/>
                            <a:gd name="connsiteX4" fmla="*/ 7569200 w 7569200"/>
                            <a:gd name="connsiteY4" fmla="*/ 9774113 h 9774113"/>
                            <a:gd name="connsiteX5" fmla="*/ 0 w 7569200"/>
                            <a:gd name="connsiteY5" fmla="*/ 9774113 h 9774113"/>
                            <a:gd name="connsiteX6" fmla="*/ 0 w 7569200"/>
                            <a:gd name="connsiteY6" fmla="*/ 9774113 h 9774113"/>
                            <a:gd name="connsiteX7" fmla="*/ 0 w 7569200"/>
                            <a:gd name="connsiteY7" fmla="*/ 3168182 h 9774113"/>
                            <a:gd name="connsiteX8" fmla="*/ 3411886 w 7569200"/>
                            <a:gd name="connsiteY8" fmla="*/ 530032 h 9774113"/>
                            <a:gd name="connsiteX0" fmla="*/ 3411886 w 7569200"/>
                            <a:gd name="connsiteY0" fmla="*/ 464307 h 9708388"/>
                            <a:gd name="connsiteX1" fmla="*/ 7569200 w 7569200"/>
                            <a:gd name="connsiteY1" fmla="*/ 946641 h 9708388"/>
                            <a:gd name="connsiteX2" fmla="*/ 7569200 w 7569200"/>
                            <a:gd name="connsiteY2" fmla="*/ 3102457 h 9708388"/>
                            <a:gd name="connsiteX3" fmla="*/ 7569200 w 7569200"/>
                            <a:gd name="connsiteY3" fmla="*/ 9708388 h 9708388"/>
                            <a:gd name="connsiteX4" fmla="*/ 7569200 w 7569200"/>
                            <a:gd name="connsiteY4" fmla="*/ 9708388 h 9708388"/>
                            <a:gd name="connsiteX5" fmla="*/ 0 w 7569200"/>
                            <a:gd name="connsiteY5" fmla="*/ 9708388 h 9708388"/>
                            <a:gd name="connsiteX6" fmla="*/ 0 w 7569200"/>
                            <a:gd name="connsiteY6" fmla="*/ 9708388 h 9708388"/>
                            <a:gd name="connsiteX7" fmla="*/ 0 w 7569200"/>
                            <a:gd name="connsiteY7" fmla="*/ 3102457 h 9708388"/>
                            <a:gd name="connsiteX8" fmla="*/ 3411886 w 7569200"/>
                            <a:gd name="connsiteY8" fmla="*/ 464307 h 9708388"/>
                            <a:gd name="connsiteX0" fmla="*/ 3411886 w 7569200"/>
                            <a:gd name="connsiteY0" fmla="*/ 474760 h 9718841"/>
                            <a:gd name="connsiteX1" fmla="*/ 7569200 w 7569200"/>
                            <a:gd name="connsiteY1" fmla="*/ 906849 h 9718841"/>
                            <a:gd name="connsiteX2" fmla="*/ 7569200 w 7569200"/>
                            <a:gd name="connsiteY2" fmla="*/ 3112910 h 9718841"/>
                            <a:gd name="connsiteX3" fmla="*/ 7569200 w 7569200"/>
                            <a:gd name="connsiteY3" fmla="*/ 9718841 h 9718841"/>
                            <a:gd name="connsiteX4" fmla="*/ 7569200 w 7569200"/>
                            <a:gd name="connsiteY4" fmla="*/ 9718841 h 9718841"/>
                            <a:gd name="connsiteX5" fmla="*/ 0 w 7569200"/>
                            <a:gd name="connsiteY5" fmla="*/ 9718841 h 9718841"/>
                            <a:gd name="connsiteX6" fmla="*/ 0 w 7569200"/>
                            <a:gd name="connsiteY6" fmla="*/ 9718841 h 9718841"/>
                            <a:gd name="connsiteX7" fmla="*/ 0 w 7569200"/>
                            <a:gd name="connsiteY7" fmla="*/ 3112910 h 9718841"/>
                            <a:gd name="connsiteX8" fmla="*/ 3411886 w 7569200"/>
                            <a:gd name="connsiteY8" fmla="*/ 474760 h 9718841"/>
                            <a:gd name="connsiteX0" fmla="*/ 3411886 w 7569200"/>
                            <a:gd name="connsiteY0" fmla="*/ 583845 h 9827926"/>
                            <a:gd name="connsiteX1" fmla="*/ 7569200 w 7569200"/>
                            <a:gd name="connsiteY1" fmla="*/ 593896 h 9827926"/>
                            <a:gd name="connsiteX2" fmla="*/ 7569200 w 7569200"/>
                            <a:gd name="connsiteY2" fmla="*/ 3221995 h 9827926"/>
                            <a:gd name="connsiteX3" fmla="*/ 7569200 w 7569200"/>
                            <a:gd name="connsiteY3" fmla="*/ 9827926 h 9827926"/>
                            <a:gd name="connsiteX4" fmla="*/ 7569200 w 7569200"/>
                            <a:gd name="connsiteY4" fmla="*/ 9827926 h 9827926"/>
                            <a:gd name="connsiteX5" fmla="*/ 0 w 7569200"/>
                            <a:gd name="connsiteY5" fmla="*/ 9827926 h 9827926"/>
                            <a:gd name="connsiteX6" fmla="*/ 0 w 7569200"/>
                            <a:gd name="connsiteY6" fmla="*/ 9827926 h 9827926"/>
                            <a:gd name="connsiteX7" fmla="*/ 0 w 7569200"/>
                            <a:gd name="connsiteY7" fmla="*/ 3221995 h 9827926"/>
                            <a:gd name="connsiteX8" fmla="*/ 3411886 w 7569200"/>
                            <a:gd name="connsiteY8" fmla="*/ 583845 h 9827926"/>
                            <a:gd name="connsiteX0" fmla="*/ 3411886 w 7569200"/>
                            <a:gd name="connsiteY0" fmla="*/ 792245 h 10036326"/>
                            <a:gd name="connsiteX1" fmla="*/ 7569200 w 7569200"/>
                            <a:gd name="connsiteY1" fmla="*/ 802296 h 10036326"/>
                            <a:gd name="connsiteX2" fmla="*/ 7569200 w 7569200"/>
                            <a:gd name="connsiteY2" fmla="*/ 3430395 h 10036326"/>
                            <a:gd name="connsiteX3" fmla="*/ 7569200 w 7569200"/>
                            <a:gd name="connsiteY3" fmla="*/ 10036326 h 10036326"/>
                            <a:gd name="connsiteX4" fmla="*/ 7569200 w 7569200"/>
                            <a:gd name="connsiteY4" fmla="*/ 10036326 h 10036326"/>
                            <a:gd name="connsiteX5" fmla="*/ 0 w 7569200"/>
                            <a:gd name="connsiteY5" fmla="*/ 10036326 h 10036326"/>
                            <a:gd name="connsiteX6" fmla="*/ 0 w 7569200"/>
                            <a:gd name="connsiteY6" fmla="*/ 10036326 h 10036326"/>
                            <a:gd name="connsiteX7" fmla="*/ 0 w 7569200"/>
                            <a:gd name="connsiteY7" fmla="*/ 3430395 h 10036326"/>
                            <a:gd name="connsiteX8" fmla="*/ 3411886 w 7569200"/>
                            <a:gd name="connsiteY8" fmla="*/ 792245 h 10036326"/>
                            <a:gd name="connsiteX0" fmla="*/ 2567825 w 7569200"/>
                            <a:gd name="connsiteY0" fmla="*/ 911186 h 9803570"/>
                            <a:gd name="connsiteX1" fmla="*/ 7569200 w 7569200"/>
                            <a:gd name="connsiteY1" fmla="*/ 569540 h 9803570"/>
                            <a:gd name="connsiteX2" fmla="*/ 7569200 w 7569200"/>
                            <a:gd name="connsiteY2" fmla="*/ 3197639 h 9803570"/>
                            <a:gd name="connsiteX3" fmla="*/ 7569200 w 7569200"/>
                            <a:gd name="connsiteY3" fmla="*/ 9803570 h 9803570"/>
                            <a:gd name="connsiteX4" fmla="*/ 7569200 w 7569200"/>
                            <a:gd name="connsiteY4" fmla="*/ 9803570 h 9803570"/>
                            <a:gd name="connsiteX5" fmla="*/ 0 w 7569200"/>
                            <a:gd name="connsiteY5" fmla="*/ 9803570 h 9803570"/>
                            <a:gd name="connsiteX6" fmla="*/ 0 w 7569200"/>
                            <a:gd name="connsiteY6" fmla="*/ 9803570 h 9803570"/>
                            <a:gd name="connsiteX7" fmla="*/ 0 w 7569200"/>
                            <a:gd name="connsiteY7" fmla="*/ 3197639 h 9803570"/>
                            <a:gd name="connsiteX8" fmla="*/ 2567825 w 7569200"/>
                            <a:gd name="connsiteY8" fmla="*/ 911186 h 9803570"/>
                            <a:gd name="connsiteX0" fmla="*/ 2587921 w 7569200"/>
                            <a:gd name="connsiteY0" fmla="*/ 934891 h 9766982"/>
                            <a:gd name="connsiteX1" fmla="*/ 7569200 w 7569200"/>
                            <a:gd name="connsiteY1" fmla="*/ 532952 h 9766982"/>
                            <a:gd name="connsiteX2" fmla="*/ 7569200 w 7569200"/>
                            <a:gd name="connsiteY2" fmla="*/ 3161051 h 9766982"/>
                            <a:gd name="connsiteX3" fmla="*/ 7569200 w 7569200"/>
                            <a:gd name="connsiteY3" fmla="*/ 9766982 h 9766982"/>
                            <a:gd name="connsiteX4" fmla="*/ 7569200 w 7569200"/>
                            <a:gd name="connsiteY4" fmla="*/ 9766982 h 9766982"/>
                            <a:gd name="connsiteX5" fmla="*/ 0 w 7569200"/>
                            <a:gd name="connsiteY5" fmla="*/ 9766982 h 9766982"/>
                            <a:gd name="connsiteX6" fmla="*/ 0 w 7569200"/>
                            <a:gd name="connsiteY6" fmla="*/ 9766982 h 9766982"/>
                            <a:gd name="connsiteX7" fmla="*/ 0 w 7569200"/>
                            <a:gd name="connsiteY7" fmla="*/ 3161051 h 9766982"/>
                            <a:gd name="connsiteX8" fmla="*/ 2587921 w 7569200"/>
                            <a:gd name="connsiteY8" fmla="*/ 934891 h 9766982"/>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7569200" h="9779055">
                              <a:moveTo>
                                <a:pt x="2939613" y="926867"/>
                              </a:moveTo>
                              <a:cubicBezTo>
                                <a:pt x="5038819" y="-714379"/>
                                <a:pt x="6826523" y="267027"/>
                                <a:pt x="7569200" y="545025"/>
                              </a:cubicBezTo>
                              <a:lnTo>
                                <a:pt x="7569200" y="3173124"/>
                              </a:lnTo>
                              <a:lnTo>
                                <a:pt x="7569200" y="9779055"/>
                              </a:lnTo>
                              <a:lnTo>
                                <a:pt x="7569200" y="9779055"/>
                              </a:lnTo>
                              <a:lnTo>
                                <a:pt x="0" y="9779055"/>
                              </a:lnTo>
                              <a:lnTo>
                                <a:pt x="0" y="9779055"/>
                              </a:lnTo>
                              <a:lnTo>
                                <a:pt x="0" y="3173124"/>
                              </a:lnTo>
                              <a:lnTo>
                                <a:pt x="2939613" y="926867"/>
                              </a:lnTo>
                              <a:close/>
                            </a:path>
                          </a:pathLst>
                        </a:custGeom>
                        <a:blipFill>
                          <a:blip r:embed="rId13"/>
                          <a:stretch>
                            <a:fillRect t="-18199" b="18199"/>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666898" id="Snip Same-side Corner of Rectangle 1" o:spid="_x0000_s1026" style="position:absolute;margin-left:1.35pt;margin-top:42.6pt;width:596.1pt;height:769.8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coordsize="7569200,977905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ommKt4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tJxVbiqp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ROKrMVdiq0thpVbA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RNMVWk1xVrFWiaY0q0muSVrFURk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q0tiq3FXdMVWE4aVrCrRNM&#10;VWk1xVF5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0TTFVpNc&#10;VaxVaThpVuFXYqtJxVbiriaYVRmQ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aTiq3FWiaYqtJrklaxVommKrK1xV2KrS2FK3FCYZB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WicVWYq7FVpbDSrcKuJpiqwmuKtYq0TTClaTXFDWBXZKmVJhlbF&#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ommKrSa4q1irRNMaVaTXJK1iq0nFVu&#10;KuwqtJxStwIdhS0TTJJ5LSa4otM8q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Vpb&#10;FVuKu6YqsJw0rWFWiaYqtJrirWKtE4UrOuKHYq7DTKlpbCtrcWLsVTTKl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RNMVWk1xVrFVpOGlW4Vdiq0nFVuKuJphVYTXFWsCuw0mmiaZJK0muKGs&#10;UOxVaTiqbZU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q0nFVuKtE0xVaTXJK1irRNMVWVrir&#10;sVWlsKVuKHYpdhpK0nCi1uKHYq0TTFVpNcKtYqnGU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0Ti&#10;qzFXYqtLYaVbhVxNMVWE1xVrFWiaYUrSa4oawK7JUyponCtrMUOxQ7FVpOFVuKuwKtJxSnWVI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piq0muKtYq0TTGlWk1yStYqtJxVbirsKrScUrcCHYUtE0ySeS0m&#10;uKLaxQ7FWiaYqtJrhVrArRNMUrSa4aVrJITzMd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tLYqtxV3TFVhOG&#10;lawq0TTFVpNcVaxVonClZ1xQ7FXYaZUtLYVtbixdirq0xVYTXDStYq7Aq0thStwq0TTCq0muKaT/&#10;ADHY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ommKrSa4q1iq0nDSrcKuxVaTiq3FXE0wqsJrirWBXYaTTRNMklaTX&#10;FDWKHYqtJxVbhV2BWiaYpWk1yVK1hQtLYsqW4q7pihkGY6H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VpOKrcVaJpiq0m&#10;uSVrFWiaYqsrXFXYqtLYUrcUOxS7DSVpOFFrcUOxVommKrSa4VaxV3TAlYThpWsKtE0wrS0muKWs&#10;VtaTiiluLJkmY7B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onFVmKuxVaWw0q3CriaYqsJrirWKtE0wpWk1xQ1gV2SplTROFb&#10;WYodih2KrScKrcVdgVaTilbkqV2FC0nFlS3FbaJpijmtJrilrFLROKslzHY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tE0xVaTXFWs&#10;VaJpjSrSa5JWsVWk4qtxV2FVpOKVuBDsKWiaZJPJaTXFFtYodirRNMVWk1wq1gVommKVpNcNK1kk&#10;NE4ppZiydixtaWxTS3FLRNMVWk1xVrFWUZjsH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tLYqtxV3TFVhOGlawq0TTFVpNcVaxVonClZ1&#10;xQ7FXYaZUtLYVtbixdirq0xVYTXDStYq7Aq0thStwq0TTCq0muKaaxW2iaYoWk1xZNYqtLYqtxV2&#10;Kuw0rKMxmD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aJpiq0muKtYqtJw0q3CrsVWk4qtxVxNMKrCa4q1gV2Gk00TTJJWk1xQ1ih2KrScVW4Vd&#10;gVommKVpNclStYULS2LKluKu6YoWE4pprFLRNMVWk1xVrFXYaV2FXYqyjMVg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tJxVbirRNMVWk1yStYq0&#10;TTFVla4q7FVpbClbih2KXYaStJwotbih2KtE0xVaTXCrWKu6YErCcNK1hVommFaWk1xS1itrScUU&#10;txZOxVaTiq3FXYq7JK7FVpOKrcVZZmKw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xVZirsVWlsNKtwq4mmKrCa4q1irRNMKVpNcUNYFdkqZUtJwra3F&#10;i7FXYqtJwqtxV2BVpOKVuSpXYULScWVLcVtommKOa0muKWsUtE4qsxV2Kuw0rsKtE0xVaTXFWsVa&#10;JpirLcxWD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RNMVW&#10;k1xVrFWiaY0q0muSVrFVpOKrcVdhVaTilbgQ7ClommSTyWk1xRbWKHYq0TTFVpNcKtYFaJpilaTX&#10;DStZJDROKaWYsnYsbWlsU0txS0TTFVpNcVaxV2NK7JK7FVpbFVuKurTFVhNcVaxVmGYrB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rS2KrcVd0xVYThpWsKtE0xVa&#10;TXFWsVaJwpWdcUOxV2GmVLS2FbW4sXYq6tMVWE1w0rWKuwKtLYUrcKtE0wqtJrimmsVtommKFpNc&#10;WTWKrS2KrcVdirsNK7CrRNMVWk1xVrFVpOKrcVdhVaThpWZZhsH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0TTFVpNcVaxVaThpVuFXYqtJxVbiriaYVWE1xVrArsNJpom&#10;mSStJrihrFDsVWk4qtwq7ArRNMUrSa5KlawoWlsWVLcVdWmKFhNcU01ilommKrSa4q1irsNK7Crs&#10;VWE4q1irRNMVWk1xVrFWicNKsySuxVmmYTB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aTiq3FWiaYqtJrklaxVonFVnXFXYqtLYUrcUOxS7DSVhOFFtYodirRNMVWk1wq1ir&#10;umBKwnDStYVaJphWlpNcUtYra0nFaW4pdiq0nFVuKuxV2SV2KrScVW4q7FVpOKrcVaJphVaTXDSt&#10;YVaJpiqytcVZxmEw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" o:allowoverlap="f" path="m2939613,926867c5038819,-714379,6826523,267027,7569200,545025r,2628099l7569200,9779055r,l,9779055r,l,3173124,2939613,926867xe" stroked="f" strokeweight="2pt">
                <v:fill r:id="rId14" o:title="" recolor="t" rotate="t" type="frame"/>
                <v:path arrowok="t" o:connecttype="custom" o:connectlocs="2940106,926681;7570470,544916;7570470,3172488;7570470,9777095;7570470,9777095;0,9777095;0,9777095;0,3172488;2940106,926681" o:connectangles="0,0,0,0,0,0,0,0,0"/>
                <w10:wrap anchorx="page"/>
                <w10:anchorlock/>
              </v:shape>
            </w:pict>
          </mc:Fallback>
        </mc:AlternateContent>
      </w:r>
      <w:bookmarkEnd w:id="1"/>
      <w:bookmarkEnd w:id="2"/>
      <w:bookmarkEnd w:id="3"/>
    </w:p>
    <w:p w14:paraId="50E0C77E" w14:textId="77777777" w:rsidR="00620D7C" w:rsidRPr="00616B9B" w:rsidRDefault="00620D7C" w:rsidP="00F716D4">
      <w:pPr>
        <w:pStyle w:val="05HeadlinenoIndex"/>
        <w:sectPr w:rsidR="00620D7C" w:rsidRPr="00616B9B" w:rsidSect="00C54034">
          <w:headerReference w:type="default" r:id="rId15"/>
          <w:footerReference w:type="default" r:id="rId16"/>
          <w:headerReference w:type="first" r:id="rId17"/>
          <w:pgSz w:w="11906" w:h="16838" w:code="9"/>
          <w:pgMar w:top="1418" w:right="1418" w:bottom="1418" w:left="1418" w:header="709" w:footer="709" w:gutter="0"/>
          <w:cols w:space="708"/>
          <w:titlePg/>
          <w:docGrid w:linePitch="360"/>
        </w:sectPr>
      </w:pPr>
    </w:p>
    <w:p w14:paraId="1B9D7190" w14:textId="77777777" w:rsidR="00F574D0" w:rsidRPr="009D6E99" w:rsidRDefault="00F574D0" w:rsidP="009D6E99">
      <w:pPr>
        <w:pStyle w:val="aNew-Level33"/>
      </w:pPr>
      <w:bookmarkStart w:id="6" w:name="_Toc280628648"/>
      <w:r w:rsidRPr="009D6E99">
        <w:lastRenderedPageBreak/>
        <w:t xml:space="preserve">Responding to this paper </w:t>
      </w:r>
    </w:p>
    <w:p w14:paraId="239321DC" w14:textId="77777777" w:rsidR="00E70E2E" w:rsidRPr="005B6B12" w:rsidRDefault="00E70E2E" w:rsidP="00E70E2E">
      <w:r w:rsidRPr="005B6B12">
        <w:t xml:space="preserve">ESMA invites comments on all matters in </w:t>
      </w:r>
      <w:r>
        <w:t xml:space="preserve">the Consultation Paper </w:t>
      </w:r>
      <w:r w:rsidRPr="005B6B12">
        <w:t xml:space="preserve">and </w:t>
      </w:r>
      <w:proofErr w:type="gramStart"/>
      <w:r w:rsidRPr="005B6B12">
        <w:t xml:space="preserve">in particular </w:t>
      </w:r>
      <w:r>
        <w:t>on</w:t>
      </w:r>
      <w:proofErr w:type="gramEnd"/>
      <w:r>
        <w:t xml:space="preserve"> the specific questions in this reply form</w:t>
      </w:r>
      <w:r w:rsidRPr="005B6B12">
        <w:t>. Comments are most helpful if they:</w:t>
      </w:r>
    </w:p>
    <w:p w14:paraId="5E86C3E5" w14:textId="77777777" w:rsidR="00E70E2E" w:rsidRPr="005B6B12" w:rsidRDefault="00E70E2E" w:rsidP="00E43387">
      <w:pPr>
        <w:pStyle w:val="ListParagraph"/>
        <w:numPr>
          <w:ilvl w:val="0"/>
          <w:numId w:val="35"/>
        </w:numPr>
        <w:contextualSpacing w:val="0"/>
      </w:pPr>
      <w:r w:rsidRPr="005B6B12">
        <w:t xml:space="preserve">respond to the question </w:t>
      </w:r>
      <w:proofErr w:type="gramStart"/>
      <w:r w:rsidRPr="005B6B12">
        <w:t>stated;</w:t>
      </w:r>
      <w:proofErr w:type="gramEnd"/>
    </w:p>
    <w:p w14:paraId="73161343" w14:textId="77777777" w:rsidR="00E70E2E" w:rsidRPr="005B6B12" w:rsidRDefault="00E70E2E" w:rsidP="00E43387">
      <w:pPr>
        <w:pStyle w:val="ListParagraph"/>
        <w:numPr>
          <w:ilvl w:val="0"/>
          <w:numId w:val="35"/>
        </w:numPr>
        <w:contextualSpacing w:val="0"/>
      </w:pPr>
      <w:r w:rsidRPr="005B6B12">
        <w:t xml:space="preserve">indicate the specific question to which the comment </w:t>
      </w:r>
      <w:proofErr w:type="gramStart"/>
      <w:r w:rsidRPr="005B6B12">
        <w:t>relates;</w:t>
      </w:r>
      <w:proofErr w:type="gramEnd"/>
    </w:p>
    <w:p w14:paraId="30EDE0D6" w14:textId="77777777" w:rsidR="00E70E2E" w:rsidRPr="005B6B12" w:rsidRDefault="00E70E2E" w:rsidP="00E43387">
      <w:pPr>
        <w:pStyle w:val="ListParagraph"/>
        <w:numPr>
          <w:ilvl w:val="0"/>
          <w:numId w:val="35"/>
        </w:numPr>
        <w:contextualSpacing w:val="0"/>
      </w:pPr>
      <w:r w:rsidRPr="005B6B12">
        <w:t>contain a clear rationale; and</w:t>
      </w:r>
    </w:p>
    <w:p w14:paraId="30D73002" w14:textId="77777777" w:rsidR="00E70E2E" w:rsidRPr="005B6B12" w:rsidRDefault="00E70E2E" w:rsidP="00E43387">
      <w:pPr>
        <w:pStyle w:val="ListParagraph"/>
        <w:numPr>
          <w:ilvl w:val="0"/>
          <w:numId w:val="35"/>
        </w:numPr>
        <w:contextualSpacing w:val="0"/>
      </w:pPr>
      <w:r w:rsidRPr="005B6B12">
        <w:t>describe any alternatives ESMA should consider.</w:t>
      </w:r>
    </w:p>
    <w:p w14:paraId="4A599464" w14:textId="7C0ACDA0" w:rsidR="00E70E2E" w:rsidRDefault="00E70E2E" w:rsidP="00E70E2E">
      <w:pPr>
        <w:rPr>
          <w:b/>
        </w:rPr>
      </w:pPr>
      <w:r w:rsidRPr="005B6B12">
        <w:t xml:space="preserve">ESMA will consider all comments </w:t>
      </w:r>
      <w:r w:rsidRPr="009E1C55">
        <w:t xml:space="preserve">received by </w:t>
      </w:r>
      <w:r w:rsidR="00CC7B00">
        <w:rPr>
          <w:b/>
        </w:rPr>
        <w:t>17</w:t>
      </w:r>
      <w:r w:rsidR="009E1C55" w:rsidRPr="009E1C55">
        <w:rPr>
          <w:b/>
        </w:rPr>
        <w:t xml:space="preserve"> </w:t>
      </w:r>
      <w:r w:rsidR="002E2DC6">
        <w:rPr>
          <w:b/>
        </w:rPr>
        <w:t>January</w:t>
      </w:r>
      <w:r w:rsidR="009E1C55" w:rsidRPr="009E1C55">
        <w:rPr>
          <w:b/>
        </w:rPr>
        <w:t xml:space="preserve"> </w:t>
      </w:r>
      <w:r w:rsidR="005A775C" w:rsidRPr="009E1C55">
        <w:rPr>
          <w:b/>
        </w:rPr>
        <w:t>202</w:t>
      </w:r>
      <w:r w:rsidR="002E2DC6">
        <w:rPr>
          <w:b/>
        </w:rPr>
        <w:t>5</w:t>
      </w:r>
      <w:r w:rsidRPr="009E1C55">
        <w:rPr>
          <w:b/>
        </w:rPr>
        <w:t>.</w:t>
      </w:r>
      <w:r w:rsidRPr="005B6B12">
        <w:rPr>
          <w:b/>
        </w:rPr>
        <w:t xml:space="preserve"> </w:t>
      </w:r>
    </w:p>
    <w:p w14:paraId="41568876" w14:textId="77777777" w:rsidR="00F574D0" w:rsidRPr="009D6E99" w:rsidRDefault="00F574D0" w:rsidP="009D6E99">
      <w:pPr>
        <w:pStyle w:val="aNew-Level33"/>
      </w:pPr>
      <w:r w:rsidRPr="009D6E99">
        <w:t>Instructions</w:t>
      </w:r>
    </w:p>
    <w:p w14:paraId="62FC7F26" w14:textId="77777777" w:rsidR="009D6E99" w:rsidRPr="00863BFD" w:rsidRDefault="009D6E99" w:rsidP="009D6E99">
      <w:proofErr w:type="gramStart"/>
      <w:r w:rsidRPr="00863BFD">
        <w:t>In order to</w:t>
      </w:r>
      <w:proofErr w:type="gramEnd"/>
      <w:r w:rsidRPr="00863BFD">
        <w:t xml:space="preserve"> facilitate analysis of responses to the Consultation Paper, respondents are requested to follow the below steps when preparing and submitting their response:</w:t>
      </w:r>
    </w:p>
    <w:p w14:paraId="0BA6B4DE" w14:textId="77777777" w:rsidR="009D6E99" w:rsidRPr="00863BFD" w:rsidRDefault="009D6E99" w:rsidP="00E43387">
      <w:pPr>
        <w:pStyle w:val="ListParagraph"/>
        <w:numPr>
          <w:ilvl w:val="0"/>
          <w:numId w:val="35"/>
        </w:numPr>
        <w:contextualSpacing w:val="0"/>
      </w:pPr>
      <w:r w:rsidRPr="00863BFD">
        <w:t xml:space="preserve">Insert your responses to the questions in the Consultation Paper in </w:t>
      </w:r>
      <w:r>
        <w:t>this reply</w:t>
      </w:r>
      <w:r w:rsidRPr="00863BFD">
        <w:t xml:space="preserve"> form. </w:t>
      </w:r>
    </w:p>
    <w:p w14:paraId="15756259" w14:textId="4A057155" w:rsidR="009D6E99" w:rsidRPr="00863BFD" w:rsidRDefault="009D6E99" w:rsidP="00E43387">
      <w:pPr>
        <w:pStyle w:val="ListParagraph"/>
        <w:numPr>
          <w:ilvl w:val="0"/>
          <w:numId w:val="35"/>
        </w:numPr>
        <w:contextualSpacing w:val="0"/>
      </w:pPr>
      <w:r w:rsidRPr="00863BFD">
        <w:t>Please do not remove tags of the type &lt;ESMA_QUESTION</w:t>
      </w:r>
      <w:r w:rsidR="00C05202">
        <w:t>_</w:t>
      </w:r>
      <w:r w:rsidR="00DF3781">
        <w:t>RTS2224</w:t>
      </w:r>
      <w:r w:rsidR="00C05202">
        <w:t>_</w:t>
      </w:r>
      <w:r w:rsidRPr="00863BFD">
        <w:t xml:space="preserve">1&gt;. Your response to each question </w:t>
      </w:r>
      <w:proofErr w:type="gramStart"/>
      <w:r w:rsidRPr="00863BFD">
        <w:t>has to</w:t>
      </w:r>
      <w:proofErr w:type="gramEnd"/>
      <w:r w:rsidRPr="00863BFD">
        <w:t xml:space="preserve"> be framed by the two tags corresponding to the question.</w:t>
      </w:r>
    </w:p>
    <w:p w14:paraId="534A9E90" w14:textId="77777777" w:rsidR="009D6E99" w:rsidRPr="00863BFD" w:rsidRDefault="009D6E99" w:rsidP="00E43387">
      <w:pPr>
        <w:pStyle w:val="ListParagraph"/>
        <w:numPr>
          <w:ilvl w:val="0"/>
          <w:numId w:val="35"/>
        </w:numPr>
        <w:contextualSpacing w:val="0"/>
      </w:pPr>
      <w:r w:rsidRPr="00863BFD">
        <w:t>If you do not wish to respond to a given question, please do not delete it but simply leave the text “TYPE YOUR TEXT HERE” between the tags.</w:t>
      </w:r>
    </w:p>
    <w:p w14:paraId="399C1605" w14:textId="2F3734DD" w:rsidR="009D6E99" w:rsidRDefault="009D6E99" w:rsidP="00E43387">
      <w:pPr>
        <w:pStyle w:val="ListParagraph"/>
        <w:numPr>
          <w:ilvl w:val="0"/>
          <w:numId w:val="35"/>
        </w:numPr>
        <w:contextualSpacing w:val="0"/>
      </w:pPr>
      <w:r w:rsidRPr="00863BFD">
        <w:t>When you have drafted your response</w:t>
      </w:r>
      <w:r>
        <w:t>s</w:t>
      </w:r>
      <w:r w:rsidRPr="00863BFD">
        <w:t xml:space="preserve">, </w:t>
      </w:r>
      <w:r>
        <w:t>save</w:t>
      </w:r>
      <w:r w:rsidRPr="00863BFD">
        <w:t xml:space="preserve"> </w:t>
      </w:r>
      <w:r>
        <w:t>the reply</w:t>
      </w:r>
      <w:r w:rsidRPr="00863BFD">
        <w:t xml:space="preserve"> form according to the following convention: ESMA_</w:t>
      </w:r>
      <w:r w:rsidR="00DF3781">
        <w:t>RTS2224</w:t>
      </w:r>
      <w:r w:rsidRPr="00863BFD">
        <w:t xml:space="preserve">_nameofrespondent. </w:t>
      </w:r>
    </w:p>
    <w:p w14:paraId="115A7ABF" w14:textId="4E279397" w:rsidR="009D6E99" w:rsidRDefault="009D6E99" w:rsidP="009D6E99">
      <w:pPr>
        <w:pStyle w:val="ListParagraph"/>
        <w:ind w:left="360"/>
        <w:contextualSpacing w:val="0"/>
      </w:pPr>
      <w:r w:rsidRPr="00863BFD">
        <w:t xml:space="preserve">For example, for a respondent named ABCD, the </w:t>
      </w:r>
      <w:r>
        <w:t>reply</w:t>
      </w:r>
      <w:r w:rsidRPr="00863BFD">
        <w:t xml:space="preserve"> form would be </w:t>
      </w:r>
      <w:r>
        <w:t>saved with the following name:</w:t>
      </w:r>
      <w:r w:rsidRPr="00863BFD">
        <w:t xml:space="preserve"> ESMA_</w:t>
      </w:r>
      <w:r w:rsidR="00DF3781">
        <w:t>RTS2224</w:t>
      </w:r>
      <w:r>
        <w:t>_</w:t>
      </w:r>
      <w:r w:rsidRPr="00863BFD">
        <w:t>ABCD.</w:t>
      </w:r>
    </w:p>
    <w:p w14:paraId="175B3887" w14:textId="22A43A3A" w:rsidR="009D6E99" w:rsidRDefault="009D6E99" w:rsidP="00E43387">
      <w:pPr>
        <w:pStyle w:val="ListParagraph"/>
        <w:numPr>
          <w:ilvl w:val="0"/>
          <w:numId w:val="35"/>
        </w:numPr>
        <w:contextualSpacing w:val="0"/>
      </w:pPr>
      <w:r w:rsidRPr="00863BFD">
        <w:t xml:space="preserve">Upload the </w:t>
      </w:r>
      <w:r>
        <w:t xml:space="preserve">Word reply </w:t>
      </w:r>
      <w:r w:rsidRPr="00863BFD">
        <w:t>form containing your responses</w:t>
      </w:r>
      <w:r>
        <w:t xml:space="preserve"> </w:t>
      </w:r>
      <w:r w:rsidRPr="00863BFD">
        <w:t xml:space="preserve">to ESMA’s website </w:t>
      </w:r>
      <w:r>
        <w:t>(</w:t>
      </w:r>
      <w:r w:rsidRPr="009D6E99">
        <w:rPr>
          <w:b/>
          <w:bCs/>
        </w:rPr>
        <w:t>pdf documents will not be considered except for annexes</w:t>
      </w:r>
      <w:r w:rsidRPr="00863BFD">
        <w:t>)</w:t>
      </w:r>
      <w:r>
        <w:t xml:space="preserve">. </w:t>
      </w:r>
      <w:r w:rsidRPr="005B6B12">
        <w:t xml:space="preserve">All contributions should be submitted online at </w:t>
      </w:r>
      <w:hyperlink r:id="rId18" w:history="1">
        <w:r w:rsidRPr="005B6B12">
          <w:rPr>
            <w:rStyle w:val="Hyperlink"/>
          </w:rPr>
          <w:t>www.esma.europa.eu</w:t>
        </w:r>
      </w:hyperlink>
      <w:r w:rsidRPr="005B6B12">
        <w:t xml:space="preserve"> under the heading ‘Your input - Consultations’. </w:t>
      </w:r>
    </w:p>
    <w:p w14:paraId="5CAD07C6" w14:textId="66BCF42C" w:rsidR="009D6E99" w:rsidRDefault="009D6E99" w:rsidP="00F716D4">
      <w:pPr>
        <w:pStyle w:val="04BodyText"/>
      </w:pPr>
    </w:p>
    <w:p w14:paraId="0BB7D72B" w14:textId="77777777" w:rsidR="009D6E99" w:rsidRDefault="009D6E99" w:rsidP="00F716D4">
      <w:pPr>
        <w:pStyle w:val="04BodyText"/>
      </w:pPr>
    </w:p>
    <w:p w14:paraId="6D4B8935" w14:textId="7D7C9728" w:rsidR="009D6E99" w:rsidRDefault="009D6E99" w:rsidP="00F716D4">
      <w:pPr>
        <w:pStyle w:val="04BodyText"/>
      </w:pPr>
    </w:p>
    <w:p w14:paraId="25DC3693" w14:textId="77777777" w:rsidR="009D6E99" w:rsidRPr="009D6E99" w:rsidRDefault="009D6E99" w:rsidP="009D6E99">
      <w:pPr>
        <w:pStyle w:val="aNew-Level33"/>
      </w:pPr>
      <w:r w:rsidRPr="00EF0769">
        <w:lastRenderedPageBreak/>
        <w:t>Publication of responses</w:t>
      </w:r>
    </w:p>
    <w:p w14:paraId="0C265CA1" w14:textId="44DA5E64" w:rsidR="009D6E99" w:rsidRPr="00EF0769" w:rsidRDefault="009D6E99" w:rsidP="009D6E99">
      <w:r w:rsidRPr="009D6E99">
        <w:t>All contributions received will be published following the close of the consultation, unless you request otherwise. Please clearly and prominently indicate in your submission any part you do not wish to be publicly disclosed. A standard confidentiality statement in an email message will not be treated as a request for non-disclosure. A confidential response may be requested from us in accordance with ESMA’s rules on access to documents. We may consult you if we receive such a request. Any decision we make not to disclose the response is reviewable by ESMA’s Board of Appeal and the European Ombudsman</w:t>
      </w:r>
      <w:r w:rsidRPr="00EF0769">
        <w:t>.</w:t>
      </w:r>
    </w:p>
    <w:p w14:paraId="53E8D264" w14:textId="77777777" w:rsidR="009D6E99" w:rsidRDefault="009D6E99" w:rsidP="00F716D4">
      <w:pPr>
        <w:pStyle w:val="04BodyText"/>
      </w:pPr>
    </w:p>
    <w:p w14:paraId="380924F1" w14:textId="77777777" w:rsidR="009D6E99" w:rsidRPr="009D6E99" w:rsidRDefault="009D6E99" w:rsidP="009D6E99">
      <w:pPr>
        <w:pStyle w:val="aNew-Level33"/>
      </w:pPr>
      <w:r w:rsidRPr="00EF0769">
        <w:t>Data protection</w:t>
      </w:r>
    </w:p>
    <w:p w14:paraId="51DAF07D" w14:textId="082FFA89" w:rsidR="009D6E99" w:rsidRDefault="009D6E99" w:rsidP="009D6E99">
      <w:pPr>
        <w:rPr>
          <w:szCs w:val="22"/>
          <w:lang w:eastAsia="en-GB"/>
        </w:rPr>
      </w:pPr>
      <w:r w:rsidRPr="00EF0769">
        <w:t xml:space="preserve">Information on data protection can be found at </w:t>
      </w:r>
      <w:hyperlink r:id="rId19" w:history="1">
        <w:r w:rsidRPr="00EF0769">
          <w:rPr>
            <w:rStyle w:val="Hyperlink"/>
          </w:rPr>
          <w:t>www.esma.europa.eu</w:t>
        </w:r>
      </w:hyperlink>
      <w:r w:rsidRPr="00EF0769">
        <w:t xml:space="preserve"> under the </w:t>
      </w:r>
      <w:r w:rsidRPr="00440AB1">
        <w:rPr>
          <w:szCs w:val="22"/>
          <w:lang w:eastAsia="en-GB"/>
        </w:rPr>
        <w:t>heading</w:t>
      </w:r>
      <w:r>
        <w:rPr>
          <w:szCs w:val="22"/>
          <w:lang w:eastAsia="en-GB"/>
        </w:rPr>
        <w:t>s</w:t>
      </w:r>
      <w:r w:rsidRPr="00440AB1">
        <w:rPr>
          <w:szCs w:val="22"/>
          <w:lang w:eastAsia="en-GB"/>
        </w:rPr>
        <w:t xml:space="preserve"> ‘Legal notice’</w:t>
      </w:r>
      <w:r>
        <w:rPr>
          <w:szCs w:val="22"/>
          <w:lang w:eastAsia="en-GB"/>
        </w:rPr>
        <w:t xml:space="preserve"> </w:t>
      </w:r>
      <w:r w:rsidRPr="00AD0C8A">
        <w:rPr>
          <w:szCs w:val="22"/>
          <w:lang w:eastAsia="en-GB"/>
        </w:rPr>
        <w:t xml:space="preserve">and </w:t>
      </w:r>
      <w:r w:rsidRPr="005B6B12">
        <w:t xml:space="preserve">heading </w:t>
      </w:r>
      <w:r w:rsidRPr="00025A7F">
        <w:rPr>
          <w:rStyle w:val="Hyperlink"/>
        </w:rPr>
        <w:t>‘</w:t>
      </w:r>
      <w:hyperlink r:id="rId20" w:history="1">
        <w:r>
          <w:rPr>
            <w:rStyle w:val="Hyperlink"/>
          </w:rPr>
          <w:t>Data protection</w:t>
        </w:r>
      </w:hyperlink>
      <w:r>
        <w:rPr>
          <w:rStyle w:val="Hyperlink"/>
        </w:rPr>
        <w:t>’</w:t>
      </w:r>
      <w:r w:rsidRPr="005B6B12">
        <w:t>.</w:t>
      </w:r>
      <w:r w:rsidRPr="00AD0C8A">
        <w:rPr>
          <w:szCs w:val="22"/>
          <w:lang w:eastAsia="en-GB"/>
        </w:rPr>
        <w:t>.</w:t>
      </w:r>
    </w:p>
    <w:p w14:paraId="054BDCA3" w14:textId="4A5C1395" w:rsidR="009D6E99" w:rsidRDefault="009D6E99" w:rsidP="00F716D4">
      <w:pPr>
        <w:pStyle w:val="04BodyText"/>
      </w:pPr>
    </w:p>
    <w:p w14:paraId="51B4C686" w14:textId="77777777" w:rsidR="00A3026E" w:rsidRDefault="00A3026E" w:rsidP="00F716D4">
      <w:pPr>
        <w:rPr>
          <w:lang w:eastAsia="en-GB"/>
        </w:rPr>
      </w:pPr>
      <w:bookmarkStart w:id="7" w:name="_Toc335141334"/>
    </w:p>
    <w:p w14:paraId="6CA781B8" w14:textId="77777777" w:rsidR="00332304" w:rsidRDefault="00332304" w:rsidP="00F716D4">
      <w:pPr>
        <w:rPr>
          <w:lang w:eastAsia="en-GB"/>
        </w:rPr>
      </w:pPr>
      <w:bookmarkStart w:id="8" w:name="_Toc335141335"/>
      <w:bookmarkEnd w:id="7"/>
    </w:p>
    <w:bookmarkEnd w:id="8"/>
    <w:p w14:paraId="4B8094CC" w14:textId="1ED92C6E" w:rsidR="00F87468" w:rsidRDefault="00F87468" w:rsidP="00F716D4">
      <w:pPr>
        <w:rPr>
          <w:lang w:eastAsia="en-GB"/>
        </w:rPr>
      </w:pPr>
    </w:p>
    <w:p w14:paraId="0C8A3508" w14:textId="2D2128CF" w:rsidR="00F87468" w:rsidRDefault="00F87468" w:rsidP="00F716D4">
      <w:pPr>
        <w:rPr>
          <w:lang w:eastAsia="en-GB"/>
        </w:rPr>
      </w:pPr>
    </w:p>
    <w:p w14:paraId="6C2749D0" w14:textId="3A47AEBE" w:rsidR="00F87468" w:rsidRDefault="00F87468" w:rsidP="00F716D4">
      <w:pPr>
        <w:rPr>
          <w:lang w:eastAsia="en-GB"/>
        </w:rPr>
      </w:pPr>
    </w:p>
    <w:p w14:paraId="6B07845D" w14:textId="1A6DDFB8" w:rsidR="00F87468" w:rsidRDefault="00F87468" w:rsidP="00F716D4">
      <w:pPr>
        <w:rPr>
          <w:lang w:eastAsia="en-GB"/>
        </w:rPr>
      </w:pPr>
    </w:p>
    <w:p w14:paraId="042C5A1B" w14:textId="77777777" w:rsidR="00F87468" w:rsidRDefault="00F87468" w:rsidP="00F716D4"/>
    <w:p w14:paraId="19C1424C" w14:textId="77777777" w:rsidR="003755C6" w:rsidRDefault="003755C6" w:rsidP="00F716D4"/>
    <w:bookmarkEnd w:id="6"/>
    <w:p w14:paraId="3095C284" w14:textId="77777777" w:rsidR="00C54034" w:rsidRDefault="00C54034" w:rsidP="00F716D4">
      <w:pPr>
        <w:sectPr w:rsidR="00C54034" w:rsidSect="00A8728B">
          <w:headerReference w:type="even" r:id="rId21"/>
          <w:headerReference w:type="first" r:id="rId22"/>
          <w:footerReference w:type="first" r:id="rId23"/>
          <w:pgSz w:w="11906" w:h="16838" w:code="9"/>
          <w:pgMar w:top="2410" w:right="1247" w:bottom="1135" w:left="1247" w:header="709" w:footer="709" w:gutter="0"/>
          <w:cols w:space="708"/>
          <w:titlePg/>
          <w:docGrid w:linePitch="360"/>
        </w:sectPr>
      </w:pPr>
    </w:p>
    <w:p w14:paraId="2E464169" w14:textId="77777777" w:rsidR="00F87897" w:rsidRPr="00BB1973" w:rsidRDefault="00F87897" w:rsidP="00BB1973">
      <w:pPr>
        <w:pStyle w:val="Heading1"/>
      </w:pPr>
      <w:bookmarkStart w:id="9" w:name="_Hlk124776172"/>
      <w:r w:rsidRPr="00BB1973">
        <w:lastRenderedPageBreak/>
        <w:t>General information about respondent</w:t>
      </w:r>
    </w:p>
    <w:tbl>
      <w:tblPr>
        <w:tblW w:w="95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9"/>
        <w:gridCol w:w="5595"/>
      </w:tblGrid>
      <w:tr w:rsidR="00C2682A" w:rsidRPr="00AB6D88" w14:paraId="50D77A5E" w14:textId="77777777" w:rsidTr="00104E00">
        <w:tc>
          <w:tcPr>
            <w:tcW w:w="3929" w:type="dxa"/>
            <w:shd w:val="clear" w:color="auto" w:fill="auto"/>
            <w:vAlign w:val="center"/>
          </w:tcPr>
          <w:p w14:paraId="58482845" w14:textId="77777777" w:rsidR="00C2682A" w:rsidRPr="00104E00" w:rsidRDefault="00C2682A" w:rsidP="00104E00">
            <w:pPr>
              <w:jc w:val="left"/>
              <w:rPr>
                <w:color w:val="00379F"/>
              </w:rPr>
            </w:pPr>
            <w:permStart w:id="1306485207" w:edGrp="everyone" w:colFirst="1" w:colLast="1"/>
            <w:r w:rsidRPr="00104E00">
              <w:rPr>
                <w:color w:val="00379F"/>
              </w:rPr>
              <w:t>Name of the company / organisation</w:t>
            </w:r>
          </w:p>
        </w:tc>
        <w:sdt>
          <w:sdtPr>
            <w:rPr>
              <w:rStyle w:val="PlaceholderText"/>
            </w:rPr>
            <w:id w:val="651570699"/>
            <w:text/>
          </w:sdtPr>
          <w:sdtContent>
            <w:tc>
              <w:tcPr>
                <w:tcW w:w="5595" w:type="dxa"/>
                <w:shd w:val="clear" w:color="auto" w:fill="auto"/>
                <w:vAlign w:val="center"/>
              </w:tcPr>
              <w:p w14:paraId="633DB1B6" w14:textId="797E286F" w:rsidR="00C2682A" w:rsidRPr="00104E00" w:rsidRDefault="001D45F9" w:rsidP="00104E00">
                <w:pPr>
                  <w:jc w:val="left"/>
                  <w:rPr>
                    <w:rStyle w:val="PlaceholderText"/>
                  </w:rPr>
                </w:pPr>
                <w:r>
                  <w:rPr>
                    <w:rStyle w:val="PlaceholderText"/>
                  </w:rPr>
                  <w:t>Retail Derivative Forum</w:t>
                </w:r>
              </w:p>
            </w:tc>
          </w:sdtContent>
        </w:sdt>
      </w:tr>
      <w:tr w:rsidR="00C2682A" w:rsidRPr="00AB6D88" w14:paraId="4FCCD8AE" w14:textId="77777777" w:rsidTr="00104E00">
        <w:tc>
          <w:tcPr>
            <w:tcW w:w="3929" w:type="dxa"/>
            <w:shd w:val="clear" w:color="auto" w:fill="auto"/>
            <w:vAlign w:val="center"/>
          </w:tcPr>
          <w:p w14:paraId="757E4D86" w14:textId="77777777" w:rsidR="00C2682A" w:rsidRPr="00104E00" w:rsidRDefault="00C2682A" w:rsidP="00104E00">
            <w:pPr>
              <w:jc w:val="left"/>
              <w:rPr>
                <w:color w:val="00379F"/>
              </w:rPr>
            </w:pPr>
            <w:permStart w:id="1273764253" w:edGrp="everyone" w:colFirst="1" w:colLast="1"/>
            <w:permEnd w:id="1306485207"/>
            <w:r w:rsidRPr="00104E00">
              <w:rPr>
                <w:color w:val="00379F"/>
              </w:rPr>
              <w:t>Activity</w:t>
            </w:r>
          </w:p>
        </w:tc>
        <w:tc>
          <w:tcPr>
            <w:tcW w:w="5595" w:type="dxa"/>
            <w:shd w:val="clear" w:color="auto" w:fill="auto"/>
            <w:vAlign w:val="center"/>
          </w:tcPr>
          <w:p w14:paraId="097104AB" w14:textId="48610ED6" w:rsidR="00C2682A" w:rsidRPr="00104E00" w:rsidRDefault="00000000" w:rsidP="00104E00">
            <w:pPr>
              <w:jc w:val="left"/>
            </w:pPr>
            <w:sdt>
              <w:sdtPr>
                <w:alias w:val="Activity"/>
                <w:tag w:val="Activity"/>
                <w:id w:val="-1255357665"/>
                <w:comboBox>
                  <w:listItem w:value="Choose an item."/>
                  <w:listItem w:displayText="Audit/Legal/Individual" w:value="Audit/Legal/Individual"/>
                  <w:listItem w:displayText="Banking sector" w:value="Banking sector"/>
                  <w:listItem w:displayText="Central Counterparty" w:value="Central Counterparty"/>
                  <w:listItem w:displayText="Government, Regulatory and Enforcement" w:value="Government, Regulatory and Enforcement"/>
                  <w:listItem w:displayText="Insurance and Pension" w:value="Insurance and Pension"/>
                  <w:listItem w:displayText="Investment Services" w:value="Investment Services"/>
                  <w:listItem w:displayText="Non-financial counterparty" w:value="Non-financial counterparty"/>
                  <w:listItem w:displayText="Regulated markets/Exchanges/Trading Systems" w:value="Regulated markets/Exchanges/Trading Systems"/>
                  <w:listItem w:displayText="Other Financial service providers" w:value="Other Financial service providers"/>
                </w:comboBox>
              </w:sdtPr>
              <w:sdtContent>
                <w:r w:rsidR="001D45F9">
                  <w:t>Other Financial service providers</w:t>
                </w:r>
              </w:sdtContent>
            </w:sdt>
          </w:p>
        </w:tc>
      </w:tr>
      <w:tr w:rsidR="00C2682A" w:rsidRPr="00AB6D88" w14:paraId="002F17D3" w14:textId="77777777" w:rsidTr="00104E00">
        <w:tc>
          <w:tcPr>
            <w:tcW w:w="3929" w:type="dxa"/>
            <w:shd w:val="clear" w:color="auto" w:fill="auto"/>
            <w:vAlign w:val="center"/>
          </w:tcPr>
          <w:p w14:paraId="00A16CC6" w14:textId="77777777" w:rsidR="00C2682A" w:rsidRPr="00104E00" w:rsidRDefault="00C2682A" w:rsidP="00104E00">
            <w:pPr>
              <w:jc w:val="left"/>
              <w:rPr>
                <w:color w:val="00379F"/>
              </w:rPr>
            </w:pPr>
            <w:permStart w:id="366504703" w:edGrp="everyone" w:colFirst="1" w:colLast="1"/>
            <w:permEnd w:id="1273764253"/>
            <w:r w:rsidRPr="00104E00">
              <w:rPr>
                <w:color w:val="00379F"/>
              </w:rPr>
              <w:t>Are you representing an association?</w:t>
            </w:r>
          </w:p>
        </w:tc>
        <w:sdt>
          <w:sdtPr>
            <w:id w:val="-226150188"/>
            <w14:checkbox>
              <w14:checked w14:val="1"/>
              <w14:checkedState w14:val="2612" w14:font="MS Gothic"/>
              <w14:uncheckedState w14:val="2610" w14:font="MS Gothic"/>
            </w14:checkbox>
          </w:sdtPr>
          <w:sdtContent>
            <w:tc>
              <w:tcPr>
                <w:tcW w:w="5595" w:type="dxa"/>
                <w:shd w:val="clear" w:color="auto" w:fill="auto"/>
                <w:vAlign w:val="center"/>
              </w:tcPr>
              <w:p w14:paraId="4BD68813" w14:textId="1717B13D" w:rsidR="00C2682A" w:rsidRPr="00104E00" w:rsidRDefault="001D45F9" w:rsidP="00104E00">
                <w:pPr>
                  <w:jc w:val="left"/>
                </w:pPr>
                <w:r>
                  <w:rPr>
                    <w:rFonts w:ascii="MS Gothic" w:eastAsia="MS Gothic" w:hAnsi="MS Gothic" w:hint="eastAsia"/>
                  </w:rPr>
                  <w:t>☒</w:t>
                </w:r>
              </w:p>
            </w:tc>
          </w:sdtContent>
        </w:sdt>
      </w:tr>
      <w:tr w:rsidR="00C2682A" w:rsidRPr="00AB6D88" w14:paraId="7E0C510F" w14:textId="77777777" w:rsidTr="00104E00">
        <w:tc>
          <w:tcPr>
            <w:tcW w:w="3929" w:type="dxa"/>
            <w:shd w:val="clear" w:color="auto" w:fill="auto"/>
            <w:vAlign w:val="center"/>
          </w:tcPr>
          <w:p w14:paraId="29B1AD34" w14:textId="77777777" w:rsidR="00C2682A" w:rsidRPr="00104E00" w:rsidRDefault="00C2682A" w:rsidP="00104E00">
            <w:pPr>
              <w:jc w:val="left"/>
              <w:rPr>
                <w:color w:val="00379F"/>
              </w:rPr>
            </w:pPr>
            <w:permStart w:id="1727412903" w:edGrp="everyone" w:colFirst="1" w:colLast="1"/>
            <w:permEnd w:id="366504703"/>
            <w:r w:rsidRPr="00104E00">
              <w:rPr>
                <w:color w:val="00379F"/>
              </w:rPr>
              <w:t>Country/Region</w:t>
            </w:r>
          </w:p>
        </w:tc>
        <w:sdt>
          <w:sdtPr>
            <w:alias w:val="Country"/>
            <w:tag w:val="Country"/>
            <w:id w:val="1761644368"/>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ithuania" w:value="Lithuania"/>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Content>
            <w:tc>
              <w:tcPr>
                <w:tcW w:w="5595" w:type="dxa"/>
                <w:shd w:val="clear" w:color="auto" w:fill="auto"/>
                <w:vAlign w:val="center"/>
              </w:tcPr>
              <w:p w14:paraId="204E7C89" w14:textId="037DF538" w:rsidR="00C2682A" w:rsidRPr="00104E00" w:rsidRDefault="001D45F9" w:rsidP="00104E00">
                <w:pPr>
                  <w:jc w:val="left"/>
                </w:pPr>
                <w:r>
                  <w:t>Europe</w:t>
                </w:r>
              </w:p>
            </w:tc>
          </w:sdtContent>
        </w:sdt>
      </w:tr>
      <w:permEnd w:id="1727412903"/>
    </w:tbl>
    <w:p w14:paraId="398E9C9E" w14:textId="10C9CC3D" w:rsidR="00C2682A" w:rsidRDefault="00C2682A" w:rsidP="00F716D4"/>
    <w:p w14:paraId="7F986E69" w14:textId="77777777" w:rsidR="00FA4100" w:rsidRDefault="00BB1973" w:rsidP="00FA4100">
      <w:pPr>
        <w:pStyle w:val="Heading1"/>
      </w:pPr>
      <w:r>
        <w:t>Questions</w:t>
      </w:r>
      <w:bookmarkStart w:id="10" w:name="_Hlk124780170"/>
    </w:p>
    <w:bookmarkEnd w:id="9"/>
    <w:bookmarkEnd w:id="10"/>
    <w:p w14:paraId="1EC367CD" w14:textId="16908F92" w:rsidR="00E619AB" w:rsidRPr="00B25E0D" w:rsidRDefault="00E619AB" w:rsidP="0029493B">
      <w:pPr>
        <w:pStyle w:val="aNEW-Level4"/>
      </w:pPr>
    </w:p>
    <w:p w14:paraId="77898857" w14:textId="77777777" w:rsidR="0029493B" w:rsidRDefault="0029493B" w:rsidP="006B5DF1">
      <w:pPr>
        <w:pStyle w:val="Questionstyle"/>
      </w:pPr>
      <w:r>
        <w:t xml:space="preserve">Are any other adjustments needed to enable comprehensive and accurate reporting of transactions which will </w:t>
      </w:r>
      <w:proofErr w:type="gramStart"/>
      <w:r>
        <w:t>enter into</w:t>
      </w:r>
      <w:proofErr w:type="gramEnd"/>
      <w:r>
        <w:t xml:space="preserve"> scope of the revised Article 26(2)?</w:t>
      </w:r>
    </w:p>
    <w:p w14:paraId="3C453C7F" w14:textId="20F271C9" w:rsidR="006B5DF1" w:rsidRDefault="006B5DF1" w:rsidP="006B5DF1">
      <w:pPr>
        <w:spacing w:after="0"/>
      </w:pPr>
      <w:r>
        <w:t>&lt;ESMA_QUESTION_</w:t>
      </w:r>
      <w:r w:rsidR="00DF3781">
        <w:t>RTS2224</w:t>
      </w:r>
      <w:r>
        <w:t>_01&gt;</w:t>
      </w:r>
    </w:p>
    <w:p w14:paraId="69A50619" w14:textId="77777777" w:rsidR="0077425C" w:rsidRDefault="0077425C" w:rsidP="0077425C">
      <w:pPr>
        <w:spacing w:after="0"/>
      </w:pPr>
      <w:permStart w:id="1107116594" w:edGrp="everyone"/>
      <w:r>
        <w:t>[</w:t>
      </w:r>
    </w:p>
    <w:p w14:paraId="20A26570" w14:textId="53BC0AC1" w:rsidR="0077425C" w:rsidRDefault="0077425C" w:rsidP="0077425C">
      <w:pPr>
        <w:spacing w:after="0"/>
      </w:pPr>
      <w:r>
        <w:t>The reporting of spread bets and Contracts for Difference (CFDs) under the revised Article 26(2) requires additional clarity. For instance, the specific data fields and formats for reporting these instruments should be clearly defined to ensure consistency and accuracy. This includes details such as the underlying asset, notional amount, and the nature of the contract (whether it is a long or short position). Additionally, guidance on how to handle amendments or cancellations of these trades would be beneficial to ensure that all transactions are accurately captured in the reporting system.</w:t>
      </w:r>
    </w:p>
    <w:p w14:paraId="111A4F72" w14:textId="77777777" w:rsidR="0077425C" w:rsidRDefault="0077425C" w:rsidP="0077425C">
      <w:pPr>
        <w:spacing w:after="0"/>
      </w:pPr>
    </w:p>
    <w:p w14:paraId="39668AC4" w14:textId="6FF567CD" w:rsidR="0077425C" w:rsidRDefault="0077425C" w:rsidP="0077425C">
      <w:pPr>
        <w:spacing w:after="0"/>
      </w:pPr>
      <w:r>
        <w:t>The current wording of Article 6 suggests that only the highest priority identifier can be accepted for trade reporting, which may not be practical in all situations. To address this, the wording should be revised to state: “The highest priority identifier available shall be obtained.” This change emphasizes the importance of obtaining the most relevant identifier, rather than strictly adhering to a single priority level, which may not always be feasible.</w:t>
      </w:r>
    </w:p>
    <w:p w14:paraId="2DE641D5" w14:textId="77777777" w:rsidR="0077425C" w:rsidRDefault="0077425C" w:rsidP="0077425C">
      <w:pPr>
        <w:spacing w:after="0"/>
      </w:pPr>
    </w:p>
    <w:p w14:paraId="75784238" w14:textId="349C0D92" w:rsidR="0077425C" w:rsidRDefault="0077425C" w:rsidP="0077425C">
      <w:pPr>
        <w:spacing w:after="0"/>
      </w:pPr>
      <w:r>
        <w:t>The concept of equivalence, particularly for lookalike contracts such as metal contracts, needs further clarification. Specifically, it should be clear whether a CFD based on a foreign exchange (FX) is included within the scope of the revised Article 26(2). Providing explicit examples and detailed guidance on how to determine equivalence would help market participants better understand their reporting obligations and ensure compliance with the regulation.</w:t>
      </w:r>
    </w:p>
    <w:p w14:paraId="6480425B" w14:textId="77777777" w:rsidR="00D72A2E" w:rsidRDefault="00D72A2E" w:rsidP="006B5DF1">
      <w:pPr>
        <w:spacing w:after="0"/>
      </w:pPr>
    </w:p>
    <w:permEnd w:id="1107116594"/>
    <w:p w14:paraId="62CCD8E6" w14:textId="01AFE525" w:rsidR="006B5DF1" w:rsidRDefault="006B5DF1" w:rsidP="006B5DF1">
      <w:pPr>
        <w:spacing w:after="0"/>
      </w:pPr>
      <w:r>
        <w:t>&lt;ESMA_QUESTION_</w:t>
      </w:r>
      <w:r w:rsidR="00DF3781">
        <w:t>RTS2224</w:t>
      </w:r>
      <w:r>
        <w:t>_01&gt;</w:t>
      </w:r>
    </w:p>
    <w:p w14:paraId="215F51B6" w14:textId="77777777" w:rsidR="006B5DF1" w:rsidRDefault="006B5DF1" w:rsidP="006B5DF1"/>
    <w:p w14:paraId="7240600C" w14:textId="77777777" w:rsidR="0029493B" w:rsidRDefault="0029493B" w:rsidP="006B5DF1">
      <w:pPr>
        <w:pStyle w:val="Questionstyle"/>
      </w:pPr>
      <w:r>
        <w:lastRenderedPageBreak/>
        <w:t>Does the existing divergence in the implementation of the MRMTL concept under Art. 4 and Art. 26 of MiFIR results in any practical challenges for the market participants? If so, please explain the nature of these challenges and provide examples.</w:t>
      </w:r>
    </w:p>
    <w:p w14:paraId="7FADE892" w14:textId="77777777" w:rsidR="006B5DF1" w:rsidRDefault="006B5DF1" w:rsidP="006B5DF1"/>
    <w:p w14:paraId="7CB7DC30" w14:textId="32162631" w:rsidR="006B5DF1" w:rsidRDefault="006B5DF1" w:rsidP="006B5DF1">
      <w:pPr>
        <w:spacing w:after="0"/>
      </w:pPr>
      <w:r>
        <w:t>&lt;ESMA_QUESTION_</w:t>
      </w:r>
      <w:r w:rsidR="00DF3781">
        <w:t>RTS2224</w:t>
      </w:r>
      <w:r>
        <w:t>_</w:t>
      </w:r>
      <w:r w:rsidR="003E7313">
        <w:t>02</w:t>
      </w:r>
      <w:r>
        <w:t>&gt;</w:t>
      </w:r>
    </w:p>
    <w:p w14:paraId="3487238F" w14:textId="443B612A" w:rsidR="006B5DF1" w:rsidRDefault="0077425C" w:rsidP="006B5DF1">
      <w:pPr>
        <w:spacing w:after="0"/>
      </w:pPr>
      <w:permStart w:id="731332295" w:edGrp="everyone"/>
      <w:r>
        <w:t>No comment.</w:t>
      </w:r>
    </w:p>
    <w:permEnd w:id="731332295"/>
    <w:p w14:paraId="3F6C042F" w14:textId="74F16DC0" w:rsidR="006B5DF1" w:rsidRDefault="006B5DF1" w:rsidP="006B5DF1">
      <w:pPr>
        <w:spacing w:after="0"/>
      </w:pPr>
      <w:r>
        <w:t>&lt;ESMA_QUESTION_</w:t>
      </w:r>
      <w:r w:rsidR="00DF3781">
        <w:t>RTS2224</w:t>
      </w:r>
      <w:r>
        <w:t>_</w:t>
      </w:r>
      <w:r w:rsidR="003E7313">
        <w:t>02</w:t>
      </w:r>
      <w:r>
        <w:t>&gt;</w:t>
      </w:r>
    </w:p>
    <w:p w14:paraId="5C99C845" w14:textId="77777777" w:rsidR="006B5DF1" w:rsidRDefault="006B5DF1" w:rsidP="006B5DF1"/>
    <w:p w14:paraId="5D13008F" w14:textId="77777777" w:rsidR="006B5DF1" w:rsidRPr="006B5DF1" w:rsidRDefault="006B5DF1" w:rsidP="006B5DF1"/>
    <w:p w14:paraId="2AB1A2AC" w14:textId="77777777" w:rsidR="0029493B" w:rsidRDefault="0029493B" w:rsidP="006B5DF1">
      <w:pPr>
        <w:pStyle w:val="Questionstyle"/>
      </w:pPr>
      <w:r>
        <w:t>To what extent the rules applied for the determination of the RCA and RCA_MIC are relevant for your operations? Do you agree with the potential alignment of the RCA rules with the RCA_MIC rules for equities? Please provide details in your answer.</w:t>
      </w:r>
    </w:p>
    <w:p w14:paraId="29B4AF4E" w14:textId="77777777" w:rsidR="006B5DF1" w:rsidRDefault="006B5DF1" w:rsidP="006B5DF1"/>
    <w:p w14:paraId="3DFB978C" w14:textId="0F727F14" w:rsidR="006B5DF1" w:rsidRDefault="006B5DF1" w:rsidP="006B5DF1">
      <w:pPr>
        <w:spacing w:after="0"/>
      </w:pPr>
      <w:r>
        <w:t>&lt;ESMA_QUESTION_</w:t>
      </w:r>
      <w:r w:rsidR="00DF3781">
        <w:t>RTS2224</w:t>
      </w:r>
      <w:r>
        <w:t>_</w:t>
      </w:r>
      <w:r w:rsidR="003E7313">
        <w:t>03</w:t>
      </w:r>
      <w:r>
        <w:t>&gt;</w:t>
      </w:r>
    </w:p>
    <w:p w14:paraId="77F1B8FD" w14:textId="1097CE66" w:rsidR="006B5DF1" w:rsidRDefault="0077425C" w:rsidP="006B5DF1">
      <w:pPr>
        <w:spacing w:after="0"/>
      </w:pPr>
      <w:permStart w:id="1954616897" w:edGrp="everyone"/>
      <w:r>
        <w:t>No comment.</w:t>
      </w:r>
    </w:p>
    <w:permEnd w:id="1954616897"/>
    <w:p w14:paraId="0F52A7AB" w14:textId="30758EBA" w:rsidR="006B5DF1" w:rsidRDefault="006B5DF1" w:rsidP="006B5DF1">
      <w:pPr>
        <w:spacing w:after="0"/>
      </w:pPr>
      <w:r>
        <w:t>&lt;ESMA_QUESTION_</w:t>
      </w:r>
      <w:r w:rsidR="00DF3781">
        <w:t>RTS2224</w:t>
      </w:r>
      <w:r>
        <w:t>_</w:t>
      </w:r>
      <w:r w:rsidR="003E7313">
        <w:t>03</w:t>
      </w:r>
      <w:r>
        <w:t>&gt;</w:t>
      </w:r>
    </w:p>
    <w:p w14:paraId="4928DFF2" w14:textId="77777777" w:rsidR="006B5DF1" w:rsidRDefault="006B5DF1" w:rsidP="006B5DF1"/>
    <w:p w14:paraId="46E3A872" w14:textId="77777777" w:rsidR="006B5DF1" w:rsidRPr="006B5DF1" w:rsidRDefault="006B5DF1" w:rsidP="006B5DF1"/>
    <w:p w14:paraId="7BBA7321" w14:textId="77777777" w:rsidR="0029493B" w:rsidRDefault="0029493B" w:rsidP="006B5DF1">
      <w:pPr>
        <w:pStyle w:val="Questionstyle"/>
      </w:pPr>
      <w:r>
        <w:t xml:space="preserve">Do you agree with the proposed RCA determination rule for emission allowances and CIUs other than ETFs? Please provide details in your answer. </w:t>
      </w:r>
    </w:p>
    <w:p w14:paraId="7BBB58D3" w14:textId="77777777" w:rsidR="006B5DF1" w:rsidRDefault="006B5DF1" w:rsidP="006B5DF1"/>
    <w:p w14:paraId="47B452E7" w14:textId="4C1305BB" w:rsidR="006B5DF1" w:rsidRDefault="006B5DF1" w:rsidP="006B5DF1">
      <w:pPr>
        <w:spacing w:after="0"/>
      </w:pPr>
      <w:r>
        <w:t>&lt;ESMA_QUESTION_</w:t>
      </w:r>
      <w:r w:rsidR="00DF3781">
        <w:t>RTS2224</w:t>
      </w:r>
      <w:r>
        <w:t>_</w:t>
      </w:r>
      <w:r w:rsidR="003E7313">
        <w:t>04</w:t>
      </w:r>
      <w:r>
        <w:t>&gt;</w:t>
      </w:r>
    </w:p>
    <w:p w14:paraId="6BDD43ED" w14:textId="77A73BF3" w:rsidR="006B5DF1" w:rsidRDefault="0077425C" w:rsidP="006B5DF1">
      <w:pPr>
        <w:spacing w:after="0"/>
      </w:pPr>
      <w:permStart w:id="1534341782" w:edGrp="everyone"/>
      <w:r>
        <w:t>No comment</w:t>
      </w:r>
    </w:p>
    <w:permEnd w:id="1534341782"/>
    <w:p w14:paraId="2283DD66" w14:textId="0B24E8F3" w:rsidR="006B5DF1" w:rsidRDefault="006B5DF1" w:rsidP="006B5DF1">
      <w:pPr>
        <w:spacing w:after="0"/>
      </w:pPr>
      <w:r>
        <w:t>&lt;ESMA_QUESTION_</w:t>
      </w:r>
      <w:r w:rsidR="00DF3781">
        <w:t>RTS2224</w:t>
      </w:r>
      <w:r>
        <w:t>_</w:t>
      </w:r>
      <w:r w:rsidR="003E7313">
        <w:t>04</w:t>
      </w:r>
      <w:r>
        <w:t>&gt;</w:t>
      </w:r>
    </w:p>
    <w:p w14:paraId="34F3233E" w14:textId="77777777" w:rsidR="006B5DF1" w:rsidRDefault="006B5DF1" w:rsidP="006B5DF1"/>
    <w:p w14:paraId="6D9CE08C" w14:textId="65B3BEF4" w:rsidR="0077425C" w:rsidRDefault="0077425C">
      <w:pPr>
        <w:spacing w:after="0" w:line="240" w:lineRule="auto"/>
        <w:jc w:val="left"/>
      </w:pPr>
      <w:r>
        <w:br w:type="page"/>
      </w:r>
    </w:p>
    <w:p w14:paraId="3ADFA03D" w14:textId="77777777" w:rsidR="0029493B" w:rsidRDefault="0029493B" w:rsidP="006B5DF1">
      <w:pPr>
        <w:pStyle w:val="Questionstyle"/>
      </w:pPr>
      <w:r>
        <w:lastRenderedPageBreak/>
        <w:t>Do you agree with the proposed RCA determination rule for equities for which no sufficient data is available to calculate the turnover? Please provide details in your answer.</w:t>
      </w:r>
    </w:p>
    <w:p w14:paraId="01ED954E" w14:textId="77777777" w:rsidR="006B5DF1" w:rsidRDefault="006B5DF1" w:rsidP="006B5DF1"/>
    <w:p w14:paraId="48F7A2C7" w14:textId="5E43A6C4" w:rsidR="006B5DF1" w:rsidRDefault="006B5DF1" w:rsidP="006B5DF1">
      <w:pPr>
        <w:spacing w:after="0"/>
      </w:pPr>
      <w:r>
        <w:t>&lt;ESMA_QUESTION_</w:t>
      </w:r>
      <w:r w:rsidR="00DF3781">
        <w:t>RTS2224</w:t>
      </w:r>
      <w:r>
        <w:t>_</w:t>
      </w:r>
      <w:r w:rsidR="003E7313">
        <w:t>05</w:t>
      </w:r>
      <w:r>
        <w:t>&gt;</w:t>
      </w:r>
    </w:p>
    <w:p w14:paraId="5F2C7CB0" w14:textId="324B3B9D" w:rsidR="006B5DF1" w:rsidRDefault="0077425C" w:rsidP="006B5DF1">
      <w:pPr>
        <w:spacing w:after="0"/>
      </w:pPr>
      <w:permStart w:id="911233410" w:edGrp="everyone"/>
      <w:r>
        <w:t>No comment.</w:t>
      </w:r>
    </w:p>
    <w:permEnd w:id="911233410"/>
    <w:p w14:paraId="48B86851" w14:textId="0E696CF2" w:rsidR="006B5DF1" w:rsidRDefault="006B5DF1" w:rsidP="006B5DF1">
      <w:pPr>
        <w:spacing w:after="0"/>
      </w:pPr>
      <w:r>
        <w:t>&lt;ESMA_QUESTION_</w:t>
      </w:r>
      <w:r w:rsidR="00DF3781">
        <w:t>RTS2224</w:t>
      </w:r>
      <w:r>
        <w:t>_</w:t>
      </w:r>
      <w:r w:rsidR="003E7313">
        <w:t>05</w:t>
      </w:r>
      <w:r>
        <w:t>&gt;</w:t>
      </w:r>
    </w:p>
    <w:p w14:paraId="29A935B1" w14:textId="77777777" w:rsidR="006B5DF1" w:rsidRDefault="006B5DF1" w:rsidP="006B5DF1"/>
    <w:p w14:paraId="7BEC8725" w14:textId="77777777" w:rsidR="006B5DF1" w:rsidRPr="006B5DF1" w:rsidRDefault="006B5DF1" w:rsidP="006B5DF1"/>
    <w:p w14:paraId="301329B0" w14:textId="77777777" w:rsidR="0029493B" w:rsidRDefault="0029493B" w:rsidP="006B5DF1">
      <w:pPr>
        <w:pStyle w:val="Questionstyle"/>
      </w:pPr>
      <w:r>
        <w:t>Do you agree with the proposed RCA determination rules for the derivative contracts falling under Article 8a(2) of MiFIR? Please provide details in your answer.</w:t>
      </w:r>
    </w:p>
    <w:p w14:paraId="577A82F6" w14:textId="77777777" w:rsidR="006B5DF1" w:rsidRDefault="006B5DF1" w:rsidP="006B5DF1"/>
    <w:p w14:paraId="2AFE7DFE" w14:textId="79BB18E0" w:rsidR="006B5DF1" w:rsidRDefault="006B5DF1" w:rsidP="006B5DF1">
      <w:pPr>
        <w:spacing w:after="0"/>
      </w:pPr>
      <w:r>
        <w:t>&lt;ESMA_QUESTION_</w:t>
      </w:r>
      <w:r w:rsidR="00DF3781">
        <w:t>RTS2224</w:t>
      </w:r>
      <w:r>
        <w:t>_</w:t>
      </w:r>
      <w:r w:rsidR="003E7313">
        <w:t>0</w:t>
      </w:r>
      <w:r>
        <w:t>6&gt;</w:t>
      </w:r>
    </w:p>
    <w:p w14:paraId="003446C1" w14:textId="231584C5" w:rsidR="006B5DF1" w:rsidRDefault="0077425C" w:rsidP="006B5DF1">
      <w:pPr>
        <w:spacing w:after="0"/>
      </w:pPr>
      <w:permStart w:id="387008066" w:edGrp="everyone"/>
      <w:r>
        <w:t>No comment.</w:t>
      </w:r>
    </w:p>
    <w:permEnd w:id="387008066"/>
    <w:p w14:paraId="708B068B" w14:textId="0267F68D" w:rsidR="006B5DF1" w:rsidRDefault="006B5DF1" w:rsidP="006B5DF1">
      <w:pPr>
        <w:spacing w:after="0"/>
      </w:pPr>
      <w:r>
        <w:t>&lt;ESMA_QUESTION_</w:t>
      </w:r>
      <w:r w:rsidR="00DF3781">
        <w:t>RTS2224</w:t>
      </w:r>
      <w:r>
        <w:t>_</w:t>
      </w:r>
      <w:r w:rsidR="003E7313">
        <w:t>0</w:t>
      </w:r>
      <w:r>
        <w:t>6&gt;</w:t>
      </w:r>
    </w:p>
    <w:p w14:paraId="7FD3C941" w14:textId="77777777" w:rsidR="006B5DF1" w:rsidRDefault="006B5DF1" w:rsidP="006B5DF1"/>
    <w:p w14:paraId="016A0644" w14:textId="77777777" w:rsidR="006B5DF1" w:rsidRPr="006B5DF1" w:rsidRDefault="006B5DF1" w:rsidP="006B5DF1"/>
    <w:p w14:paraId="6A33237F" w14:textId="77777777" w:rsidR="0029493B" w:rsidRDefault="0029493B" w:rsidP="006B5DF1">
      <w:pPr>
        <w:pStyle w:val="Questionstyle"/>
      </w:pPr>
      <w:r>
        <w:t>Do you agree with the proposed amendments to RCA determination rules for index derivatives and depositary receipts?</w:t>
      </w:r>
    </w:p>
    <w:p w14:paraId="35FD33F8" w14:textId="77777777" w:rsidR="006B5DF1" w:rsidRDefault="006B5DF1" w:rsidP="006B5DF1"/>
    <w:p w14:paraId="74B36119" w14:textId="27AC8B49" w:rsidR="006B5DF1" w:rsidRDefault="006B5DF1" w:rsidP="006B5DF1">
      <w:pPr>
        <w:spacing w:after="0"/>
      </w:pPr>
      <w:r>
        <w:t>&lt;ESMA_QUESTION_</w:t>
      </w:r>
      <w:r w:rsidR="00DF3781">
        <w:t>RTS2224</w:t>
      </w:r>
      <w:r>
        <w:t>_</w:t>
      </w:r>
      <w:r w:rsidR="003E7313">
        <w:t>07</w:t>
      </w:r>
      <w:r>
        <w:t>&gt;</w:t>
      </w:r>
    </w:p>
    <w:p w14:paraId="20A10098" w14:textId="34A560D6" w:rsidR="006B5DF1" w:rsidRDefault="0077425C" w:rsidP="006B5DF1">
      <w:pPr>
        <w:spacing w:after="0"/>
      </w:pPr>
      <w:permStart w:id="147727742" w:edGrp="everyone"/>
      <w:r>
        <w:t>No comment.</w:t>
      </w:r>
    </w:p>
    <w:permEnd w:id="147727742"/>
    <w:p w14:paraId="5BA096DE" w14:textId="34F64C95" w:rsidR="006B5DF1" w:rsidRDefault="006B5DF1" w:rsidP="006B5DF1">
      <w:pPr>
        <w:spacing w:after="0"/>
      </w:pPr>
      <w:r>
        <w:t>&lt;ESMA_QUESTION_</w:t>
      </w:r>
      <w:r w:rsidR="00DF3781">
        <w:t>RTS2224</w:t>
      </w:r>
      <w:r>
        <w:t>_</w:t>
      </w:r>
      <w:r w:rsidR="003E7313">
        <w:t>07</w:t>
      </w:r>
      <w:r>
        <w:t>&gt;</w:t>
      </w:r>
    </w:p>
    <w:p w14:paraId="481C662D" w14:textId="77777777" w:rsidR="006B5DF1" w:rsidRDefault="006B5DF1" w:rsidP="006B5DF1"/>
    <w:p w14:paraId="0B9297A3" w14:textId="4780BD0C" w:rsidR="0077425C" w:rsidRDefault="0077425C">
      <w:pPr>
        <w:spacing w:after="0" w:line="240" w:lineRule="auto"/>
        <w:jc w:val="left"/>
      </w:pPr>
      <w:r>
        <w:br w:type="page"/>
      </w:r>
    </w:p>
    <w:p w14:paraId="30E13DE4" w14:textId="77777777" w:rsidR="006B5DF1" w:rsidRPr="006B5DF1" w:rsidRDefault="006B5DF1" w:rsidP="006B5DF1"/>
    <w:p w14:paraId="46E5A1D1" w14:textId="77777777" w:rsidR="0029493B" w:rsidRDefault="0029493B" w:rsidP="006B5DF1">
      <w:pPr>
        <w:pStyle w:val="Questionstyle"/>
      </w:pPr>
      <w:r>
        <w:t>Do you have any further comment or suggestion in relation to the inclusion of a new field to capture the effective date in transaction reports?</w:t>
      </w:r>
    </w:p>
    <w:p w14:paraId="71F7B27B" w14:textId="77777777" w:rsidR="006B5DF1" w:rsidRDefault="006B5DF1" w:rsidP="006B5DF1"/>
    <w:p w14:paraId="3367C427" w14:textId="4ECEC4A5" w:rsidR="006B5DF1" w:rsidRDefault="006B5DF1" w:rsidP="006B5DF1">
      <w:pPr>
        <w:spacing w:after="0"/>
      </w:pPr>
      <w:r>
        <w:t>&lt;ESMA_QUESTION_</w:t>
      </w:r>
      <w:r w:rsidR="00DF3781">
        <w:t>RTS2224</w:t>
      </w:r>
      <w:r>
        <w:t>_</w:t>
      </w:r>
      <w:r w:rsidR="003E7313">
        <w:t>08</w:t>
      </w:r>
      <w:r>
        <w:t>&gt;</w:t>
      </w:r>
    </w:p>
    <w:p w14:paraId="2EDCCE1B" w14:textId="36096282" w:rsidR="006B5DF1" w:rsidRDefault="00301472" w:rsidP="006B5DF1">
      <w:pPr>
        <w:spacing w:after="0"/>
      </w:pPr>
      <w:permStart w:id="1395752143" w:edGrp="everyone"/>
      <w:r w:rsidRPr="00301472">
        <w:t>Is the inclusion of a new field to capture the effective date in transaction reports truly necessary, given that the Execution Timestamp is already present? The Execution Timestamp provides precise information about when a transaction occurs, and it seems redundant to introduce an additional field. Streamlining the number of required fields can enhance efficiency and reduce the reporting burden on market participants.</w:t>
      </w:r>
    </w:p>
    <w:permEnd w:id="1395752143"/>
    <w:p w14:paraId="67DBB5A7" w14:textId="4FE5875C" w:rsidR="006B5DF1" w:rsidRDefault="006B5DF1" w:rsidP="006B5DF1">
      <w:pPr>
        <w:spacing w:after="0"/>
      </w:pPr>
      <w:r>
        <w:t>&lt;ESMA_QUESTION_</w:t>
      </w:r>
      <w:r w:rsidR="00DF3781">
        <w:t>RTS2224</w:t>
      </w:r>
      <w:r>
        <w:t>_</w:t>
      </w:r>
      <w:r w:rsidR="003E7313">
        <w:t>08</w:t>
      </w:r>
      <w:r>
        <w:t>&gt;</w:t>
      </w:r>
    </w:p>
    <w:p w14:paraId="453A8C03" w14:textId="77777777" w:rsidR="006B5DF1" w:rsidRDefault="006B5DF1" w:rsidP="006B5DF1"/>
    <w:p w14:paraId="6F7EB131" w14:textId="77777777" w:rsidR="006B5DF1" w:rsidRPr="006B5DF1" w:rsidRDefault="006B5DF1" w:rsidP="006B5DF1"/>
    <w:p w14:paraId="727DB13B" w14:textId="77777777" w:rsidR="0029493B" w:rsidRDefault="0029493B" w:rsidP="006B5DF1">
      <w:pPr>
        <w:pStyle w:val="Questionstyle"/>
      </w:pPr>
      <w:r>
        <w:t>Do you agree that the concept of effective date applies also to transactions in shares? If yes, should the intended settlement date be considered as the effective date? Please provide details in your answer.</w:t>
      </w:r>
    </w:p>
    <w:p w14:paraId="17BB33B8" w14:textId="77777777" w:rsidR="006B5DF1" w:rsidRDefault="006B5DF1" w:rsidP="006B5DF1"/>
    <w:p w14:paraId="25FE0CD5" w14:textId="5316F825" w:rsidR="006B5DF1" w:rsidRDefault="006B5DF1" w:rsidP="006B5DF1">
      <w:pPr>
        <w:spacing w:after="0"/>
      </w:pPr>
      <w:r>
        <w:t>&lt;ESMA_QUESTION_</w:t>
      </w:r>
      <w:r w:rsidR="00DF3781">
        <w:t>RTS2224</w:t>
      </w:r>
      <w:r>
        <w:t>_</w:t>
      </w:r>
      <w:r w:rsidR="003E7313">
        <w:t>09</w:t>
      </w:r>
      <w:r>
        <w:t>&gt;</w:t>
      </w:r>
    </w:p>
    <w:p w14:paraId="1E3F044C" w14:textId="604B01EB" w:rsidR="006B5DF1" w:rsidRDefault="00E94CF2" w:rsidP="006B5DF1">
      <w:pPr>
        <w:spacing w:after="0"/>
      </w:pPr>
      <w:permStart w:id="1354110368" w:edGrp="everyone"/>
      <w:r w:rsidRPr="00E94CF2">
        <w:t>Given that settlement cycles vary, the effective date's value in being populated for transactions in shares is questionable, especially in relation to market abuse monitoring or any other type of monitoring. The varying settlement cycles could lead to inconsistencies and misinterpretations of data. Thus, reliance on the Execution Timestamp</w:t>
      </w:r>
      <w:r w:rsidR="005D2B14">
        <w:t xml:space="preserve"> (as opposed to Effective Date)</w:t>
      </w:r>
      <w:r w:rsidRPr="00E94CF2">
        <w:t xml:space="preserve"> might provide more consistent and reliable information for monitoring purposes.</w:t>
      </w:r>
    </w:p>
    <w:p w14:paraId="04697EC4" w14:textId="77777777" w:rsidR="005D2B14" w:rsidRDefault="005D2B14" w:rsidP="006B5DF1">
      <w:pPr>
        <w:spacing w:after="0"/>
      </w:pPr>
    </w:p>
    <w:p w14:paraId="24A75D95" w14:textId="5A911644" w:rsidR="005D2B14" w:rsidRDefault="005D2B14" w:rsidP="006B5DF1">
      <w:pPr>
        <w:spacing w:after="0"/>
      </w:pPr>
      <w:r>
        <w:t xml:space="preserve">We would encourage ESMA to provide clear guidance on how this field is expected to be populated for cash equity products, as well as the impact this would have on validations (i.e. whether it would be mandatory, conditional, or optional. </w:t>
      </w:r>
    </w:p>
    <w:permEnd w:id="1354110368"/>
    <w:p w14:paraId="7294A4EF" w14:textId="68CAA376" w:rsidR="006B5DF1" w:rsidRDefault="006B5DF1" w:rsidP="006B5DF1">
      <w:pPr>
        <w:spacing w:after="0"/>
      </w:pPr>
      <w:r>
        <w:t>&lt;ESMA_QUESTION_</w:t>
      </w:r>
      <w:r w:rsidR="00DF3781">
        <w:t>RTS2224</w:t>
      </w:r>
      <w:r>
        <w:t>_</w:t>
      </w:r>
      <w:r w:rsidR="003E7313">
        <w:t>09</w:t>
      </w:r>
      <w:r>
        <w:t>&gt;</w:t>
      </w:r>
    </w:p>
    <w:p w14:paraId="56A0F5E2" w14:textId="77777777" w:rsidR="006B5DF1" w:rsidRDefault="006B5DF1" w:rsidP="006B5DF1"/>
    <w:p w14:paraId="0F8EDBF9" w14:textId="3F66AE33" w:rsidR="00E94CF2" w:rsidRDefault="00E94CF2">
      <w:pPr>
        <w:spacing w:after="0" w:line="240" w:lineRule="auto"/>
        <w:jc w:val="left"/>
      </w:pPr>
      <w:r>
        <w:br w:type="page"/>
      </w:r>
    </w:p>
    <w:p w14:paraId="5B050A43" w14:textId="77777777" w:rsidR="0029493B" w:rsidRDefault="0029493B" w:rsidP="006B5DF1">
      <w:pPr>
        <w:pStyle w:val="Questionstyle"/>
      </w:pPr>
      <w:r>
        <w:lastRenderedPageBreak/>
        <w:t>Do you agree with the inclusion of this new field according to the analysed scenario? Please specify if you see additional cases to take into consideration in the definition of this new field.</w:t>
      </w:r>
    </w:p>
    <w:p w14:paraId="005B41D3" w14:textId="77777777" w:rsidR="006B5DF1" w:rsidRDefault="006B5DF1" w:rsidP="006B5DF1"/>
    <w:p w14:paraId="4D938823" w14:textId="7D72C251" w:rsidR="006B5DF1" w:rsidRDefault="006B5DF1" w:rsidP="006B5DF1">
      <w:pPr>
        <w:spacing w:after="0"/>
      </w:pPr>
      <w:r>
        <w:t>&lt;ESMA_QUESTION_</w:t>
      </w:r>
      <w:r w:rsidR="00DF3781">
        <w:t>RTS2224</w:t>
      </w:r>
      <w:r>
        <w:t>_</w:t>
      </w:r>
      <w:r w:rsidR="003E7313">
        <w:t>10</w:t>
      </w:r>
      <w:r>
        <w:t>&gt;</w:t>
      </w:r>
    </w:p>
    <w:p w14:paraId="36B6A6BE" w14:textId="77777777" w:rsidR="00E94CF2" w:rsidRDefault="00E94CF2" w:rsidP="00E94CF2">
      <w:pPr>
        <w:spacing w:after="0"/>
      </w:pPr>
      <w:permStart w:id="791629733" w:edGrp="everyone"/>
      <w:r>
        <w:t>The inclusion of the new field “Entity subject to the reporting obligations” seems appropriate, assuming it is relative to a firm passing over its obligation to another firm (e.g., transmission, or delegated under EMIR). This could create flexibility around similar delegated reporting requirements seen under EMIR, within MiFIR. Additionally, this might help remove the need for "assisted reporting" under MiFIR.</w:t>
      </w:r>
    </w:p>
    <w:p w14:paraId="3984BEB3" w14:textId="77777777" w:rsidR="005D2B14" w:rsidRDefault="005D2B14" w:rsidP="00E94CF2">
      <w:pPr>
        <w:spacing w:after="0"/>
      </w:pPr>
    </w:p>
    <w:p w14:paraId="3F5531C3" w14:textId="10F36309" w:rsidR="005D2B14" w:rsidRDefault="005D2B14" w:rsidP="00E94CF2">
      <w:pPr>
        <w:spacing w:after="0"/>
      </w:pPr>
      <w:r>
        <w:t xml:space="preserve">However, if the original assumption made is incorrect, this may create confusion. </w:t>
      </w:r>
    </w:p>
    <w:p w14:paraId="1827AAD5" w14:textId="77777777" w:rsidR="00E94CF2" w:rsidRDefault="00E94CF2" w:rsidP="00E94CF2">
      <w:pPr>
        <w:spacing w:after="0"/>
      </w:pPr>
    </w:p>
    <w:p w14:paraId="15755410" w14:textId="2F9E9A5A" w:rsidR="006A14D1" w:rsidRDefault="005D2B14" w:rsidP="00E94CF2">
      <w:pPr>
        <w:spacing w:after="0"/>
      </w:pPr>
      <w:r>
        <w:t>Hence</w:t>
      </w:r>
      <w:r w:rsidR="00E94CF2">
        <w:t>, if there are other plans by ESMA that have resulted in the need for this field, it would be helpful for these to be shared as well. This would ensure that market participants fully understand the context and implications of this new requirement, aiding in smoother implementation and compliance.</w:t>
      </w:r>
    </w:p>
    <w:permEnd w:id="791629733"/>
    <w:p w14:paraId="6BD62104" w14:textId="24823E99" w:rsidR="006B5DF1" w:rsidRDefault="006B5DF1" w:rsidP="006B5DF1">
      <w:pPr>
        <w:spacing w:after="0"/>
      </w:pPr>
      <w:r>
        <w:t>&lt;ESMA_QUESTION_</w:t>
      </w:r>
      <w:r w:rsidR="00DF3781">
        <w:t>RTS2224</w:t>
      </w:r>
      <w:r>
        <w:t>_</w:t>
      </w:r>
      <w:r w:rsidR="003E7313">
        <w:t>10</w:t>
      </w:r>
      <w:r>
        <w:t>&gt;</w:t>
      </w:r>
    </w:p>
    <w:p w14:paraId="3154352F" w14:textId="77777777" w:rsidR="006B5DF1" w:rsidRDefault="006B5DF1" w:rsidP="006B5DF1"/>
    <w:p w14:paraId="54DCA68F" w14:textId="77777777" w:rsidR="006B5DF1" w:rsidRPr="006B5DF1" w:rsidRDefault="006B5DF1" w:rsidP="006B5DF1"/>
    <w:p w14:paraId="6B67807B" w14:textId="77777777" w:rsidR="0029493B" w:rsidRDefault="0029493B" w:rsidP="006B5DF1">
      <w:pPr>
        <w:pStyle w:val="Questionstyle"/>
      </w:pPr>
      <w:r>
        <w:t>Do you agree with the assessment that the TVTIC reporting requirement applies to all type of on venue executed transactions (e.g., negotiated trades)?</w:t>
      </w:r>
    </w:p>
    <w:p w14:paraId="72D20B90" w14:textId="77777777" w:rsidR="006B5DF1" w:rsidRDefault="006B5DF1" w:rsidP="006B5DF1"/>
    <w:p w14:paraId="349184A3" w14:textId="5A785C5D" w:rsidR="006B5DF1" w:rsidRDefault="006B5DF1" w:rsidP="006B5DF1">
      <w:pPr>
        <w:spacing w:after="0"/>
      </w:pPr>
      <w:r>
        <w:t>&lt;ESMA_QUESTION_</w:t>
      </w:r>
      <w:r w:rsidR="00DF3781">
        <w:t>RTS2224</w:t>
      </w:r>
      <w:r>
        <w:t>_</w:t>
      </w:r>
      <w:r w:rsidR="003E7313">
        <w:t>11</w:t>
      </w:r>
      <w:r>
        <w:t>&gt;</w:t>
      </w:r>
    </w:p>
    <w:p w14:paraId="4D9A2C25" w14:textId="309CC8E0" w:rsidR="006B5DF1" w:rsidRDefault="006A14D1" w:rsidP="006B5DF1">
      <w:pPr>
        <w:spacing w:after="0"/>
      </w:pPr>
      <w:permStart w:id="1475742058" w:edGrp="everyone"/>
      <w:r>
        <w:t>No comment</w:t>
      </w:r>
    </w:p>
    <w:permEnd w:id="1475742058"/>
    <w:p w14:paraId="2E9C537F" w14:textId="764D2ADB" w:rsidR="006B5DF1" w:rsidRDefault="006B5DF1" w:rsidP="006B5DF1">
      <w:pPr>
        <w:spacing w:after="0"/>
      </w:pPr>
      <w:r>
        <w:t>&lt;ESMA_QUESTION_</w:t>
      </w:r>
      <w:r w:rsidR="00DF3781">
        <w:t>RTS2224</w:t>
      </w:r>
      <w:r>
        <w:t>_</w:t>
      </w:r>
      <w:r w:rsidR="003E7313">
        <w:t>11</w:t>
      </w:r>
      <w:r>
        <w:t>&gt;</w:t>
      </w:r>
    </w:p>
    <w:p w14:paraId="06E5BE60" w14:textId="77777777" w:rsidR="006B5DF1" w:rsidRDefault="006B5DF1" w:rsidP="006B5DF1"/>
    <w:p w14:paraId="443C2A97" w14:textId="324CCEF6" w:rsidR="009D616A" w:rsidRDefault="009D616A">
      <w:pPr>
        <w:spacing w:after="0" w:line="240" w:lineRule="auto"/>
        <w:jc w:val="left"/>
      </w:pPr>
      <w:r>
        <w:br w:type="page"/>
      </w:r>
    </w:p>
    <w:p w14:paraId="7CB8EE35" w14:textId="77777777" w:rsidR="0029493B" w:rsidRDefault="0029493B" w:rsidP="006B5DF1">
      <w:pPr>
        <w:pStyle w:val="Questionstyle"/>
      </w:pPr>
      <w:r>
        <w:lastRenderedPageBreak/>
        <w:t>Do you have views on how to improve the consistency of the reporting of TVTICs? Please provide your view on the proposal of making mandatory the reporting of such information in validation rules when the MIC code is provided.</w:t>
      </w:r>
    </w:p>
    <w:p w14:paraId="0EB95219" w14:textId="77777777" w:rsidR="006B5DF1" w:rsidRDefault="006B5DF1" w:rsidP="006B5DF1"/>
    <w:p w14:paraId="0F765C17" w14:textId="74D7FAC4" w:rsidR="006B5DF1" w:rsidRDefault="006B5DF1" w:rsidP="006B5DF1">
      <w:pPr>
        <w:spacing w:after="0"/>
      </w:pPr>
      <w:r>
        <w:t>&lt;ESMA_QUESTION_</w:t>
      </w:r>
      <w:r w:rsidR="00DF3781">
        <w:t>RTS2224</w:t>
      </w:r>
      <w:r>
        <w:t>_</w:t>
      </w:r>
      <w:r w:rsidR="003E7313">
        <w:t>12</w:t>
      </w:r>
      <w:r>
        <w:t>&gt;</w:t>
      </w:r>
    </w:p>
    <w:p w14:paraId="4AB78DDC" w14:textId="0D722CE8" w:rsidR="006B5DF1" w:rsidRDefault="009D616A" w:rsidP="006B5DF1">
      <w:pPr>
        <w:spacing w:after="0"/>
      </w:pPr>
      <w:permStart w:id="368387494" w:edGrp="everyone"/>
      <w:r w:rsidRPr="009D616A">
        <w:t xml:space="preserve">The EMIR framework already includes a Reporting Tracking Number, which </w:t>
      </w:r>
      <w:r w:rsidR="00FC7636">
        <w:t xml:space="preserve">could be used to </w:t>
      </w:r>
      <w:r w:rsidRPr="009D616A">
        <w:t xml:space="preserve">serve a similar purpose to the proposed </w:t>
      </w:r>
      <w:r>
        <w:t>TVTIC</w:t>
      </w:r>
      <w:r w:rsidRPr="009D616A">
        <w:t xml:space="preserve">. It is important to evaluate whether introducing a new </w:t>
      </w:r>
      <w:r>
        <w:t>TV</w:t>
      </w:r>
      <w:r w:rsidRPr="009D616A">
        <w:t>TIC would create any overlap or redundancy with the existing Reporting Tracking Number under EMIR</w:t>
      </w:r>
      <w:r>
        <w:t>, in the spirit of alignment</w:t>
      </w:r>
      <w:r w:rsidRPr="009D616A">
        <w:t>. Ensuring that the two identifiers are distinct and serve complementary functions would be crucial to avoid unnecessary complexity in the reporting process.</w:t>
      </w:r>
    </w:p>
    <w:permEnd w:id="368387494"/>
    <w:p w14:paraId="7ECA10E7" w14:textId="767905E0" w:rsidR="006B5DF1" w:rsidRDefault="006B5DF1" w:rsidP="006B5DF1">
      <w:pPr>
        <w:spacing w:after="0"/>
      </w:pPr>
      <w:r>
        <w:t>&lt;ESMA_QUESTION_</w:t>
      </w:r>
      <w:r w:rsidR="00DF3781">
        <w:t>RTS2224</w:t>
      </w:r>
      <w:r>
        <w:t>_</w:t>
      </w:r>
      <w:r w:rsidR="003E7313">
        <w:t>12</w:t>
      </w:r>
      <w:r>
        <w:t>&gt;</w:t>
      </w:r>
    </w:p>
    <w:p w14:paraId="72912EE8" w14:textId="77777777" w:rsidR="006B5DF1" w:rsidRDefault="006B5DF1" w:rsidP="006B5DF1"/>
    <w:p w14:paraId="0853AF7C" w14:textId="77777777" w:rsidR="006B5DF1" w:rsidRPr="006B5DF1" w:rsidRDefault="006B5DF1" w:rsidP="006B5DF1"/>
    <w:p w14:paraId="5D976D73" w14:textId="77777777" w:rsidR="0029493B" w:rsidRDefault="0029493B" w:rsidP="006B5DF1">
      <w:pPr>
        <w:pStyle w:val="Questionstyle"/>
      </w:pPr>
      <w:r>
        <w:t>Do you have views on how to improve the consistency of the TVTIC ( non-EEA TV TIC) generation process for transactions executed in non- EAA venue? Please provide your view on the proposed syntax methodology based on the already reported fields or suggest alternatives.</w:t>
      </w:r>
    </w:p>
    <w:p w14:paraId="7F967882" w14:textId="77777777" w:rsidR="006B5DF1" w:rsidRDefault="006B5DF1" w:rsidP="006B5DF1"/>
    <w:p w14:paraId="267D208E" w14:textId="7924E94E" w:rsidR="006B5DF1" w:rsidRDefault="006B5DF1" w:rsidP="006B5DF1">
      <w:pPr>
        <w:spacing w:after="0"/>
      </w:pPr>
      <w:r>
        <w:t>&lt;ESMA_QUESTION_</w:t>
      </w:r>
      <w:r w:rsidR="00DF3781">
        <w:t>RTS2224</w:t>
      </w:r>
      <w:r>
        <w:t>_</w:t>
      </w:r>
      <w:r w:rsidR="003E7313">
        <w:t>13</w:t>
      </w:r>
      <w:r>
        <w:t>&gt;</w:t>
      </w:r>
    </w:p>
    <w:p w14:paraId="269942D7" w14:textId="45B1AF8D" w:rsidR="009D616A" w:rsidRDefault="009D616A" w:rsidP="009D616A">
      <w:pPr>
        <w:spacing w:after="0"/>
      </w:pPr>
      <w:permStart w:id="1298809498" w:edGrp="everyone"/>
      <w:r>
        <w:t>Improving the consistency of the TVTIC (Transaction Venue Transaction Identification Code) generation process for transactions executed in non-EEA venues presents a challenge, particularly if it is not a regulatory requirement for those venues. Non-EEA venues may not have the same regulatory obligations or infrastructure in place to generate and report TVTICs, making it difficult to achieve uniformity.</w:t>
      </w:r>
    </w:p>
    <w:p w14:paraId="60A609FA" w14:textId="77777777" w:rsidR="009D616A" w:rsidRDefault="009D616A" w:rsidP="009D616A">
      <w:pPr>
        <w:spacing w:after="0"/>
      </w:pPr>
    </w:p>
    <w:p w14:paraId="7E4ABC8B" w14:textId="70317687" w:rsidR="006A14D1" w:rsidRDefault="009D616A" w:rsidP="009D616A">
      <w:pPr>
        <w:spacing w:after="0"/>
      </w:pPr>
      <w:r>
        <w:t>If the computed TVTIC does not enhance the accuracy, traceability, or transparency of transaction reports, then its implementation may not be justifiable. It is important to carefully consider the practicality and benefits of such a requirement, especially if it places an additional burden on market participants without clear advantages.</w:t>
      </w:r>
    </w:p>
    <w:permEnd w:id="1298809498"/>
    <w:p w14:paraId="7D6A453F" w14:textId="626A0B9D" w:rsidR="006B5DF1" w:rsidRDefault="006B5DF1" w:rsidP="006B5DF1">
      <w:pPr>
        <w:spacing w:after="0"/>
      </w:pPr>
      <w:r>
        <w:t>&lt;ESMA_QUESTION_</w:t>
      </w:r>
      <w:r w:rsidR="00DF3781">
        <w:t>RTS2224</w:t>
      </w:r>
      <w:r>
        <w:t>_</w:t>
      </w:r>
      <w:r w:rsidR="003E7313">
        <w:t>13</w:t>
      </w:r>
      <w:r>
        <w:t>&gt;</w:t>
      </w:r>
    </w:p>
    <w:p w14:paraId="14191270" w14:textId="77777777" w:rsidR="006B5DF1" w:rsidRDefault="006B5DF1" w:rsidP="006B5DF1"/>
    <w:p w14:paraId="0E18E033" w14:textId="28EEEE2E" w:rsidR="009D616A" w:rsidRDefault="009D616A">
      <w:pPr>
        <w:spacing w:after="0" w:line="240" w:lineRule="auto"/>
        <w:jc w:val="left"/>
      </w:pPr>
      <w:r>
        <w:br w:type="page"/>
      </w:r>
    </w:p>
    <w:p w14:paraId="154EBAE8" w14:textId="77777777" w:rsidR="0029493B" w:rsidRDefault="0029493B" w:rsidP="006B5DF1">
      <w:pPr>
        <w:pStyle w:val="Questionstyle"/>
      </w:pPr>
      <w:r>
        <w:lastRenderedPageBreak/>
        <w:t>Do you agree with the proposal of identifying the non-EEA TV as the primary entity responsible for the creation of the non-EEA TV TIC code and for disseminating it?</w:t>
      </w:r>
    </w:p>
    <w:p w14:paraId="05D32B41" w14:textId="77777777" w:rsidR="006B5DF1" w:rsidRDefault="006B5DF1" w:rsidP="006B5DF1"/>
    <w:p w14:paraId="5172AC4C" w14:textId="4E42FA10" w:rsidR="006B5DF1" w:rsidRDefault="006B5DF1" w:rsidP="006B5DF1">
      <w:pPr>
        <w:spacing w:after="0"/>
      </w:pPr>
      <w:r>
        <w:t>&lt;ESMA_QUESTION_</w:t>
      </w:r>
      <w:r w:rsidR="00DF3781">
        <w:t>RTS2224</w:t>
      </w:r>
      <w:r>
        <w:t>_</w:t>
      </w:r>
      <w:r w:rsidR="003E7313">
        <w:t>14</w:t>
      </w:r>
      <w:r>
        <w:t>&gt;</w:t>
      </w:r>
    </w:p>
    <w:p w14:paraId="76298591" w14:textId="0EDB9F68" w:rsidR="009D616A" w:rsidRDefault="009D616A" w:rsidP="009D616A">
      <w:pPr>
        <w:spacing w:after="0"/>
      </w:pPr>
      <w:permStart w:id="1859999702" w:edGrp="everyone"/>
      <w:r>
        <w:t>Identifying the non-EEA Trading Venue (TV) as the primary entity responsible for the creation and dissemination of the non-EEA TV Transaction Identification Code (TIC) raises an important enforcement challenge. Specifically, how do you enforce this responsibility for non-EEA firms who do not have an obligation under EMIR?</w:t>
      </w:r>
    </w:p>
    <w:p w14:paraId="31F60D9A" w14:textId="77777777" w:rsidR="009D616A" w:rsidRDefault="009D616A" w:rsidP="009D616A">
      <w:pPr>
        <w:spacing w:after="0"/>
      </w:pPr>
    </w:p>
    <w:p w14:paraId="3748AF8F" w14:textId="349D065D" w:rsidR="006B5DF1" w:rsidRDefault="009D616A" w:rsidP="009D616A">
      <w:pPr>
        <w:spacing w:after="0"/>
      </w:pPr>
      <w:r>
        <w:t xml:space="preserve">For non-EEA firms that are not subject to the same regulatory requirements, compelling them to generate and disseminate the TVTIC could be problematic. Without a regulatory mandate, these firms may lack the necessary infrastructure or incentive to comply with this requirement. Therefore, it is crucial to consider whether there are mechanisms or agreements that can be put in place to ensure that these firms adhere to this responsibility. </w:t>
      </w:r>
    </w:p>
    <w:permEnd w:id="1859999702"/>
    <w:p w14:paraId="7A83D384" w14:textId="041ACC07" w:rsidR="006B5DF1" w:rsidRDefault="006B5DF1" w:rsidP="006B5DF1">
      <w:pPr>
        <w:spacing w:after="0"/>
      </w:pPr>
      <w:r>
        <w:t>&lt;ESMA_QUESTION_</w:t>
      </w:r>
      <w:r w:rsidR="00DF3781">
        <w:t>RTS2224</w:t>
      </w:r>
      <w:r>
        <w:t>_</w:t>
      </w:r>
      <w:r w:rsidR="003E7313">
        <w:t>14</w:t>
      </w:r>
      <w:r>
        <w:t>&gt;</w:t>
      </w:r>
    </w:p>
    <w:p w14:paraId="55A012FE" w14:textId="77777777" w:rsidR="006B5DF1" w:rsidRDefault="006B5DF1" w:rsidP="006B5DF1"/>
    <w:p w14:paraId="6E1295C6" w14:textId="77777777" w:rsidR="006B5DF1" w:rsidRPr="006B5DF1" w:rsidRDefault="006B5DF1" w:rsidP="006B5DF1"/>
    <w:p w14:paraId="08651FDD" w14:textId="77777777" w:rsidR="0029493B" w:rsidRDefault="0029493B" w:rsidP="006B5DF1">
      <w:pPr>
        <w:pStyle w:val="Questionstyle"/>
      </w:pPr>
      <w:r>
        <w:t xml:space="preserve">Do you have any further comment or suggestion in relation to the definition of a new transaction identification code (TIC) for off venue transactions? Please provide your view for the proposed syntax methodology for creating the TIC based on the already reported </w:t>
      </w:r>
      <w:proofErr w:type="gramStart"/>
      <w:r>
        <w:t>fields, or</w:t>
      </w:r>
      <w:proofErr w:type="gramEnd"/>
      <w:r>
        <w:t xml:space="preserve"> suggest alternatives.</w:t>
      </w:r>
    </w:p>
    <w:p w14:paraId="3BFC4064" w14:textId="77777777" w:rsidR="006B5DF1" w:rsidRDefault="006B5DF1" w:rsidP="006B5DF1"/>
    <w:p w14:paraId="761CC5DB" w14:textId="651DC74A" w:rsidR="006B5DF1" w:rsidRDefault="006B5DF1" w:rsidP="006B5DF1">
      <w:pPr>
        <w:spacing w:after="0"/>
      </w:pPr>
      <w:r>
        <w:t>&lt;ESMA_QUESTION_</w:t>
      </w:r>
      <w:r w:rsidR="00DF3781">
        <w:t>RTS2224</w:t>
      </w:r>
      <w:r>
        <w:t>_</w:t>
      </w:r>
      <w:r w:rsidR="003E7313">
        <w:t>15</w:t>
      </w:r>
      <w:r>
        <w:t>&gt;</w:t>
      </w:r>
    </w:p>
    <w:p w14:paraId="1C3CDF59" w14:textId="294E0CC6" w:rsidR="006A14D1" w:rsidRDefault="009D616A" w:rsidP="006B5DF1">
      <w:pPr>
        <w:spacing w:after="0"/>
      </w:pPr>
      <w:permStart w:id="1859985972" w:edGrp="everyone"/>
      <w:r w:rsidRPr="009D616A">
        <w:t>The values that are part of this new TIC field are already present in the existing report. Therefore, there is a question of whether there is any added value in using them again. Repeating information that is already available may not enhance the clarity or utility of the transaction reports and could potentially lead to confusion or redundancy.</w:t>
      </w:r>
    </w:p>
    <w:permEnd w:id="1859985972"/>
    <w:p w14:paraId="3A64410A" w14:textId="5B76267B" w:rsidR="006B5DF1" w:rsidRDefault="006B5DF1" w:rsidP="006B5DF1">
      <w:pPr>
        <w:spacing w:after="0"/>
      </w:pPr>
      <w:r>
        <w:t>&lt;ESMA_QUESTION_</w:t>
      </w:r>
      <w:r w:rsidR="00DF3781">
        <w:t>RTS2224</w:t>
      </w:r>
      <w:r>
        <w:t>_</w:t>
      </w:r>
      <w:r w:rsidR="003E7313">
        <w:t>15</w:t>
      </w:r>
      <w:r>
        <w:t>&gt;</w:t>
      </w:r>
    </w:p>
    <w:p w14:paraId="6EA3EFD9" w14:textId="2567ECE6" w:rsidR="009D616A" w:rsidRDefault="009D616A">
      <w:pPr>
        <w:spacing w:after="0" w:line="240" w:lineRule="auto"/>
        <w:jc w:val="left"/>
      </w:pPr>
      <w:r>
        <w:br w:type="page"/>
      </w:r>
    </w:p>
    <w:p w14:paraId="1EF801EF" w14:textId="77777777" w:rsidR="006B5DF1" w:rsidRPr="006B5DF1" w:rsidRDefault="006B5DF1" w:rsidP="006B5DF1"/>
    <w:p w14:paraId="2A842300" w14:textId="77777777" w:rsidR="0029493B" w:rsidRDefault="0029493B" w:rsidP="006B5DF1">
      <w:pPr>
        <w:pStyle w:val="Questionstyle"/>
      </w:pPr>
      <w:r>
        <w:t>Do you agree with the proposal of identifying the “market facing” firm acting as the seller as the primary entity responsible for the creation of the TIC code of off–venue transactions and for disseminating it to the other “market facing” firm acting as the buyer?</w:t>
      </w:r>
    </w:p>
    <w:p w14:paraId="71BBF906" w14:textId="77777777" w:rsidR="006B5DF1" w:rsidRDefault="006B5DF1" w:rsidP="006B5DF1"/>
    <w:p w14:paraId="3E4937E7" w14:textId="7D47ECA0" w:rsidR="006B5DF1" w:rsidRDefault="006B5DF1" w:rsidP="006B5DF1">
      <w:pPr>
        <w:spacing w:after="0"/>
      </w:pPr>
      <w:r>
        <w:t>&lt;ESMA_QUESTION_</w:t>
      </w:r>
      <w:r w:rsidR="00DF3781">
        <w:t>RTS2224</w:t>
      </w:r>
      <w:r>
        <w:t>_</w:t>
      </w:r>
      <w:r w:rsidR="003E7313">
        <w:t>16</w:t>
      </w:r>
      <w:r>
        <w:t>&gt;</w:t>
      </w:r>
    </w:p>
    <w:p w14:paraId="01A3D038" w14:textId="0976AE9F" w:rsidR="00A24082" w:rsidRDefault="00A24082" w:rsidP="00A24082">
      <w:pPr>
        <w:spacing w:after="0"/>
      </w:pPr>
      <w:permStart w:id="1850953902" w:edGrp="everyone"/>
      <w:r w:rsidRPr="00A24082">
        <w:t>The proposal to identify the “market-facing” firm acting as the seller as the primary entity responsible for the creation of the TIC code for off-venue transactions and for disseminating it to the other “market-facing” firm acting as the buyer is somewhat aligned with real-time trade reporting. It makes sense for the participant closer to the market to create the TIC code, as they are in a better position to generate accurate and timely transaction identifiers. This approach ensures that the responsibility for creating the TIC code lies with the entity that has the most direct access to the transaction details, thereby enhancing the efficiency and accuracy of the reporting process.</w:t>
      </w:r>
      <w:r w:rsidR="00FC7636">
        <w:t xml:space="preserve"> Although this may carry similar disadvantages to what was seen with UTI generation and ensuring timely sharing across the chain.</w:t>
      </w:r>
    </w:p>
    <w:permEnd w:id="1850953902"/>
    <w:p w14:paraId="061AC34A" w14:textId="4ECBF5DC" w:rsidR="006B5DF1" w:rsidRDefault="006B5DF1" w:rsidP="00A24082">
      <w:pPr>
        <w:spacing w:after="0"/>
      </w:pPr>
      <w:r>
        <w:t>&lt;ESMA_QUESTION_</w:t>
      </w:r>
      <w:r w:rsidR="00DF3781">
        <w:t>RTS2224</w:t>
      </w:r>
      <w:r>
        <w:t>_</w:t>
      </w:r>
      <w:r w:rsidR="003E7313">
        <w:t>16</w:t>
      </w:r>
      <w:r>
        <w:t>&gt;</w:t>
      </w:r>
    </w:p>
    <w:p w14:paraId="5847AC71" w14:textId="77777777" w:rsidR="006B5DF1" w:rsidRPr="006B5DF1" w:rsidRDefault="006B5DF1" w:rsidP="006B5DF1"/>
    <w:p w14:paraId="2A3F75F1" w14:textId="77777777" w:rsidR="0029493B" w:rsidRDefault="0029493B" w:rsidP="006B5DF1">
      <w:pPr>
        <w:pStyle w:val="Questionstyle"/>
      </w:pPr>
      <w:r>
        <w:t>Do you have any further comment or suggestion in relation to the inclusion of a new field (INTC identifier) to capture in detail the aggregate orders? Please provide views on the proposed methodology for defining a common syntax or suggest valuable alternatives.</w:t>
      </w:r>
    </w:p>
    <w:p w14:paraId="64D0F61C" w14:textId="77777777" w:rsidR="006B5DF1" w:rsidRDefault="006B5DF1" w:rsidP="006B5DF1"/>
    <w:p w14:paraId="19286DDF" w14:textId="43C7E6F0" w:rsidR="006B5DF1" w:rsidRDefault="006B5DF1" w:rsidP="006B5DF1">
      <w:pPr>
        <w:spacing w:after="0"/>
      </w:pPr>
      <w:r>
        <w:t>&lt;ESMA_QUESTION_</w:t>
      </w:r>
      <w:r w:rsidR="00DF3781">
        <w:t>RTS2224</w:t>
      </w:r>
      <w:r>
        <w:t>_</w:t>
      </w:r>
      <w:r w:rsidR="003E7313">
        <w:t>17</w:t>
      </w:r>
      <w:r>
        <w:t>&gt;</w:t>
      </w:r>
    </w:p>
    <w:p w14:paraId="5B0CFB2C" w14:textId="77777777" w:rsidR="009E4A81" w:rsidRDefault="009E4A81" w:rsidP="009E4A81">
      <w:pPr>
        <w:spacing w:after="0"/>
      </w:pPr>
      <w:permStart w:id="938018820" w:edGrp="everyone"/>
      <w:r>
        <w:t>It is essential for the FCA and ESMA to align on how to report on this new field (INTC identifier) to ensure consistency and accuracy in capturing aggregate orders.</w:t>
      </w:r>
    </w:p>
    <w:p w14:paraId="1C0CA087" w14:textId="77777777" w:rsidR="009E4A81" w:rsidRDefault="009E4A81" w:rsidP="009E4A81">
      <w:pPr>
        <w:spacing w:after="0"/>
      </w:pPr>
    </w:p>
    <w:p w14:paraId="2B7710D8" w14:textId="77777777" w:rsidR="009E4A81" w:rsidRDefault="009E4A81" w:rsidP="009E4A81">
      <w:pPr>
        <w:spacing w:after="0"/>
      </w:pPr>
      <w:r>
        <w:t>Adding a new field makes sense, as it helps maintain strict validation on Buyer / Seller fields. Without this new field, there is a risk that scenarios not involving INTC could be impacted, leading to potential discrepancies in the reporting process.</w:t>
      </w:r>
    </w:p>
    <w:p w14:paraId="11CDF1FB" w14:textId="77777777" w:rsidR="009E4A81" w:rsidRDefault="009E4A81" w:rsidP="009E4A81">
      <w:pPr>
        <w:spacing w:after="0"/>
      </w:pPr>
    </w:p>
    <w:p w14:paraId="06B7A8B3" w14:textId="24C8F6EA" w:rsidR="00EE22BC" w:rsidRDefault="009E4A81" w:rsidP="009E4A81">
      <w:pPr>
        <w:spacing w:after="0"/>
      </w:pPr>
      <w:r>
        <w:t>Additionally, the Order reference number should be available to tie together market and client-side transactions. This would serve as a potential way of identifying transactions, ensuring that all relevant details are accurately captured and reported.</w:t>
      </w:r>
    </w:p>
    <w:permEnd w:id="938018820"/>
    <w:p w14:paraId="434B1CE3" w14:textId="21F5FCB1" w:rsidR="006B5DF1" w:rsidRDefault="006B5DF1" w:rsidP="006B5DF1">
      <w:pPr>
        <w:spacing w:after="0"/>
      </w:pPr>
      <w:r>
        <w:t>&lt;ESMA_QUESTION_</w:t>
      </w:r>
      <w:r w:rsidR="00DF3781">
        <w:t>RTS2224</w:t>
      </w:r>
      <w:r>
        <w:t>_</w:t>
      </w:r>
      <w:r w:rsidR="003E7313">
        <w:t>17</w:t>
      </w:r>
      <w:r>
        <w:t>&gt;</w:t>
      </w:r>
    </w:p>
    <w:p w14:paraId="70765E18" w14:textId="5BAC578C" w:rsidR="00EE22BC" w:rsidRDefault="00EE22BC">
      <w:pPr>
        <w:spacing w:after="0" w:line="240" w:lineRule="auto"/>
        <w:jc w:val="left"/>
      </w:pPr>
      <w:r>
        <w:br w:type="page"/>
      </w:r>
    </w:p>
    <w:p w14:paraId="5F9C6834" w14:textId="77777777" w:rsidR="0029493B" w:rsidRDefault="0029493B" w:rsidP="006B5DF1">
      <w:pPr>
        <w:pStyle w:val="Questionstyle"/>
      </w:pPr>
      <w:r>
        <w:lastRenderedPageBreak/>
        <w:t>Do you agree that the executing investment firm should be responsible for generating consistently the INTC identifier?</w:t>
      </w:r>
    </w:p>
    <w:p w14:paraId="236C5087" w14:textId="155F85D6" w:rsidR="006B5DF1" w:rsidRDefault="006B5DF1" w:rsidP="006B5DF1">
      <w:pPr>
        <w:spacing w:after="0"/>
      </w:pPr>
      <w:r>
        <w:t>&lt;ESMA_QUESTION_</w:t>
      </w:r>
      <w:r w:rsidR="00DF3781">
        <w:t>RTS2224</w:t>
      </w:r>
      <w:r>
        <w:t>_</w:t>
      </w:r>
      <w:r w:rsidR="003E7313">
        <w:t>18</w:t>
      </w:r>
      <w:r>
        <w:t>&gt;</w:t>
      </w:r>
    </w:p>
    <w:p w14:paraId="4B2C7B55" w14:textId="788A5C7F" w:rsidR="003E3046" w:rsidRPr="003E3046" w:rsidRDefault="003E3046" w:rsidP="003E3046">
      <w:pPr>
        <w:spacing w:after="0"/>
      </w:pPr>
      <w:permStart w:id="1092633402" w:edGrp="everyone"/>
      <w:r w:rsidRPr="003E3046">
        <w:t xml:space="preserve"> Whilst there is agreement in principle, </w:t>
      </w:r>
      <w:r>
        <w:t xml:space="preserve">we would lie clarity on </w:t>
      </w:r>
      <w:r w:rsidRPr="003E3046">
        <w:t xml:space="preserve">whether the executing investment firm is defined as the Execution Entity. If this is not the case, there is a concern that this could evolve into a </w:t>
      </w:r>
      <w:proofErr w:type="gramStart"/>
      <w:r w:rsidRPr="003E3046">
        <w:t>pseudo UTI</w:t>
      </w:r>
      <w:proofErr w:type="gramEnd"/>
      <w:r w:rsidRPr="003E3046">
        <w:t xml:space="preserve">. Consequently, it is recommended that the INTC identifier be created by the Execution Entity for their own reports, thereby avoiding any overlap of the INTC identifier across reports from different executing entities. </w:t>
      </w:r>
    </w:p>
    <w:p w14:paraId="0D5A07F7" w14:textId="048443D9" w:rsidR="006B5DF1" w:rsidRDefault="006B5DF1" w:rsidP="006B5DF1">
      <w:pPr>
        <w:spacing w:after="0"/>
      </w:pPr>
    </w:p>
    <w:permEnd w:id="1092633402"/>
    <w:p w14:paraId="51F035B1" w14:textId="2A341815" w:rsidR="006B5DF1" w:rsidRDefault="006B5DF1" w:rsidP="006B5DF1">
      <w:pPr>
        <w:spacing w:after="0"/>
      </w:pPr>
      <w:r>
        <w:t>&lt;ESMA_QUESTION_</w:t>
      </w:r>
      <w:r w:rsidR="00DF3781">
        <w:t>RTS2224</w:t>
      </w:r>
      <w:r>
        <w:t>_</w:t>
      </w:r>
      <w:r w:rsidR="003E7313">
        <w:t>18</w:t>
      </w:r>
      <w:r>
        <w:t>&gt;</w:t>
      </w:r>
    </w:p>
    <w:p w14:paraId="3D88C6AE" w14:textId="77777777" w:rsidR="006B5DF1" w:rsidRPr="006B5DF1" w:rsidRDefault="006B5DF1" w:rsidP="006B5DF1"/>
    <w:p w14:paraId="0E5681F0" w14:textId="77777777" w:rsidR="0029493B" w:rsidRDefault="0029493B" w:rsidP="006B5DF1">
      <w:pPr>
        <w:pStyle w:val="Questionstyle"/>
      </w:pPr>
      <w:r>
        <w:t>Do you agree with the proposal of how to report such additional field to identify and link chains in transaction reports? Please provide views on the key information to be considered for defining a common methodology for the syntax. Otherwise, please suggest alternatives for defining it and improve the linking process among chains.</w:t>
      </w:r>
    </w:p>
    <w:p w14:paraId="01EFD49C" w14:textId="77777777" w:rsidR="006B5DF1" w:rsidRDefault="006B5DF1" w:rsidP="006B5DF1"/>
    <w:p w14:paraId="5C3EF62A" w14:textId="4F2B167E" w:rsidR="006B5DF1" w:rsidRDefault="006B5DF1" w:rsidP="006B5DF1">
      <w:pPr>
        <w:spacing w:after="0"/>
      </w:pPr>
      <w:r>
        <w:t>&lt;ESMA_QUESTION_</w:t>
      </w:r>
      <w:r w:rsidR="00DF3781">
        <w:t>RTS2224</w:t>
      </w:r>
      <w:r>
        <w:t>_</w:t>
      </w:r>
      <w:r w:rsidR="003E7313">
        <w:t>19</w:t>
      </w:r>
      <w:r>
        <w:t>&gt;</w:t>
      </w:r>
    </w:p>
    <w:p w14:paraId="6CB1B0EF" w14:textId="77777777" w:rsidR="009E4A81" w:rsidRDefault="009E4A81" w:rsidP="009E4A81">
      <w:pPr>
        <w:spacing w:after="0"/>
      </w:pPr>
      <w:permStart w:id="1566987131" w:edGrp="everyone"/>
    </w:p>
    <w:p w14:paraId="5F016A40" w14:textId="0EB145E1" w:rsidR="009E4A81" w:rsidRDefault="005D2B14" w:rsidP="009E4A81">
      <w:pPr>
        <w:spacing w:after="0"/>
      </w:pPr>
      <w:r>
        <w:t xml:space="preserve">We suspect this may create problems </w:t>
      </w:r>
      <w:r w:rsidR="009E4A81">
        <w:t>if there is a non-EEA participant in the chain who does not have a reporting obligation under EMIR</w:t>
      </w:r>
      <w:r>
        <w:t>.</w:t>
      </w:r>
      <w:r w:rsidR="009E4A81">
        <w:t xml:space="preserve"> This could create gaps in the reporting chain, making it difficult to achieve the desired level of transparency and accuracy.</w:t>
      </w:r>
    </w:p>
    <w:p w14:paraId="54560BE4" w14:textId="77777777" w:rsidR="009E4A81" w:rsidRDefault="009E4A81" w:rsidP="009E4A81">
      <w:pPr>
        <w:spacing w:after="0"/>
      </w:pPr>
    </w:p>
    <w:p w14:paraId="04130039" w14:textId="6645259F" w:rsidR="009E4A81" w:rsidRDefault="009E4A81" w:rsidP="009E4A81">
      <w:pPr>
        <w:spacing w:after="0"/>
      </w:pPr>
      <w:r>
        <w:t>What value is there in the syntax already including fields being reported? If the values that comprise this new field are already present in the existing report, the addition may be unnecessary. Ensuring that only essential and unique fields are included can streamline the reporting process and avoid redundancy.</w:t>
      </w:r>
      <w:r w:rsidR="00FC7636">
        <w:t xml:space="preserve"> In addition, the disadvantages found with UTI sharing and ensuring this was carried out in a timely manner will also be applicable here.</w:t>
      </w:r>
    </w:p>
    <w:p w14:paraId="67FC4EBD" w14:textId="77777777" w:rsidR="009E4A81" w:rsidRDefault="009E4A81" w:rsidP="009E4A81">
      <w:pPr>
        <w:spacing w:after="0"/>
      </w:pPr>
    </w:p>
    <w:p w14:paraId="5565A62A" w14:textId="41D28D39" w:rsidR="009E4A81" w:rsidRDefault="009E4A81" w:rsidP="009E4A81">
      <w:pPr>
        <w:spacing w:after="0"/>
      </w:pPr>
      <w:r>
        <w:t xml:space="preserve">If the syntax approach is taken, it assumes that both sides of the trade report </w:t>
      </w:r>
      <w:proofErr w:type="gramStart"/>
      <w:r>
        <w:t>exactly the same</w:t>
      </w:r>
      <w:proofErr w:type="gramEnd"/>
      <w:r>
        <w:t xml:space="preserve"> information. Discrepancies between the reported data from different counterparties could undermine the effectiveness of this field. Establishing robust mechanisms to ensure consistent and accurate reporting from all parties is crucial.</w:t>
      </w:r>
    </w:p>
    <w:p w14:paraId="22569C36" w14:textId="77777777" w:rsidR="005D2B14" w:rsidRDefault="005D2B14" w:rsidP="009E4A81">
      <w:pPr>
        <w:spacing w:after="0"/>
      </w:pPr>
    </w:p>
    <w:p w14:paraId="14A6DE4E" w14:textId="51DE137E" w:rsidR="005D2B14" w:rsidRDefault="005D2B14" w:rsidP="009E4A81">
      <w:pPr>
        <w:spacing w:after="0"/>
      </w:pPr>
      <w:r>
        <w:t xml:space="preserve">If this field is necessary, it </w:t>
      </w:r>
      <w:r w:rsidR="00BB09D1">
        <w:t>may be a consideration for Trading Venues to publish identifiers of trades on their venue, which can then be used for enrichment and validation.</w:t>
      </w:r>
    </w:p>
    <w:p w14:paraId="6A6F900B" w14:textId="23DA1BC5" w:rsidR="009C5422" w:rsidRDefault="009C5422" w:rsidP="009E4A81">
      <w:pPr>
        <w:spacing w:after="0"/>
      </w:pPr>
    </w:p>
    <w:permEnd w:id="1566987131"/>
    <w:p w14:paraId="3AD2704A" w14:textId="0C601AA5" w:rsidR="006B5DF1" w:rsidRDefault="006B5DF1" w:rsidP="006B5DF1">
      <w:pPr>
        <w:spacing w:after="0"/>
      </w:pPr>
      <w:r>
        <w:t>&lt;ESMA_QUESTION_</w:t>
      </w:r>
      <w:r w:rsidR="00DF3781">
        <w:t>RTS2224</w:t>
      </w:r>
      <w:r>
        <w:t>_</w:t>
      </w:r>
      <w:r w:rsidR="003E7313">
        <w:t>19</w:t>
      </w:r>
      <w:r>
        <w:t>&gt;</w:t>
      </w:r>
    </w:p>
    <w:p w14:paraId="11145135" w14:textId="0168257E" w:rsidR="009E4A81" w:rsidRDefault="009E4A81">
      <w:pPr>
        <w:spacing w:after="0" w:line="240" w:lineRule="auto"/>
        <w:jc w:val="left"/>
      </w:pPr>
      <w:r>
        <w:br w:type="page"/>
      </w:r>
    </w:p>
    <w:p w14:paraId="27C38F02" w14:textId="77777777" w:rsidR="0029493B" w:rsidRDefault="0029493B" w:rsidP="006B5DF1">
      <w:pPr>
        <w:pStyle w:val="Questionstyle"/>
      </w:pPr>
      <w:r>
        <w:lastRenderedPageBreak/>
        <w:t>Do you agree with the proposal of identifying the entity executing transaction as the primary entity responsible for the creation of such code and for disseminating it?</w:t>
      </w:r>
    </w:p>
    <w:p w14:paraId="7F993E5C" w14:textId="77777777" w:rsidR="006B5DF1" w:rsidRDefault="006B5DF1" w:rsidP="006B5DF1"/>
    <w:p w14:paraId="2DE9D9DE" w14:textId="14FD2F65" w:rsidR="006B5DF1" w:rsidRDefault="006B5DF1" w:rsidP="006B5DF1">
      <w:pPr>
        <w:spacing w:after="0"/>
      </w:pPr>
      <w:r>
        <w:t>&lt;ESMA_QUESTION_</w:t>
      </w:r>
      <w:r w:rsidR="00DF3781">
        <w:t>RTS2224</w:t>
      </w:r>
      <w:r>
        <w:t>_</w:t>
      </w:r>
      <w:r w:rsidR="003E7313">
        <w:t>20</w:t>
      </w:r>
      <w:r>
        <w:t>&gt;</w:t>
      </w:r>
    </w:p>
    <w:p w14:paraId="7F57DFED" w14:textId="20CF8925" w:rsidR="006B5DF1" w:rsidRDefault="009E4A81" w:rsidP="006B5DF1">
      <w:pPr>
        <w:spacing w:after="0"/>
      </w:pPr>
      <w:permStart w:id="1381705258" w:edGrp="everyone"/>
      <w:r>
        <w:t>Same challenges around non-EEA firms apply here.</w:t>
      </w:r>
    </w:p>
    <w:permEnd w:id="1381705258"/>
    <w:p w14:paraId="693695D5" w14:textId="0C5CF4B6" w:rsidR="006B5DF1" w:rsidRDefault="006B5DF1" w:rsidP="006B5DF1">
      <w:pPr>
        <w:spacing w:after="0"/>
      </w:pPr>
      <w:r>
        <w:t>&lt;ESMA_QUESTION_</w:t>
      </w:r>
      <w:r w:rsidR="00DF3781">
        <w:t>RTS2224</w:t>
      </w:r>
      <w:r>
        <w:t>_</w:t>
      </w:r>
      <w:r w:rsidR="003E7313">
        <w:t>20</w:t>
      </w:r>
      <w:r>
        <w:t>&gt;</w:t>
      </w:r>
    </w:p>
    <w:p w14:paraId="040BCAD4" w14:textId="5FB6A979" w:rsidR="006B5DF1" w:rsidRPr="006B5DF1" w:rsidRDefault="006B5DF1" w:rsidP="00FC7636">
      <w:pPr>
        <w:spacing w:after="0" w:line="240" w:lineRule="auto"/>
        <w:jc w:val="left"/>
      </w:pPr>
    </w:p>
    <w:p w14:paraId="145209C2" w14:textId="77777777" w:rsidR="0029493B" w:rsidRDefault="0029493B" w:rsidP="006B5DF1">
      <w:pPr>
        <w:pStyle w:val="Questionstyle"/>
      </w:pPr>
      <w:r>
        <w:t>Do you agree with the proposed reference to Art. 3(3) of Benchmark Regulation to define the relevant categories of indices?</w:t>
      </w:r>
    </w:p>
    <w:p w14:paraId="4BCB5EF3" w14:textId="77777777" w:rsidR="006B5DF1" w:rsidRDefault="006B5DF1" w:rsidP="006B5DF1"/>
    <w:p w14:paraId="30A46B82" w14:textId="4A794DF9" w:rsidR="006B5DF1" w:rsidRDefault="006B5DF1" w:rsidP="006B5DF1">
      <w:pPr>
        <w:spacing w:after="0"/>
      </w:pPr>
      <w:r>
        <w:t>&lt;ESMA_QUESTION_</w:t>
      </w:r>
      <w:r w:rsidR="00DF3781">
        <w:t>RTS2224</w:t>
      </w:r>
      <w:r>
        <w:t>_</w:t>
      </w:r>
      <w:r w:rsidR="003E7313">
        <w:t>21</w:t>
      </w:r>
      <w:r>
        <w:t>&gt;</w:t>
      </w:r>
    </w:p>
    <w:p w14:paraId="2EBD2BFA" w14:textId="23DC7699" w:rsidR="006B5DF1" w:rsidRDefault="009E4A81" w:rsidP="006B5DF1">
      <w:pPr>
        <w:spacing w:after="0"/>
      </w:pPr>
      <w:permStart w:id="2065267156" w:edGrp="everyone"/>
      <w:r>
        <w:t>No comment.</w:t>
      </w:r>
    </w:p>
    <w:permEnd w:id="2065267156"/>
    <w:p w14:paraId="2A4CCFD1" w14:textId="6B334ECB" w:rsidR="006B5DF1" w:rsidRDefault="006B5DF1" w:rsidP="006B5DF1">
      <w:pPr>
        <w:spacing w:after="0"/>
      </w:pPr>
      <w:r>
        <w:t>&lt;ESMA_QUESTION_</w:t>
      </w:r>
      <w:r w:rsidR="00DF3781">
        <w:t>RTS2224</w:t>
      </w:r>
      <w:r>
        <w:t>_</w:t>
      </w:r>
      <w:r w:rsidR="003E7313">
        <w:t>21</w:t>
      </w:r>
      <w:r>
        <w:t>&gt;</w:t>
      </w:r>
    </w:p>
    <w:p w14:paraId="188322A6" w14:textId="77777777" w:rsidR="006B5DF1" w:rsidRPr="006B5DF1" w:rsidRDefault="006B5DF1" w:rsidP="006B5DF1"/>
    <w:p w14:paraId="2A4D1CA3" w14:textId="77777777" w:rsidR="0029493B" w:rsidRDefault="0029493B" w:rsidP="006B5DF1">
      <w:pPr>
        <w:pStyle w:val="Questionstyle"/>
      </w:pPr>
      <w:r>
        <w:t xml:space="preserve">Do you see a need to specify the ‘date by which the transaction data are to be reported’ different from the date of application of the relevant RTS 22 or have other comments with regards to the proposed timeline? If so, please specify. </w:t>
      </w:r>
    </w:p>
    <w:p w14:paraId="65F48068" w14:textId="77777777" w:rsidR="006B5DF1" w:rsidRDefault="006B5DF1" w:rsidP="006B5DF1"/>
    <w:p w14:paraId="74E75B8F" w14:textId="26D1BA64" w:rsidR="006B5DF1" w:rsidRDefault="006B5DF1" w:rsidP="006B5DF1">
      <w:pPr>
        <w:spacing w:after="0"/>
      </w:pPr>
      <w:r>
        <w:t>&lt;ESMA_QUESTION_</w:t>
      </w:r>
      <w:r w:rsidR="00DF3781">
        <w:t>RTS2224</w:t>
      </w:r>
      <w:r>
        <w:t>_</w:t>
      </w:r>
      <w:r w:rsidR="003E7313">
        <w:t>22</w:t>
      </w:r>
      <w:r>
        <w:t>&gt;</w:t>
      </w:r>
    </w:p>
    <w:p w14:paraId="41EA2791" w14:textId="3479C6DE" w:rsidR="009E4A81" w:rsidRDefault="009E4A81" w:rsidP="009E4A81">
      <w:pPr>
        <w:spacing w:after="0"/>
      </w:pPr>
      <w:permStart w:id="1173250579" w:edGrp="everyone"/>
      <w:r>
        <w:t>We encourage ESMA to consider scenarios where back reporting is required and assess the need to specify a different 'date by which the transaction data are to be reported' from the date of application of the relevant RTS 22. Specifically, it is essential to evaluate whether there is a need to have validation in effect after a certain date to allow for historical back reports to be accurately processed.</w:t>
      </w:r>
    </w:p>
    <w:p w14:paraId="4EFCC702" w14:textId="77777777" w:rsidR="009E4A81" w:rsidRDefault="009E4A81" w:rsidP="009E4A81">
      <w:pPr>
        <w:spacing w:after="0"/>
      </w:pPr>
    </w:p>
    <w:p w14:paraId="6AB08085" w14:textId="526B6FB1" w:rsidR="006B5DF1" w:rsidRDefault="009E4A81" w:rsidP="009E4A81">
      <w:pPr>
        <w:spacing w:after="0"/>
      </w:pPr>
      <w:r>
        <w:t>Without this consideration, there might be challenges in ensuring that historical data is correctly reported and validated, potentially leading to gaps or inconsistencies in the transaction records. Therefore, establishing a clear timeline and validation mechanism for historical back reports would be beneficial in maintaining the integrity and completeness of the transaction data.</w:t>
      </w:r>
    </w:p>
    <w:permEnd w:id="1173250579"/>
    <w:p w14:paraId="103F6D06" w14:textId="2C4772ED" w:rsidR="006B5DF1" w:rsidRDefault="006B5DF1" w:rsidP="006B5DF1">
      <w:pPr>
        <w:spacing w:after="0"/>
      </w:pPr>
      <w:r>
        <w:t>&lt;ESMA_QUESTION_</w:t>
      </w:r>
      <w:r w:rsidR="00DF3781">
        <w:t>RTS2224</w:t>
      </w:r>
      <w:r>
        <w:t>_</w:t>
      </w:r>
      <w:r w:rsidR="003E7313">
        <w:t>22</w:t>
      </w:r>
      <w:r>
        <w:t>&gt;</w:t>
      </w:r>
    </w:p>
    <w:p w14:paraId="3EB5DE0D" w14:textId="7D9078EB" w:rsidR="00FC7636" w:rsidRDefault="00FC7636">
      <w:pPr>
        <w:spacing w:after="0" w:line="240" w:lineRule="auto"/>
        <w:jc w:val="left"/>
      </w:pPr>
      <w:r>
        <w:br w:type="page"/>
      </w:r>
    </w:p>
    <w:p w14:paraId="6B5065CA" w14:textId="77777777" w:rsidR="0029493B" w:rsidRDefault="0029493B" w:rsidP="006B5DF1">
      <w:pPr>
        <w:pStyle w:val="Questionstyle"/>
      </w:pPr>
      <w:r>
        <w:lastRenderedPageBreak/>
        <w:t>Are there any other international developments or standards agreed at Union or international level that should be considered for the purpose of the development of the RTS on transaction reporting?</w:t>
      </w:r>
    </w:p>
    <w:p w14:paraId="1407BB62" w14:textId="77777777" w:rsidR="006B5DF1" w:rsidRDefault="006B5DF1" w:rsidP="006B5DF1"/>
    <w:p w14:paraId="5F5F10CC" w14:textId="36F3607A" w:rsidR="006B5DF1" w:rsidRDefault="006B5DF1" w:rsidP="006B5DF1">
      <w:pPr>
        <w:spacing w:after="0"/>
      </w:pPr>
      <w:r>
        <w:t>&lt;ESMA_QUESTION_</w:t>
      </w:r>
      <w:r w:rsidR="00DF3781">
        <w:t>RTS2224</w:t>
      </w:r>
      <w:r>
        <w:t>_</w:t>
      </w:r>
      <w:r w:rsidR="003E7313">
        <w:t>23</w:t>
      </w:r>
      <w:r>
        <w:t>&gt;</w:t>
      </w:r>
    </w:p>
    <w:p w14:paraId="5D145B1E" w14:textId="373820A7" w:rsidR="006B5DF1" w:rsidRDefault="00643963" w:rsidP="006B5DF1">
      <w:pPr>
        <w:spacing w:after="0"/>
      </w:pPr>
      <w:permStart w:id="1864581970" w:edGrp="everyone"/>
      <w:r>
        <w:t>No comment.</w:t>
      </w:r>
    </w:p>
    <w:permEnd w:id="1864581970"/>
    <w:p w14:paraId="70F87526" w14:textId="07AC8D56" w:rsidR="006B5DF1" w:rsidRDefault="006B5DF1" w:rsidP="006B5DF1">
      <w:pPr>
        <w:spacing w:after="0"/>
      </w:pPr>
      <w:r>
        <w:t>&lt;ESMA_QUESTION_</w:t>
      </w:r>
      <w:r w:rsidR="00DF3781">
        <w:t>RTS2224</w:t>
      </w:r>
      <w:r>
        <w:t>_</w:t>
      </w:r>
      <w:r w:rsidR="003E7313">
        <w:t>23</w:t>
      </w:r>
      <w:r>
        <w:t>&gt;</w:t>
      </w:r>
    </w:p>
    <w:p w14:paraId="79797390" w14:textId="77777777" w:rsidR="006B5DF1" w:rsidRPr="006B5DF1" w:rsidRDefault="006B5DF1" w:rsidP="006B5DF1"/>
    <w:p w14:paraId="065DE8A7" w14:textId="77777777" w:rsidR="0029493B" w:rsidRDefault="0029493B" w:rsidP="006B5DF1">
      <w:pPr>
        <w:pStyle w:val="Questionstyle"/>
      </w:pPr>
      <w:r>
        <w:t>Do you agree with the proposed alignment of fields with EMIR/SFTR requirements as presented in the table above? Are there any other fields that should be aligned?</w:t>
      </w:r>
    </w:p>
    <w:p w14:paraId="749E7B4E" w14:textId="77777777" w:rsidR="006B5DF1" w:rsidRDefault="006B5DF1" w:rsidP="006B5DF1"/>
    <w:p w14:paraId="4AD15D62" w14:textId="5F092378" w:rsidR="006B5DF1" w:rsidRDefault="006B5DF1" w:rsidP="006B5DF1">
      <w:pPr>
        <w:spacing w:after="0"/>
      </w:pPr>
      <w:r>
        <w:t>&lt;ESMA_QUESTION_</w:t>
      </w:r>
      <w:r w:rsidR="00DF3781">
        <w:t>RTS2224</w:t>
      </w:r>
      <w:r>
        <w:t>_</w:t>
      </w:r>
      <w:r w:rsidR="003E7313">
        <w:t>24</w:t>
      </w:r>
      <w:r>
        <w:t>&gt;</w:t>
      </w:r>
    </w:p>
    <w:p w14:paraId="3F33A242" w14:textId="288B08A8" w:rsidR="00F734BB" w:rsidRDefault="0071105A" w:rsidP="006B5DF1">
      <w:pPr>
        <w:spacing w:after="0"/>
      </w:pPr>
      <w:permStart w:id="604202828" w:edGrp="everyone"/>
      <w:r>
        <w:t>No comment.</w:t>
      </w:r>
      <w:r w:rsidR="00F734BB">
        <w:t xml:space="preserve"> </w:t>
      </w:r>
    </w:p>
    <w:permEnd w:id="604202828"/>
    <w:p w14:paraId="3D62CC04" w14:textId="04E3B0A1" w:rsidR="006B5DF1" w:rsidRDefault="006B5DF1" w:rsidP="006B5DF1">
      <w:pPr>
        <w:spacing w:after="0"/>
      </w:pPr>
      <w:r>
        <w:t>&lt;ESMA_QUESTION_</w:t>
      </w:r>
      <w:r w:rsidR="00DF3781">
        <w:t>RTS2224</w:t>
      </w:r>
      <w:r>
        <w:t>_</w:t>
      </w:r>
      <w:r w:rsidR="003E7313">
        <w:t>24</w:t>
      </w:r>
      <w:r>
        <w:t>&gt;</w:t>
      </w:r>
    </w:p>
    <w:p w14:paraId="717D19A3" w14:textId="77777777" w:rsidR="006B5DF1" w:rsidRPr="006B5DF1" w:rsidRDefault="006B5DF1" w:rsidP="006B5DF1"/>
    <w:p w14:paraId="5BB3024B" w14:textId="77777777" w:rsidR="0029493B" w:rsidRDefault="0029493B" w:rsidP="006B5DF1">
      <w:pPr>
        <w:pStyle w:val="Questionstyle"/>
      </w:pPr>
      <w:r>
        <w:t>Do you agree with the proposed approach for the alignment of reporting of the information related to direction of the transaction?</w:t>
      </w:r>
    </w:p>
    <w:p w14:paraId="78999886" w14:textId="77777777" w:rsidR="006B5DF1" w:rsidRDefault="006B5DF1" w:rsidP="006B5DF1"/>
    <w:p w14:paraId="56BCC5CD" w14:textId="2F96A106" w:rsidR="006B5DF1" w:rsidRDefault="006B5DF1" w:rsidP="006B5DF1">
      <w:pPr>
        <w:spacing w:after="0"/>
      </w:pPr>
      <w:r>
        <w:t>&lt;ESMA_QUESTION_</w:t>
      </w:r>
      <w:r w:rsidR="00DF3781">
        <w:t>RTS2224</w:t>
      </w:r>
      <w:r>
        <w:t>_</w:t>
      </w:r>
      <w:r w:rsidR="003E7313">
        <w:t>25</w:t>
      </w:r>
      <w:r>
        <w:t>&gt;</w:t>
      </w:r>
    </w:p>
    <w:p w14:paraId="32E0BF1D" w14:textId="77777777" w:rsidR="0016248B" w:rsidRDefault="0016248B" w:rsidP="0016248B">
      <w:pPr>
        <w:spacing w:after="0"/>
      </w:pPr>
      <w:permStart w:id="1792834567" w:edGrp="everyone"/>
      <w:r>
        <w:t>The proposed approach for the alignment of reporting of the information related to the direction of the transaction seems to have an issue with the direction for CFDs and spread bets. We believe it should be clarified as follows:</w:t>
      </w:r>
    </w:p>
    <w:p w14:paraId="73108B8E" w14:textId="77777777" w:rsidR="0016248B" w:rsidRDefault="0016248B" w:rsidP="0016248B">
      <w:pPr>
        <w:spacing w:after="0"/>
      </w:pPr>
    </w:p>
    <w:p w14:paraId="5CC6C67D" w14:textId="77777777" w:rsidR="0016248B" w:rsidRDefault="0016248B" w:rsidP="0016248B">
      <w:pPr>
        <w:spacing w:after="0"/>
      </w:pPr>
      <w:r>
        <w:t>In the case of financial contracts for difference (CFDs) and spread bets, the buyer shall be the counterparty which goes "long" on the contract, and the seller shall be the counterparty going "short" on the contract.</w:t>
      </w:r>
    </w:p>
    <w:p w14:paraId="50B985A5" w14:textId="77777777" w:rsidR="0016248B" w:rsidRDefault="0016248B" w:rsidP="0016248B">
      <w:pPr>
        <w:spacing w:after="0"/>
      </w:pPr>
    </w:p>
    <w:p w14:paraId="404DBEB6" w14:textId="7848FBC8" w:rsidR="003F7DA1" w:rsidRDefault="0016248B" w:rsidP="0016248B">
      <w:pPr>
        <w:spacing w:after="0"/>
      </w:pPr>
      <w:r>
        <w:t>This clarification ensures that the roles of buyer and seller are accurately defined in the context of these specific financial instruments, thereby improving the consistency and accuracy of transaction reporting.</w:t>
      </w:r>
    </w:p>
    <w:permEnd w:id="1792834567"/>
    <w:p w14:paraId="64A80114" w14:textId="28019945" w:rsidR="006B5DF1" w:rsidRDefault="006B5DF1" w:rsidP="006B5DF1">
      <w:pPr>
        <w:spacing w:after="0"/>
      </w:pPr>
      <w:r>
        <w:t>&lt;ESMA_QUESTION_</w:t>
      </w:r>
      <w:r w:rsidR="00DF3781">
        <w:t>RTS2224</w:t>
      </w:r>
      <w:r>
        <w:t>_</w:t>
      </w:r>
      <w:r w:rsidR="003E7313">
        <w:t>25</w:t>
      </w:r>
      <w:r>
        <w:t>&gt;</w:t>
      </w:r>
    </w:p>
    <w:p w14:paraId="5DBECE97" w14:textId="22F016A1" w:rsidR="0016248B" w:rsidRDefault="0016248B">
      <w:pPr>
        <w:spacing w:after="0" w:line="240" w:lineRule="auto"/>
        <w:jc w:val="left"/>
      </w:pPr>
      <w:r>
        <w:br w:type="page"/>
      </w:r>
    </w:p>
    <w:p w14:paraId="6FA0D269" w14:textId="77777777" w:rsidR="006B5DF1" w:rsidRPr="006B5DF1" w:rsidRDefault="006B5DF1" w:rsidP="006B5DF1"/>
    <w:p w14:paraId="7D6BD6DA" w14:textId="77777777" w:rsidR="0029493B" w:rsidRDefault="0029493B" w:rsidP="006B5DF1">
      <w:pPr>
        <w:pStyle w:val="Questionstyle"/>
      </w:pPr>
      <w:r>
        <w:t>Do you agree with the proposed approach for the alignment of reporting of the information related to price?</w:t>
      </w:r>
    </w:p>
    <w:p w14:paraId="438213C8" w14:textId="77777777" w:rsidR="006B5DF1" w:rsidRDefault="006B5DF1" w:rsidP="006B5DF1"/>
    <w:p w14:paraId="3FB5BC36" w14:textId="1F62C471" w:rsidR="006B5DF1" w:rsidRDefault="006B5DF1" w:rsidP="006B5DF1">
      <w:pPr>
        <w:spacing w:after="0"/>
      </w:pPr>
      <w:r>
        <w:t>&lt;ESMA_QUESTION_</w:t>
      </w:r>
      <w:r w:rsidR="00DF3781">
        <w:t>RTS2224</w:t>
      </w:r>
      <w:r>
        <w:t>_</w:t>
      </w:r>
      <w:r w:rsidR="003E7313">
        <w:t>2</w:t>
      </w:r>
      <w:r>
        <w:t>6&gt;</w:t>
      </w:r>
    </w:p>
    <w:p w14:paraId="3A023F1B" w14:textId="75AE7248" w:rsidR="006B5DF1" w:rsidRDefault="0030566A" w:rsidP="006B5DF1">
      <w:pPr>
        <w:spacing w:after="0"/>
      </w:pPr>
      <w:permStart w:id="2128023615" w:edGrp="everyone"/>
      <w:r w:rsidRPr="0030566A">
        <w:t>While we generally agree with the proposed approach for the alignment of reporting of the information related to price, we would like to seek further clarity regarding the price type for Indices. Specifically, there seems to be confusion over whether the price should be reported in basis points or as a monetary value. Clear guidance on this matter will help ensure consistency and accuracy in the reporting process.</w:t>
      </w:r>
    </w:p>
    <w:permEnd w:id="2128023615"/>
    <w:p w14:paraId="033BC056" w14:textId="28F3EAE7" w:rsidR="006B5DF1" w:rsidRDefault="006B5DF1" w:rsidP="006B5DF1">
      <w:pPr>
        <w:spacing w:after="0"/>
      </w:pPr>
      <w:r>
        <w:t>&lt;ESMA_QUESTION_</w:t>
      </w:r>
      <w:r w:rsidR="00DF3781">
        <w:t>RTS2224</w:t>
      </w:r>
      <w:r>
        <w:t>_</w:t>
      </w:r>
      <w:r w:rsidR="003E7313">
        <w:t>2</w:t>
      </w:r>
      <w:r>
        <w:t>6&gt;</w:t>
      </w:r>
    </w:p>
    <w:p w14:paraId="0BCB45C2" w14:textId="77777777" w:rsidR="006B5DF1" w:rsidRPr="006B5DF1" w:rsidRDefault="006B5DF1" w:rsidP="006B5DF1"/>
    <w:p w14:paraId="2D1E60B5" w14:textId="77777777" w:rsidR="0029493B" w:rsidRDefault="0029493B" w:rsidP="006B5DF1">
      <w:pPr>
        <w:pStyle w:val="Questionstyle"/>
      </w:pPr>
      <w:r>
        <w:t>Do you agree with the proposed alignment of the concept of complex trades with EMIR?</w:t>
      </w:r>
    </w:p>
    <w:p w14:paraId="1C8941A4" w14:textId="77777777" w:rsidR="006B5DF1" w:rsidRDefault="006B5DF1" w:rsidP="006B5DF1"/>
    <w:p w14:paraId="27437ADA" w14:textId="55D2F61E" w:rsidR="006B5DF1" w:rsidRDefault="006B5DF1" w:rsidP="006B5DF1">
      <w:pPr>
        <w:spacing w:after="0"/>
      </w:pPr>
      <w:r>
        <w:t>&lt;ESMA_QUESTION_</w:t>
      </w:r>
      <w:r w:rsidR="00DF3781">
        <w:t>RTS2224</w:t>
      </w:r>
      <w:r>
        <w:t>_</w:t>
      </w:r>
      <w:r w:rsidR="003E7313">
        <w:t>27</w:t>
      </w:r>
      <w:r>
        <w:t>&gt;</w:t>
      </w:r>
    </w:p>
    <w:p w14:paraId="62CCB457" w14:textId="60E92BF8" w:rsidR="006B5DF1" w:rsidRDefault="00376119" w:rsidP="006B5DF1">
      <w:pPr>
        <w:spacing w:after="0"/>
      </w:pPr>
      <w:permStart w:id="904620653" w:edGrp="everyone"/>
      <w:r>
        <w:t>No comment</w:t>
      </w:r>
    </w:p>
    <w:permEnd w:id="904620653"/>
    <w:p w14:paraId="622F61D1" w14:textId="3011FEF9" w:rsidR="006B5DF1" w:rsidRDefault="006B5DF1" w:rsidP="006B5DF1">
      <w:pPr>
        <w:spacing w:after="0"/>
      </w:pPr>
      <w:r>
        <w:t>&lt;ESMA_QUESTION_</w:t>
      </w:r>
      <w:r w:rsidR="00DF3781">
        <w:t>RTS2224</w:t>
      </w:r>
      <w:r>
        <w:t>_</w:t>
      </w:r>
      <w:r w:rsidR="003E7313">
        <w:t>27</w:t>
      </w:r>
      <w:r>
        <w:t>&gt;</w:t>
      </w:r>
    </w:p>
    <w:p w14:paraId="3FB0530C" w14:textId="77777777" w:rsidR="006B5DF1" w:rsidRPr="006B5DF1" w:rsidRDefault="006B5DF1" w:rsidP="006B5DF1"/>
    <w:p w14:paraId="0170CECF" w14:textId="77777777" w:rsidR="0029493B" w:rsidRDefault="0029493B" w:rsidP="006B5DF1">
      <w:pPr>
        <w:pStyle w:val="Questionstyle"/>
      </w:pPr>
      <w:r>
        <w:t>Do you agree with adding the field ‘Package transaction price’ to align the reporting under MiFIR with EMIR Refit and CDE Technical Guidance?</w:t>
      </w:r>
    </w:p>
    <w:p w14:paraId="24E90255" w14:textId="77777777" w:rsidR="005D3762" w:rsidRDefault="005D3762" w:rsidP="005D3762"/>
    <w:p w14:paraId="7C4630B3" w14:textId="72939A90" w:rsidR="005D3762" w:rsidRDefault="005D3762" w:rsidP="005D3762">
      <w:pPr>
        <w:spacing w:after="0"/>
      </w:pPr>
      <w:r>
        <w:t>&lt;ESMA_QUESTION_</w:t>
      </w:r>
      <w:r w:rsidR="00DF3781">
        <w:t>RTS2224</w:t>
      </w:r>
      <w:r>
        <w:t>_</w:t>
      </w:r>
      <w:r w:rsidR="003E7313">
        <w:t>28</w:t>
      </w:r>
      <w:r>
        <w:t>&gt;</w:t>
      </w:r>
    </w:p>
    <w:p w14:paraId="2BC73DE9" w14:textId="406335DC" w:rsidR="005D3762" w:rsidRDefault="00363FCB" w:rsidP="005D3762">
      <w:pPr>
        <w:spacing w:after="0"/>
      </w:pPr>
      <w:permStart w:id="1129537263" w:edGrp="everyone"/>
      <w:r>
        <w:t>Agreed</w:t>
      </w:r>
      <w:r w:rsidR="0030566A">
        <w:t>.</w:t>
      </w:r>
    </w:p>
    <w:permEnd w:id="1129537263"/>
    <w:p w14:paraId="159EE94A" w14:textId="68E8B99E" w:rsidR="005D3762" w:rsidRDefault="005D3762" w:rsidP="005D3762">
      <w:pPr>
        <w:spacing w:after="0"/>
      </w:pPr>
      <w:r>
        <w:t>&lt;ESMA_QUESTION_</w:t>
      </w:r>
      <w:r w:rsidR="00DF3781">
        <w:t>RTS2224</w:t>
      </w:r>
      <w:r>
        <w:t>_</w:t>
      </w:r>
      <w:r w:rsidR="003E7313">
        <w:t>28</w:t>
      </w:r>
      <w:r>
        <w:t>&gt;</w:t>
      </w:r>
    </w:p>
    <w:p w14:paraId="3F13354B" w14:textId="3915FC95" w:rsidR="0030566A" w:rsidRDefault="0030566A">
      <w:pPr>
        <w:spacing w:after="0" w:line="240" w:lineRule="auto"/>
        <w:jc w:val="left"/>
      </w:pPr>
      <w:r>
        <w:br w:type="page"/>
      </w:r>
    </w:p>
    <w:p w14:paraId="5FBA8083" w14:textId="77777777" w:rsidR="0029493B" w:rsidRDefault="0029493B" w:rsidP="006B5DF1">
      <w:pPr>
        <w:pStyle w:val="Questionstyle"/>
      </w:pPr>
      <w:r>
        <w:lastRenderedPageBreak/>
        <w:t xml:space="preserve">Do you agree with the proposed additional fields to allow for the reporting of the ISO 24165 Digital Token Identifier for DLT financial instruments and </w:t>
      </w:r>
      <w:proofErr w:type="spellStart"/>
      <w:r>
        <w:t>underlyings</w:t>
      </w:r>
      <w:proofErr w:type="spellEnd"/>
      <w:r>
        <w:t>?</w:t>
      </w:r>
    </w:p>
    <w:p w14:paraId="77B27608" w14:textId="77777777" w:rsidR="005D3762" w:rsidRDefault="005D3762" w:rsidP="005D3762"/>
    <w:p w14:paraId="17F5809C" w14:textId="1D5977CE" w:rsidR="005D3762" w:rsidRDefault="005D3762" w:rsidP="005D3762">
      <w:pPr>
        <w:spacing w:after="0"/>
      </w:pPr>
      <w:r>
        <w:t>&lt;ESMA_QUESTION_</w:t>
      </w:r>
      <w:r w:rsidR="00DF3781">
        <w:t>RTS2224</w:t>
      </w:r>
      <w:r>
        <w:t>_</w:t>
      </w:r>
      <w:r w:rsidR="003E7313">
        <w:t>29</w:t>
      </w:r>
      <w:r>
        <w:t>&gt;</w:t>
      </w:r>
    </w:p>
    <w:p w14:paraId="2C3B8EE0" w14:textId="01BCE183" w:rsidR="00363FCB" w:rsidRPr="002A4F3A" w:rsidRDefault="003E3046" w:rsidP="005D3762">
      <w:pPr>
        <w:spacing w:after="0"/>
        <w:rPr>
          <w:b/>
          <w:bCs/>
          <w:color w:val="FF0000"/>
        </w:rPr>
      </w:pPr>
      <w:permStart w:id="1588948984" w:edGrp="everyone"/>
      <w:r w:rsidRPr="006B0B45">
        <w:rPr>
          <w:color w:val="auto"/>
        </w:rPr>
        <w:t>We believe A</w:t>
      </w:r>
      <w:r w:rsidR="0030566A" w:rsidRPr="006B0B45">
        <w:rPr>
          <w:color w:val="auto"/>
        </w:rPr>
        <w:t xml:space="preserve">NNA lists new token IDs after the product reaches certain volume </w:t>
      </w:r>
      <w:r w:rsidRPr="006B0B45">
        <w:rPr>
          <w:color w:val="auto"/>
        </w:rPr>
        <w:t xml:space="preserve">] </w:t>
      </w:r>
      <w:r w:rsidR="0030566A" w:rsidRPr="006B0B45">
        <w:rPr>
          <w:color w:val="auto"/>
        </w:rPr>
        <w:t>thresholds. This raises the question of how firms will know if a cryptocurrency CFD has an underlier that has been created, potentially leading to additional back reporting requirements</w:t>
      </w:r>
      <w:r w:rsidRPr="006B0B45">
        <w:rPr>
          <w:color w:val="auto"/>
        </w:rPr>
        <w:t>.</w:t>
      </w:r>
    </w:p>
    <w:p w14:paraId="7CB09020" w14:textId="77777777" w:rsidR="0030566A" w:rsidRDefault="0030566A" w:rsidP="005D3762">
      <w:pPr>
        <w:spacing w:after="0"/>
        <w:rPr>
          <w:b/>
          <w:bCs/>
        </w:rPr>
      </w:pPr>
    </w:p>
    <w:p w14:paraId="476B521B" w14:textId="34BBCC7D" w:rsidR="0030566A" w:rsidRDefault="0071105A" w:rsidP="005D3762">
      <w:pPr>
        <w:spacing w:after="0"/>
      </w:pPr>
      <w:r w:rsidRPr="0071105A">
        <w:t xml:space="preserve">It would be helpful to receive guidance on what kind of instruments, split by product type, would be reportable under MiFIR. Specifically, we would like to know if CFDs and </w:t>
      </w:r>
      <w:r>
        <w:t>S</w:t>
      </w:r>
      <w:r w:rsidRPr="0071105A">
        <w:t xml:space="preserve">pread </w:t>
      </w:r>
      <w:r>
        <w:t>B</w:t>
      </w:r>
      <w:r w:rsidRPr="0071105A">
        <w:t>ets are included in this scope</w:t>
      </w:r>
    </w:p>
    <w:permEnd w:id="1588948984"/>
    <w:p w14:paraId="64D40008" w14:textId="532262B1" w:rsidR="005D3762" w:rsidRDefault="005D3762" w:rsidP="005D3762">
      <w:pPr>
        <w:spacing w:after="0"/>
      </w:pPr>
      <w:r>
        <w:t>&lt;ESMA_QUESTION_</w:t>
      </w:r>
      <w:r w:rsidR="00DF3781">
        <w:t>RTS2224</w:t>
      </w:r>
      <w:r>
        <w:t>_</w:t>
      </w:r>
      <w:r w:rsidR="003E7313">
        <w:t>29</w:t>
      </w:r>
      <w:r>
        <w:t>&gt;</w:t>
      </w:r>
    </w:p>
    <w:p w14:paraId="4EA6CC56" w14:textId="77777777" w:rsidR="005D3762" w:rsidRPr="005D3762" w:rsidRDefault="005D3762" w:rsidP="005D3762"/>
    <w:p w14:paraId="10E10CF7" w14:textId="77777777" w:rsidR="0029493B" w:rsidRDefault="0029493B" w:rsidP="006B5DF1">
      <w:pPr>
        <w:pStyle w:val="Questionstyle"/>
      </w:pPr>
      <w:r>
        <w:t>Do you agree with the proposed amendments to Art.4 to extend the transmission of order agreement also to cases of acting on own account? Please detail your answer.</w:t>
      </w:r>
    </w:p>
    <w:p w14:paraId="71693441" w14:textId="77777777" w:rsidR="005D3762" w:rsidRDefault="005D3762" w:rsidP="005D3762"/>
    <w:p w14:paraId="7EA26ACB" w14:textId="15D0F613" w:rsidR="005D3762" w:rsidRDefault="005D3762" w:rsidP="005D3762">
      <w:pPr>
        <w:spacing w:after="0"/>
      </w:pPr>
      <w:r>
        <w:t>&lt;ESMA_QUESTION_</w:t>
      </w:r>
      <w:r w:rsidR="00DF3781">
        <w:t>RTS2224</w:t>
      </w:r>
      <w:r>
        <w:t>_3</w:t>
      </w:r>
      <w:r w:rsidR="003E7313">
        <w:t>0</w:t>
      </w:r>
      <w:r>
        <w:t>&gt;</w:t>
      </w:r>
    </w:p>
    <w:p w14:paraId="37E7E22F" w14:textId="47557019" w:rsidR="005D3762" w:rsidRDefault="0071105A" w:rsidP="005D3762">
      <w:pPr>
        <w:spacing w:after="0"/>
      </w:pPr>
      <w:permStart w:id="717119251" w:edGrp="everyone"/>
      <w:r>
        <w:t>We agree, as this will be aligned with FCA’s proposal and therefore encourage alignment between ESMA and the FCA.</w:t>
      </w:r>
    </w:p>
    <w:permEnd w:id="717119251"/>
    <w:p w14:paraId="55DD0967" w14:textId="2F85F96B" w:rsidR="005D3762" w:rsidRDefault="005D3762" w:rsidP="005D3762">
      <w:pPr>
        <w:spacing w:after="0"/>
      </w:pPr>
      <w:r>
        <w:t>&lt;ESMA_QUESTION_</w:t>
      </w:r>
      <w:r w:rsidR="00DF3781">
        <w:t>RTS2224</w:t>
      </w:r>
      <w:r>
        <w:t>_3</w:t>
      </w:r>
      <w:r w:rsidR="003E7313">
        <w:t>0</w:t>
      </w:r>
      <w:r>
        <w:t>&gt;</w:t>
      </w:r>
    </w:p>
    <w:p w14:paraId="51810E74" w14:textId="77777777" w:rsidR="005D3762" w:rsidRPr="005D3762" w:rsidRDefault="005D3762" w:rsidP="005D3762"/>
    <w:p w14:paraId="24BB29D6" w14:textId="77777777" w:rsidR="0029493B" w:rsidRDefault="0029493B" w:rsidP="006B5DF1">
      <w:pPr>
        <w:pStyle w:val="Questionstyle"/>
      </w:pPr>
      <w:r>
        <w:t>Do you agree with the proposed amendments to Art.7 to include specific cases of portfolio and fund managers? Please detail your answer.</w:t>
      </w:r>
    </w:p>
    <w:p w14:paraId="6C481169" w14:textId="77777777" w:rsidR="005D3762" w:rsidRDefault="005D3762" w:rsidP="005D3762"/>
    <w:p w14:paraId="361FBD3A" w14:textId="3EB90CF8" w:rsidR="005D3762" w:rsidRDefault="005D3762" w:rsidP="005D3762">
      <w:pPr>
        <w:spacing w:after="0"/>
      </w:pPr>
      <w:r>
        <w:t>&lt;ESMA_QUESTION_</w:t>
      </w:r>
      <w:r w:rsidR="00DF3781">
        <w:t>RTS2224</w:t>
      </w:r>
      <w:r>
        <w:t>_3</w:t>
      </w:r>
      <w:r w:rsidR="003E7313">
        <w:t>1</w:t>
      </w:r>
      <w:r>
        <w:t>&gt;</w:t>
      </w:r>
    </w:p>
    <w:p w14:paraId="7AAB1F61" w14:textId="5A81F267" w:rsidR="005D3762" w:rsidRDefault="0071105A" w:rsidP="005D3762">
      <w:pPr>
        <w:spacing w:after="0"/>
      </w:pPr>
      <w:permStart w:id="5922041" w:edGrp="everyone"/>
      <w:r>
        <w:t>No comment.</w:t>
      </w:r>
    </w:p>
    <w:permEnd w:id="5922041"/>
    <w:p w14:paraId="11DFB524" w14:textId="3AD73B48" w:rsidR="005D3762" w:rsidRDefault="005D3762" w:rsidP="005D3762">
      <w:pPr>
        <w:spacing w:after="0"/>
      </w:pPr>
      <w:r>
        <w:t>&lt;ESMA_QUESTION_</w:t>
      </w:r>
      <w:r w:rsidR="00DF3781">
        <w:t>RTS2224</w:t>
      </w:r>
      <w:r>
        <w:t>_3</w:t>
      </w:r>
      <w:r w:rsidR="003E7313">
        <w:t>1</w:t>
      </w:r>
      <w:r>
        <w:t>&gt;</w:t>
      </w:r>
    </w:p>
    <w:p w14:paraId="1C114112" w14:textId="7DA0B540" w:rsidR="0071105A" w:rsidRDefault="0071105A">
      <w:pPr>
        <w:spacing w:after="0" w:line="240" w:lineRule="auto"/>
        <w:jc w:val="left"/>
      </w:pPr>
      <w:r>
        <w:br w:type="page"/>
      </w:r>
    </w:p>
    <w:p w14:paraId="3B40C2DF" w14:textId="77777777" w:rsidR="0029493B" w:rsidRPr="002A4F3A" w:rsidRDefault="0029493B" w:rsidP="006B5DF1">
      <w:pPr>
        <w:pStyle w:val="Questionstyle"/>
      </w:pPr>
      <w:r w:rsidRPr="002A4F3A">
        <w:lastRenderedPageBreak/>
        <w:t>Do you have any comments on the proposed approach to updating the ‘Instrument details’ section in the Annex to the RTS 22? Please flag any additional aspects that may need to be considered.</w:t>
      </w:r>
    </w:p>
    <w:p w14:paraId="3499E663" w14:textId="77777777" w:rsidR="005D3762" w:rsidRDefault="005D3762" w:rsidP="005D3762"/>
    <w:p w14:paraId="2AEE4CA4" w14:textId="10AA934A" w:rsidR="005D3762" w:rsidRDefault="005D3762" w:rsidP="005D3762">
      <w:pPr>
        <w:spacing w:after="0"/>
      </w:pPr>
      <w:r>
        <w:t>&lt;ESMA_QUESTION_</w:t>
      </w:r>
      <w:r w:rsidR="00DF3781">
        <w:t>RTS2224</w:t>
      </w:r>
      <w:r>
        <w:t>_3</w:t>
      </w:r>
      <w:r w:rsidR="003E7313">
        <w:t>2</w:t>
      </w:r>
      <w:r>
        <w:t>&gt;</w:t>
      </w:r>
    </w:p>
    <w:p w14:paraId="65E62724" w14:textId="77777777" w:rsidR="0071105A" w:rsidRDefault="0071105A" w:rsidP="0071105A">
      <w:pPr>
        <w:spacing w:after="0"/>
      </w:pPr>
      <w:permStart w:id="1099725580" w:edGrp="everyone"/>
      <w:r>
        <w:t>No comment.</w:t>
      </w:r>
    </w:p>
    <w:p w14:paraId="43DC59AB" w14:textId="179A0B8D" w:rsidR="0071105A" w:rsidRDefault="0071105A" w:rsidP="0071105A">
      <w:pPr>
        <w:spacing w:after="0"/>
      </w:pPr>
    </w:p>
    <w:permEnd w:id="1099725580"/>
    <w:p w14:paraId="583C778A" w14:textId="2E62CEBF" w:rsidR="005D3762" w:rsidRDefault="005D3762" w:rsidP="005D3762">
      <w:pPr>
        <w:spacing w:after="0"/>
      </w:pPr>
      <w:r>
        <w:t>&lt;ESMA_QUESTION_</w:t>
      </w:r>
      <w:r w:rsidR="00DF3781">
        <w:t>RTS2224</w:t>
      </w:r>
      <w:r>
        <w:t>_3</w:t>
      </w:r>
      <w:r w:rsidR="003E7313">
        <w:t>2</w:t>
      </w:r>
      <w:r>
        <w:t>&gt;</w:t>
      </w:r>
    </w:p>
    <w:p w14:paraId="164AD456" w14:textId="77777777" w:rsidR="005D3762" w:rsidRPr="005D3762" w:rsidRDefault="005D3762" w:rsidP="005D3762"/>
    <w:p w14:paraId="3E80AD78" w14:textId="77777777" w:rsidR="0029493B" w:rsidRDefault="0029493B" w:rsidP="006B5DF1">
      <w:pPr>
        <w:pStyle w:val="Questionstyle"/>
      </w:pPr>
      <w:r>
        <w:t>Do you support inclusion of the new fields listed above? Please provide details in your answer.</w:t>
      </w:r>
    </w:p>
    <w:p w14:paraId="52A9DDF2" w14:textId="77777777" w:rsidR="005D3762" w:rsidRDefault="005D3762" w:rsidP="005D3762"/>
    <w:p w14:paraId="0B7D1A54" w14:textId="306A39E2" w:rsidR="005D3762" w:rsidRDefault="005D3762" w:rsidP="005D3762">
      <w:pPr>
        <w:spacing w:after="0"/>
      </w:pPr>
      <w:r>
        <w:t>&lt;ESMA_QUESTION_</w:t>
      </w:r>
      <w:r w:rsidR="00DF3781">
        <w:t>RTS2224</w:t>
      </w:r>
      <w:r>
        <w:t>_3</w:t>
      </w:r>
      <w:r w:rsidR="003E7313">
        <w:t>3</w:t>
      </w:r>
      <w:r>
        <w:t>&gt;</w:t>
      </w:r>
    </w:p>
    <w:p w14:paraId="7941613D" w14:textId="13723D24" w:rsidR="0071105A" w:rsidRDefault="0071105A" w:rsidP="0071105A">
      <w:pPr>
        <w:spacing w:after="0"/>
      </w:pPr>
      <w:permStart w:id="1750278235" w:edGrp="everyone"/>
      <w:r>
        <w:t>While we generally support the inclusion of the new fields listed, we suggest aligning Validity Timestamp with the field under EMIR called Event Date. This alignment would ensure consistency across different regulatory frameworks and facilitate more efficient reporting processes.</w:t>
      </w:r>
    </w:p>
    <w:p w14:paraId="5C3C5778" w14:textId="77777777" w:rsidR="0071105A" w:rsidRDefault="0071105A" w:rsidP="0071105A">
      <w:pPr>
        <w:spacing w:after="0"/>
      </w:pPr>
    </w:p>
    <w:p w14:paraId="63B23560" w14:textId="1CC95603" w:rsidR="001E44CB" w:rsidRDefault="0071105A" w:rsidP="0071105A">
      <w:pPr>
        <w:spacing w:after="0"/>
      </w:pPr>
      <w:r>
        <w:t xml:space="preserve">At this stage, we have no concerns with the new Client Category field, </w:t>
      </w:r>
      <w:r w:rsidR="00D30375">
        <w:t>if</w:t>
      </w:r>
      <w:r>
        <w:t xml:space="preserve"> there isn't any new validation which could create reporting problems for other fields. Ensuring that the introduction of these new fields does not inadvertently affect the accuracy or consistency of other reported data is essential.</w:t>
      </w:r>
    </w:p>
    <w:permEnd w:id="1750278235"/>
    <w:p w14:paraId="7A1722CA" w14:textId="1F68EB9B" w:rsidR="005D3762" w:rsidRDefault="005D3762" w:rsidP="005D3762">
      <w:pPr>
        <w:spacing w:after="0"/>
      </w:pPr>
      <w:r>
        <w:t>&lt;ESMA_QUESTION_</w:t>
      </w:r>
      <w:r w:rsidR="00DF3781">
        <w:t>RTS2224</w:t>
      </w:r>
      <w:r>
        <w:t>_3</w:t>
      </w:r>
      <w:r w:rsidR="003E7313">
        <w:t>3</w:t>
      </w:r>
      <w:r>
        <w:t>&gt;</w:t>
      </w:r>
    </w:p>
    <w:p w14:paraId="78F66A5C" w14:textId="16388DFB" w:rsidR="0071105A" w:rsidRDefault="0071105A">
      <w:pPr>
        <w:spacing w:after="0" w:line="240" w:lineRule="auto"/>
        <w:jc w:val="left"/>
      </w:pPr>
      <w:r>
        <w:br w:type="page"/>
      </w:r>
    </w:p>
    <w:p w14:paraId="698BA0DE" w14:textId="77777777" w:rsidR="0029493B" w:rsidRDefault="0029493B" w:rsidP="006B5DF1">
      <w:pPr>
        <w:pStyle w:val="Questionstyle"/>
      </w:pPr>
      <w:r>
        <w:lastRenderedPageBreak/>
        <w:t>Do you agree with the amendments listed above for the existing fields? Please provide details in your answer.</w:t>
      </w:r>
    </w:p>
    <w:p w14:paraId="67E8B423" w14:textId="77777777" w:rsidR="005D3762" w:rsidRDefault="005D3762" w:rsidP="005D3762"/>
    <w:p w14:paraId="74AAA439" w14:textId="5F7188B1" w:rsidR="005D3762" w:rsidRDefault="005D3762" w:rsidP="005D3762">
      <w:pPr>
        <w:spacing w:after="0"/>
      </w:pPr>
      <w:r>
        <w:t>&lt;ESMA_QUESTION_</w:t>
      </w:r>
      <w:r w:rsidR="00DF3781">
        <w:t>RTS2224</w:t>
      </w:r>
      <w:r>
        <w:t>_3</w:t>
      </w:r>
      <w:r w:rsidR="003E7313">
        <w:t>4</w:t>
      </w:r>
      <w:r>
        <w:t>&gt;</w:t>
      </w:r>
    </w:p>
    <w:p w14:paraId="78D7E5CD" w14:textId="77777777" w:rsidR="0071105A" w:rsidRDefault="0071105A" w:rsidP="0071105A">
      <w:pPr>
        <w:spacing w:after="0"/>
      </w:pPr>
      <w:permStart w:id="40110413" w:edGrp="everyone"/>
      <w:r>
        <w:t>Expanding the Net Amount field to all products provided an opportunity to remove the Price Multiplier (PM) field. This would help with the intention of alignment to EMIR. If the Net Amount field can comprehensively capture the necessary information for all products, including derivatives and securities, then the Price Multiplier may no longer be necessary. We would encourage ESMA to review this besides EMIR.</w:t>
      </w:r>
    </w:p>
    <w:p w14:paraId="0D97E256" w14:textId="77777777" w:rsidR="0071105A" w:rsidRDefault="0071105A" w:rsidP="0071105A">
      <w:pPr>
        <w:spacing w:after="0"/>
      </w:pPr>
    </w:p>
    <w:p w14:paraId="16D2B045" w14:textId="118E3F1A" w:rsidR="0071105A" w:rsidRDefault="0071105A" w:rsidP="0071105A">
      <w:pPr>
        <w:spacing w:after="0"/>
      </w:pPr>
      <w:r>
        <w:t>Additionally, we seek clarity on the calculation within the Net Amount field for an Option. Will this be Strike Price * Quantity</w:t>
      </w:r>
      <w:r w:rsidR="000660B7">
        <w:t xml:space="preserve"> or Fill Price * Quantity</w:t>
      </w:r>
      <w:r>
        <w:t>?</w:t>
      </w:r>
    </w:p>
    <w:p w14:paraId="295AAA00" w14:textId="77777777" w:rsidR="0071105A" w:rsidRDefault="0071105A" w:rsidP="005D3762">
      <w:pPr>
        <w:spacing w:after="0"/>
      </w:pPr>
    </w:p>
    <w:permEnd w:id="40110413"/>
    <w:p w14:paraId="145FE6FA" w14:textId="0DBDF5A1" w:rsidR="005D3762" w:rsidRDefault="005D3762" w:rsidP="005D3762">
      <w:pPr>
        <w:spacing w:after="0"/>
      </w:pPr>
      <w:r>
        <w:t>&lt;ESMA_QUESTION_</w:t>
      </w:r>
      <w:r w:rsidR="00DF3781">
        <w:t>RTS2224</w:t>
      </w:r>
      <w:r>
        <w:t>_3</w:t>
      </w:r>
      <w:r w:rsidR="003E7313">
        <w:t>4</w:t>
      </w:r>
      <w:r>
        <w:t>&gt;</w:t>
      </w:r>
    </w:p>
    <w:p w14:paraId="535BF187" w14:textId="77777777" w:rsidR="005D3762" w:rsidRPr="005D3762" w:rsidRDefault="005D3762" w:rsidP="005D3762"/>
    <w:p w14:paraId="2CA76168" w14:textId="77777777" w:rsidR="0029493B" w:rsidRDefault="0029493B" w:rsidP="006B5DF1">
      <w:pPr>
        <w:pStyle w:val="Questionstyle"/>
      </w:pPr>
      <w:r>
        <w:t>Do you support suppressing the reporting of the field listed above? Please provide details in your answer.</w:t>
      </w:r>
    </w:p>
    <w:p w14:paraId="20D851B7" w14:textId="77777777" w:rsidR="005D3762" w:rsidRDefault="005D3762" w:rsidP="005D3762"/>
    <w:p w14:paraId="0D5E4BB6" w14:textId="40EDE4C9" w:rsidR="005D3762" w:rsidRDefault="005D3762" w:rsidP="005D3762">
      <w:pPr>
        <w:spacing w:after="0"/>
      </w:pPr>
      <w:r>
        <w:t>&lt;ESMA_QUESTION_</w:t>
      </w:r>
      <w:r w:rsidR="00DF3781">
        <w:t>RTS2224</w:t>
      </w:r>
      <w:r>
        <w:t>_3</w:t>
      </w:r>
      <w:r w:rsidR="00BE02A2">
        <w:t>5</w:t>
      </w:r>
      <w:r>
        <w:t>&gt;</w:t>
      </w:r>
    </w:p>
    <w:p w14:paraId="758B481A" w14:textId="3BF049F7" w:rsidR="005D3762" w:rsidRDefault="00AA00B5" w:rsidP="005D3762">
      <w:pPr>
        <w:spacing w:after="0"/>
      </w:pPr>
      <w:permStart w:id="757149039" w:edGrp="everyone"/>
      <w:r>
        <w:t>We are supportive.</w:t>
      </w:r>
    </w:p>
    <w:permEnd w:id="757149039"/>
    <w:p w14:paraId="7B59F61E" w14:textId="0F7FCA96" w:rsidR="005D3762" w:rsidRDefault="005D3762" w:rsidP="005D3762">
      <w:pPr>
        <w:spacing w:after="0"/>
      </w:pPr>
      <w:r>
        <w:t>&lt;ESMA_QUESTION_</w:t>
      </w:r>
      <w:r w:rsidR="00DF3781">
        <w:t>RTS2224</w:t>
      </w:r>
      <w:r>
        <w:t>_3</w:t>
      </w:r>
      <w:r w:rsidR="00BE02A2">
        <w:t>5</w:t>
      </w:r>
      <w:r>
        <w:t>&gt;</w:t>
      </w:r>
    </w:p>
    <w:p w14:paraId="5BE64EF3" w14:textId="77777777" w:rsidR="005D3762" w:rsidRPr="005D3762" w:rsidRDefault="005D3762" w:rsidP="005D3762"/>
    <w:p w14:paraId="2C5096D1" w14:textId="77777777" w:rsidR="0029493B" w:rsidRDefault="0029493B" w:rsidP="006B5DF1">
      <w:pPr>
        <w:pStyle w:val="Questionstyle"/>
      </w:pPr>
      <w:r>
        <w:t>Do you agree with the proposal of including in the list of exempted transactions under Art.2(5) the disposal or selling of financial instruments ordered by a court procedure or decided by insolvency administrator in the context of a liquidation / bankruptcy / insolvency procedure?</w:t>
      </w:r>
    </w:p>
    <w:p w14:paraId="2FAE489C" w14:textId="77777777" w:rsidR="005D3762" w:rsidRDefault="005D3762" w:rsidP="005D3762"/>
    <w:p w14:paraId="3758271E" w14:textId="67758D68" w:rsidR="005D3762" w:rsidRDefault="005D3762" w:rsidP="005D3762">
      <w:pPr>
        <w:spacing w:after="0"/>
      </w:pPr>
      <w:r>
        <w:t>&lt;ESMA_QUESTION_</w:t>
      </w:r>
      <w:r w:rsidR="00DF3781">
        <w:t>RTS2224</w:t>
      </w:r>
      <w:r>
        <w:t>_36&gt;</w:t>
      </w:r>
    </w:p>
    <w:p w14:paraId="4BE17C8B" w14:textId="06EF89D7" w:rsidR="005D3762" w:rsidRDefault="00AA00B5" w:rsidP="005D3762">
      <w:pPr>
        <w:spacing w:after="0"/>
      </w:pPr>
      <w:permStart w:id="1330537633" w:edGrp="everyone"/>
      <w:r>
        <w:t>No comment.</w:t>
      </w:r>
    </w:p>
    <w:permEnd w:id="1330537633"/>
    <w:p w14:paraId="2473C7C0" w14:textId="65E2EBB0" w:rsidR="005D3762" w:rsidRDefault="005D3762" w:rsidP="005D3762">
      <w:pPr>
        <w:spacing w:after="0"/>
      </w:pPr>
      <w:r>
        <w:t>&lt;ESMA_QUESTION_</w:t>
      </w:r>
      <w:r w:rsidR="00DF3781">
        <w:t>RTS2224</w:t>
      </w:r>
      <w:r>
        <w:t>_36&gt;</w:t>
      </w:r>
    </w:p>
    <w:p w14:paraId="29C77A11" w14:textId="4EA4B629" w:rsidR="00AA00B5" w:rsidRDefault="00AA00B5">
      <w:pPr>
        <w:spacing w:after="0" w:line="240" w:lineRule="auto"/>
        <w:jc w:val="left"/>
      </w:pPr>
      <w:r>
        <w:br w:type="page"/>
      </w:r>
    </w:p>
    <w:p w14:paraId="2AB6A712" w14:textId="77777777" w:rsidR="0029493B" w:rsidRDefault="0029493B" w:rsidP="006B5DF1">
      <w:pPr>
        <w:pStyle w:val="Questionstyle"/>
      </w:pPr>
      <w:r>
        <w:lastRenderedPageBreak/>
        <w:t>Do you consider that the exemption in Art.2 (5) should take into consideration also other similar instances as described? Please elaborate your answer.</w:t>
      </w:r>
    </w:p>
    <w:p w14:paraId="2F96F467" w14:textId="77777777" w:rsidR="005D3762" w:rsidRDefault="005D3762" w:rsidP="005D3762"/>
    <w:p w14:paraId="59A330DC" w14:textId="28500788" w:rsidR="005D3762" w:rsidRDefault="005D3762" w:rsidP="005D3762">
      <w:pPr>
        <w:spacing w:after="0"/>
      </w:pPr>
      <w:r>
        <w:t>&lt;ESMA_QUESTION_</w:t>
      </w:r>
      <w:r w:rsidR="00DF3781">
        <w:t>RTS2224</w:t>
      </w:r>
      <w:r>
        <w:t>_3</w:t>
      </w:r>
      <w:r w:rsidR="00BE02A2">
        <w:t>7</w:t>
      </w:r>
      <w:r>
        <w:t>&gt;</w:t>
      </w:r>
    </w:p>
    <w:p w14:paraId="7E2DEE1F" w14:textId="77777777" w:rsidR="002A4F3A" w:rsidRDefault="00034DC4" w:rsidP="005D3762">
      <w:pPr>
        <w:spacing w:after="0"/>
      </w:pPr>
      <w:permStart w:id="1178228359" w:edGrp="everyone"/>
      <w:r w:rsidRPr="00034DC4">
        <w:t xml:space="preserve">We believe that the exemption in Article 2 (5) should indeed be extended to include other similar instances. </w:t>
      </w:r>
    </w:p>
    <w:p w14:paraId="1A054A6A" w14:textId="77777777" w:rsidR="002A4F3A" w:rsidRDefault="002A4F3A" w:rsidP="005D3762">
      <w:pPr>
        <w:spacing w:after="0"/>
      </w:pPr>
    </w:p>
    <w:p w14:paraId="6496540B" w14:textId="3F4DA6C7" w:rsidR="005D3762" w:rsidRDefault="002A4F3A" w:rsidP="005D3762">
      <w:pPr>
        <w:spacing w:after="0"/>
      </w:pPr>
      <w:r>
        <w:t>W</w:t>
      </w:r>
      <w:r w:rsidR="00034DC4">
        <w:t xml:space="preserve">e would like </w:t>
      </w:r>
      <w:r w:rsidR="00034DC4" w:rsidRPr="00034DC4">
        <w:t xml:space="preserve">exclusions </w:t>
      </w:r>
      <w:r w:rsidR="00034DC4">
        <w:t xml:space="preserve">to be </w:t>
      </w:r>
      <w:r w:rsidR="00034DC4" w:rsidRPr="00034DC4">
        <w:t xml:space="preserve">extended to </w:t>
      </w:r>
      <w:r w:rsidR="00034DC4">
        <w:t xml:space="preserve">include </w:t>
      </w:r>
      <w:r w:rsidR="00034DC4" w:rsidRPr="00034DC4">
        <w:t>corporate action events, except for tender offers and tradeable right lines. This extension would provide clarity and ensure that routine corporate actions do not unintentionally trigger reporting requirements, thereby reducing unnecessary administrative burdens.</w:t>
      </w:r>
    </w:p>
    <w:permEnd w:id="1178228359"/>
    <w:p w14:paraId="762307F4" w14:textId="5A022F86" w:rsidR="005D3762" w:rsidRDefault="005D3762" w:rsidP="005D3762">
      <w:pPr>
        <w:spacing w:after="0"/>
      </w:pPr>
      <w:r>
        <w:t>&lt;ESMA_QUESTION_</w:t>
      </w:r>
      <w:r w:rsidR="00DF3781">
        <w:t>RTS2224</w:t>
      </w:r>
      <w:r>
        <w:t>_3</w:t>
      </w:r>
      <w:r w:rsidR="00BE02A2">
        <w:t>7</w:t>
      </w:r>
      <w:r>
        <w:t>&gt;</w:t>
      </w:r>
    </w:p>
    <w:p w14:paraId="0155E03E" w14:textId="77777777" w:rsidR="005D3762" w:rsidRPr="005D3762" w:rsidRDefault="005D3762" w:rsidP="005D3762"/>
    <w:p w14:paraId="3C341A88" w14:textId="77777777" w:rsidR="0029493B" w:rsidRDefault="0029493B" w:rsidP="006B5DF1">
      <w:pPr>
        <w:pStyle w:val="Questionstyle"/>
      </w:pPr>
      <w:r>
        <w:t>Do you agree with the assessment and the proposal of expanding the perimeter of the exempted transactions to auctions in emission allowances?</w:t>
      </w:r>
    </w:p>
    <w:p w14:paraId="0B7955EA" w14:textId="77777777" w:rsidR="005D3762" w:rsidRDefault="005D3762" w:rsidP="005D3762"/>
    <w:p w14:paraId="2B799AB3" w14:textId="3392D474" w:rsidR="005D3762" w:rsidRDefault="005D3762" w:rsidP="005D3762">
      <w:pPr>
        <w:spacing w:after="0"/>
      </w:pPr>
      <w:r>
        <w:t>&lt;ESMA_QUESTION_</w:t>
      </w:r>
      <w:r w:rsidR="00DF3781">
        <w:t>RTS2224</w:t>
      </w:r>
      <w:r>
        <w:t>_3</w:t>
      </w:r>
      <w:r w:rsidR="00BE02A2">
        <w:t>8</w:t>
      </w:r>
      <w:r>
        <w:t>&gt;</w:t>
      </w:r>
    </w:p>
    <w:p w14:paraId="11979B8D" w14:textId="77777777" w:rsidR="00AA00B5" w:rsidRDefault="00AA00B5" w:rsidP="00AA00B5">
      <w:pPr>
        <w:spacing w:after="0"/>
      </w:pPr>
      <w:permStart w:id="1569259795" w:edGrp="everyone"/>
      <w:r>
        <w:t>No comment.</w:t>
      </w:r>
    </w:p>
    <w:permEnd w:id="1569259795"/>
    <w:p w14:paraId="2A544772" w14:textId="0226D896" w:rsidR="005D3762" w:rsidRDefault="005D3762" w:rsidP="005D3762">
      <w:pPr>
        <w:spacing w:after="0"/>
      </w:pPr>
      <w:r>
        <w:t>&lt;ESMA_QUESTION_</w:t>
      </w:r>
      <w:r w:rsidR="00DF3781">
        <w:t>RTS2224</w:t>
      </w:r>
      <w:r>
        <w:t>_3</w:t>
      </w:r>
      <w:r w:rsidR="00BE02A2">
        <w:t>8</w:t>
      </w:r>
      <w:r>
        <w:t>&gt;</w:t>
      </w:r>
    </w:p>
    <w:p w14:paraId="1531653A" w14:textId="77777777" w:rsidR="005D3762" w:rsidRPr="005D3762" w:rsidRDefault="005D3762" w:rsidP="005D3762"/>
    <w:p w14:paraId="35EAA7B4" w14:textId="77777777" w:rsidR="0029493B" w:rsidRDefault="0029493B" w:rsidP="006B5DF1">
      <w:pPr>
        <w:pStyle w:val="Questionstyle"/>
      </w:pPr>
      <w:r>
        <w:t xml:space="preserve">Do you agree with the proposal of narrowing the perimeter of the exempted </w:t>
      </w:r>
      <w:proofErr w:type="spellStart"/>
      <w:r>
        <w:t>novations</w:t>
      </w:r>
      <w:proofErr w:type="spellEnd"/>
      <w:r>
        <w:t xml:space="preserve"> to transactions having clearing purposes?</w:t>
      </w:r>
    </w:p>
    <w:p w14:paraId="5DB3E714" w14:textId="77777777" w:rsidR="005D3762" w:rsidRDefault="005D3762" w:rsidP="005D3762"/>
    <w:p w14:paraId="7C8A2197" w14:textId="332C48F6" w:rsidR="005D3762" w:rsidRDefault="005D3762" w:rsidP="005D3762">
      <w:pPr>
        <w:spacing w:after="0"/>
      </w:pPr>
      <w:r>
        <w:t>&lt;ESMA_QUESTION_</w:t>
      </w:r>
      <w:r w:rsidR="00DF3781">
        <w:t>RTS2224</w:t>
      </w:r>
      <w:r>
        <w:t>_3</w:t>
      </w:r>
      <w:r w:rsidR="00BE02A2">
        <w:t>9</w:t>
      </w:r>
      <w:r>
        <w:t>&gt;</w:t>
      </w:r>
    </w:p>
    <w:p w14:paraId="1697D4F6" w14:textId="77777777" w:rsidR="00AA00B5" w:rsidRDefault="00AA00B5" w:rsidP="00AA00B5">
      <w:pPr>
        <w:spacing w:after="0"/>
      </w:pPr>
      <w:permStart w:id="1628962871" w:edGrp="everyone"/>
      <w:r>
        <w:t>No comment.</w:t>
      </w:r>
    </w:p>
    <w:permEnd w:id="1628962871"/>
    <w:p w14:paraId="20982FB7" w14:textId="74436589" w:rsidR="005D3762" w:rsidRDefault="005D3762" w:rsidP="005D3762">
      <w:pPr>
        <w:spacing w:after="0"/>
      </w:pPr>
      <w:r>
        <w:t>&lt;ESMA_QUESTION_</w:t>
      </w:r>
      <w:r w:rsidR="00DF3781">
        <w:t>RTS2224</w:t>
      </w:r>
      <w:r>
        <w:t>_3</w:t>
      </w:r>
      <w:r w:rsidR="00BE02A2">
        <w:t>9</w:t>
      </w:r>
      <w:r>
        <w:t>&gt;</w:t>
      </w:r>
    </w:p>
    <w:p w14:paraId="080A8384" w14:textId="7FA3FD3D" w:rsidR="00034DC4" w:rsidRDefault="00034DC4">
      <w:pPr>
        <w:spacing w:after="0" w:line="240" w:lineRule="auto"/>
        <w:jc w:val="left"/>
      </w:pPr>
      <w:r>
        <w:br w:type="page"/>
      </w:r>
    </w:p>
    <w:p w14:paraId="513705CB" w14:textId="77777777" w:rsidR="005D3762" w:rsidRPr="005D3762" w:rsidRDefault="005D3762" w:rsidP="005D3762"/>
    <w:p w14:paraId="06306522" w14:textId="77777777" w:rsidR="0029493B" w:rsidRDefault="0029493B" w:rsidP="006B5DF1">
      <w:pPr>
        <w:pStyle w:val="Questionstyle"/>
      </w:pPr>
      <w:r>
        <w:t>Please provide your views on the format for reporting and any challenges you foresee with the use of JSON format compared to XML. Please provide estimates of the costs, timelines of implementation and benefits (short and long term) related to potential transition to JSON.</w:t>
      </w:r>
    </w:p>
    <w:p w14:paraId="0C3DCFC2" w14:textId="77777777" w:rsidR="005D3762" w:rsidRDefault="005D3762" w:rsidP="005D3762"/>
    <w:p w14:paraId="678B8DEC" w14:textId="53F9F03E" w:rsidR="005D3762" w:rsidRDefault="005D3762" w:rsidP="005D3762">
      <w:pPr>
        <w:spacing w:after="0"/>
      </w:pPr>
      <w:r>
        <w:t>&lt;ESMA_QUESTION_</w:t>
      </w:r>
      <w:r w:rsidR="00DF3781">
        <w:t>RTS2224</w:t>
      </w:r>
      <w:r>
        <w:t>_</w:t>
      </w:r>
      <w:r w:rsidR="00BE02A2">
        <w:t>40</w:t>
      </w:r>
      <w:r>
        <w:t>&gt;</w:t>
      </w:r>
    </w:p>
    <w:p w14:paraId="4ED67D3F" w14:textId="77777777" w:rsidR="00034DC4" w:rsidRDefault="00034DC4" w:rsidP="00034DC4">
      <w:pPr>
        <w:spacing w:after="0"/>
      </w:pPr>
      <w:permStart w:id="923106790" w:edGrp="everyone"/>
      <w:r>
        <w:t>While the use of JSON format for reporting offers certain advantages, it is important to consider the significant effort already invested in XML for EMIR and other global regulations worldwide. Transitioning to JSON would require substantial changes to existing systems and processes, which could result in high implementation costs and long timelines.</w:t>
      </w:r>
    </w:p>
    <w:p w14:paraId="158FB9A6" w14:textId="77777777" w:rsidR="00034DC4" w:rsidRDefault="00034DC4" w:rsidP="00034DC4">
      <w:pPr>
        <w:spacing w:after="0"/>
      </w:pPr>
    </w:p>
    <w:p w14:paraId="6FD086F9" w14:textId="45D1CE06" w:rsidR="005D3762" w:rsidRDefault="00034DC4" w:rsidP="00034DC4">
      <w:pPr>
        <w:spacing w:after="0"/>
      </w:pPr>
      <w:r>
        <w:t>Given the extensive infrastructure and expertise built around XML, the benefits of transitioning to JSON may not outweigh the costs. The short-term costs and disruptions could be considerable, and the long-term benefits may be limited due to the well-established use of XML in the industry.</w:t>
      </w:r>
    </w:p>
    <w:permEnd w:id="923106790"/>
    <w:p w14:paraId="2DD70268" w14:textId="42F94DCA" w:rsidR="005D3762" w:rsidRDefault="005D3762" w:rsidP="005D3762">
      <w:pPr>
        <w:spacing w:after="0"/>
      </w:pPr>
      <w:r>
        <w:t>&lt;ESMA_QUESTION_</w:t>
      </w:r>
      <w:r w:rsidR="00DF3781">
        <w:t>RTS2224</w:t>
      </w:r>
      <w:r>
        <w:t>_</w:t>
      </w:r>
      <w:r w:rsidR="00BE02A2">
        <w:t>40</w:t>
      </w:r>
      <w:r>
        <w:t>&gt;</w:t>
      </w:r>
    </w:p>
    <w:p w14:paraId="5D9A276E" w14:textId="77777777" w:rsidR="005D3762" w:rsidRPr="005D3762" w:rsidRDefault="005D3762" w:rsidP="005D3762"/>
    <w:p w14:paraId="09A47A6F" w14:textId="77777777" w:rsidR="0029493B" w:rsidRDefault="0029493B" w:rsidP="006B5DF1">
      <w:pPr>
        <w:pStyle w:val="Questionstyle"/>
      </w:pPr>
      <w:r>
        <w:t>Should the use of transaction data to perform the calculations be feasible, what would be the costs and the benefits of using this data and discontinuing the specific reporting flows (FITRS and / or DVCAP), including in relation to the change and run costs of reporting systems, data quality assurance and other relevant aspects?</w:t>
      </w:r>
    </w:p>
    <w:p w14:paraId="7F945A44" w14:textId="77777777" w:rsidR="005D3762" w:rsidRDefault="005D3762" w:rsidP="005D3762"/>
    <w:p w14:paraId="20E38B84" w14:textId="78D5DE85" w:rsidR="005D3762" w:rsidRDefault="005D3762" w:rsidP="005D3762">
      <w:pPr>
        <w:spacing w:after="0"/>
      </w:pPr>
      <w:r>
        <w:t>&lt;ESMA_QUESTION_</w:t>
      </w:r>
      <w:r w:rsidR="00DF3781">
        <w:t>RTS2224</w:t>
      </w:r>
      <w:r>
        <w:t>_</w:t>
      </w:r>
      <w:r w:rsidR="00BE02A2">
        <w:t>41</w:t>
      </w:r>
      <w:r>
        <w:t>&gt;</w:t>
      </w:r>
    </w:p>
    <w:p w14:paraId="546BFC3A" w14:textId="687615CD" w:rsidR="005D3762" w:rsidRDefault="00034DC4" w:rsidP="005D3762">
      <w:pPr>
        <w:spacing w:after="0"/>
      </w:pPr>
      <w:permStart w:id="2074366874" w:edGrp="everyone"/>
      <w:r>
        <w:t>No comment.</w:t>
      </w:r>
    </w:p>
    <w:permEnd w:id="2074366874"/>
    <w:p w14:paraId="4DB81C87" w14:textId="3F4B0EED" w:rsidR="005D3762" w:rsidRDefault="005D3762" w:rsidP="005D3762">
      <w:pPr>
        <w:spacing w:after="0"/>
      </w:pPr>
      <w:r>
        <w:t>&lt;ESMA_QUESTION_</w:t>
      </w:r>
      <w:r w:rsidR="00DF3781">
        <w:t>RTS2224</w:t>
      </w:r>
      <w:r>
        <w:t>_</w:t>
      </w:r>
      <w:r w:rsidR="00BE02A2">
        <w:t>41</w:t>
      </w:r>
      <w:r>
        <w:t>&gt;</w:t>
      </w:r>
    </w:p>
    <w:p w14:paraId="3A9A7C2F" w14:textId="77777777" w:rsidR="005D3762" w:rsidRPr="005D3762" w:rsidRDefault="005D3762" w:rsidP="005D3762"/>
    <w:p w14:paraId="05F9A6D4" w14:textId="77777777" w:rsidR="0029493B" w:rsidRDefault="0029493B" w:rsidP="006B5DF1">
      <w:pPr>
        <w:pStyle w:val="Questionstyle"/>
      </w:pPr>
      <w:r>
        <w:t>Do you have any comments on the methodological approach outlined above?</w:t>
      </w:r>
    </w:p>
    <w:p w14:paraId="2585786D" w14:textId="77777777" w:rsidR="005D3762" w:rsidRDefault="005D3762" w:rsidP="005D3762"/>
    <w:p w14:paraId="6DC6FE8D" w14:textId="37F1230F" w:rsidR="005D3762" w:rsidRDefault="005D3762" w:rsidP="005D3762">
      <w:pPr>
        <w:spacing w:after="0"/>
      </w:pPr>
      <w:r>
        <w:t>&lt;ESMA_QUESTION_</w:t>
      </w:r>
      <w:r w:rsidR="00DF3781">
        <w:t>RTS2224</w:t>
      </w:r>
      <w:r>
        <w:t>_</w:t>
      </w:r>
      <w:r w:rsidR="00BE02A2">
        <w:t>42</w:t>
      </w:r>
      <w:r>
        <w:t>&gt;</w:t>
      </w:r>
    </w:p>
    <w:p w14:paraId="6B5936ED" w14:textId="77777777" w:rsidR="00034DC4" w:rsidRDefault="00034DC4" w:rsidP="00034DC4">
      <w:pPr>
        <w:spacing w:after="0"/>
      </w:pPr>
      <w:permStart w:id="1117681196" w:edGrp="everyone"/>
      <w:r>
        <w:t>No comment.</w:t>
      </w:r>
    </w:p>
    <w:permEnd w:id="1117681196"/>
    <w:p w14:paraId="20B17A70" w14:textId="39BE035D" w:rsidR="005D3762" w:rsidRDefault="005D3762" w:rsidP="005D3762">
      <w:pPr>
        <w:spacing w:after="0"/>
      </w:pPr>
      <w:r>
        <w:t>&lt;ESMA_QUESTION_</w:t>
      </w:r>
      <w:r w:rsidR="00DF3781">
        <w:t>RTS2224</w:t>
      </w:r>
      <w:r>
        <w:t>_</w:t>
      </w:r>
      <w:r w:rsidR="00BE02A2">
        <w:t>42</w:t>
      </w:r>
      <w:r>
        <w:t>&gt;</w:t>
      </w:r>
    </w:p>
    <w:p w14:paraId="4BDC417F" w14:textId="77777777" w:rsidR="005D3762" w:rsidRPr="005D3762" w:rsidRDefault="005D3762" w:rsidP="005D3762"/>
    <w:p w14:paraId="5581D6D3" w14:textId="77777777" w:rsidR="0029493B" w:rsidRDefault="0029493B" w:rsidP="006B5DF1">
      <w:pPr>
        <w:pStyle w:val="Questionstyle"/>
      </w:pPr>
      <w:r>
        <w:lastRenderedPageBreak/>
        <w:t>Do you have other comments on this potential change, e.g. on specific issues, challenges or alternatives that could be considered by ESMA in its assessment?</w:t>
      </w:r>
    </w:p>
    <w:p w14:paraId="7E77E1CB" w14:textId="77777777" w:rsidR="005D3762" w:rsidRDefault="005D3762" w:rsidP="005D3762"/>
    <w:p w14:paraId="2D6DF330" w14:textId="467F69EE" w:rsidR="005D3762" w:rsidRDefault="005D3762" w:rsidP="005D3762">
      <w:pPr>
        <w:spacing w:after="0"/>
      </w:pPr>
      <w:r>
        <w:t>&lt;ESMA_QUESTION_</w:t>
      </w:r>
      <w:r w:rsidR="00DF3781">
        <w:t>RTS2224</w:t>
      </w:r>
      <w:r>
        <w:t>_</w:t>
      </w:r>
      <w:r w:rsidR="00BE02A2">
        <w:t>43</w:t>
      </w:r>
      <w:r>
        <w:t>&gt;</w:t>
      </w:r>
    </w:p>
    <w:p w14:paraId="4369F95C" w14:textId="77777777" w:rsidR="00034DC4" w:rsidRDefault="00034DC4" w:rsidP="00034DC4">
      <w:pPr>
        <w:spacing w:after="0"/>
      </w:pPr>
      <w:permStart w:id="483743900" w:edGrp="everyone"/>
      <w:r>
        <w:t>No comment.</w:t>
      </w:r>
    </w:p>
    <w:permEnd w:id="483743900"/>
    <w:p w14:paraId="0ECACA55" w14:textId="70F89F7A" w:rsidR="005D3762" w:rsidRDefault="005D3762" w:rsidP="005D3762">
      <w:pPr>
        <w:spacing w:after="0"/>
      </w:pPr>
      <w:r>
        <w:t>&lt;ESMA_QUESTION_</w:t>
      </w:r>
      <w:r w:rsidR="00DF3781">
        <w:t>RTS2224</w:t>
      </w:r>
      <w:r>
        <w:t>_</w:t>
      </w:r>
      <w:r w:rsidR="00BE02A2">
        <w:t>43</w:t>
      </w:r>
      <w:r>
        <w:t>&gt;</w:t>
      </w:r>
    </w:p>
    <w:p w14:paraId="19353718" w14:textId="77777777" w:rsidR="005D3762" w:rsidRPr="005D3762" w:rsidRDefault="005D3762" w:rsidP="005D3762"/>
    <w:p w14:paraId="711B4540" w14:textId="77777777" w:rsidR="0029493B" w:rsidRDefault="0029493B" w:rsidP="006B5DF1">
      <w:pPr>
        <w:pStyle w:val="Questionstyle"/>
      </w:pPr>
      <w:r>
        <w:t xml:space="preserve">Do you agree with the proposal of adopting JSON as standard and format of order book data keeping and transmission? Please justify your answer. </w:t>
      </w:r>
    </w:p>
    <w:p w14:paraId="6CB354E2" w14:textId="77777777" w:rsidR="005D3762" w:rsidRDefault="005D3762" w:rsidP="005D3762"/>
    <w:p w14:paraId="45F621AE" w14:textId="7BE58413" w:rsidR="005D3762" w:rsidRDefault="005D3762" w:rsidP="005D3762">
      <w:pPr>
        <w:spacing w:after="0"/>
      </w:pPr>
      <w:r>
        <w:t>&lt;ESMA_QUESTION_</w:t>
      </w:r>
      <w:r w:rsidR="00DF3781">
        <w:t>RTS2224</w:t>
      </w:r>
      <w:r>
        <w:t>_</w:t>
      </w:r>
      <w:r w:rsidR="00BE02A2">
        <w:t>44</w:t>
      </w:r>
      <w:r>
        <w:t>&gt;</w:t>
      </w:r>
    </w:p>
    <w:p w14:paraId="0E76F3F2" w14:textId="1BCBA221" w:rsidR="005D3762" w:rsidRDefault="00034DC4" w:rsidP="005D3762">
      <w:pPr>
        <w:spacing w:after="0"/>
      </w:pPr>
      <w:permStart w:id="1740114836" w:edGrp="everyone"/>
      <w:r>
        <w:t>Similar response to Q40.</w:t>
      </w:r>
    </w:p>
    <w:permEnd w:id="1740114836"/>
    <w:p w14:paraId="04793554" w14:textId="00AB6B62" w:rsidR="005D3762" w:rsidRDefault="005D3762" w:rsidP="005D3762">
      <w:pPr>
        <w:spacing w:after="0"/>
      </w:pPr>
      <w:r>
        <w:t>&lt;ESMA_QUESTION_</w:t>
      </w:r>
      <w:r w:rsidR="00DF3781">
        <w:t>RTS2224</w:t>
      </w:r>
      <w:r>
        <w:t>_</w:t>
      </w:r>
      <w:r w:rsidR="00BE02A2">
        <w:t>44</w:t>
      </w:r>
      <w:r>
        <w:t>&gt;</w:t>
      </w:r>
    </w:p>
    <w:p w14:paraId="58C4A904" w14:textId="77777777" w:rsidR="005D3762" w:rsidRPr="005D3762" w:rsidRDefault="005D3762" w:rsidP="005D3762"/>
    <w:p w14:paraId="3E3C97F8" w14:textId="77777777" w:rsidR="0029493B" w:rsidRDefault="0029493B" w:rsidP="006B5DF1">
      <w:pPr>
        <w:pStyle w:val="Questionstyle"/>
      </w:pPr>
      <w:r>
        <w:t>Please provide your views on the format of reporting and any challenges you foresee with the use of JSON format compared to XML. Please provide estimates of the costs, timelines and benefits (short and long term) related to the potential implementation of JSON syntax.</w:t>
      </w:r>
    </w:p>
    <w:p w14:paraId="65B30DB7" w14:textId="77777777" w:rsidR="005D3762" w:rsidRDefault="005D3762" w:rsidP="005D3762"/>
    <w:p w14:paraId="1372D452" w14:textId="6E536A8C" w:rsidR="005D3762" w:rsidRDefault="005D3762" w:rsidP="005D3762">
      <w:pPr>
        <w:spacing w:after="0"/>
      </w:pPr>
      <w:r>
        <w:t>&lt;ESMA_QUESTION_</w:t>
      </w:r>
      <w:r w:rsidR="00DF3781">
        <w:t>RTS2224</w:t>
      </w:r>
      <w:r>
        <w:t>_</w:t>
      </w:r>
      <w:r w:rsidR="00BE02A2">
        <w:t>45</w:t>
      </w:r>
      <w:r>
        <w:t>&gt;</w:t>
      </w:r>
    </w:p>
    <w:p w14:paraId="4ABB95D9" w14:textId="77777777" w:rsidR="00034DC4" w:rsidRDefault="00034DC4" w:rsidP="00034DC4">
      <w:pPr>
        <w:spacing w:after="0"/>
      </w:pPr>
      <w:permStart w:id="423194134" w:edGrp="everyone"/>
      <w:r>
        <w:t>No comment.</w:t>
      </w:r>
    </w:p>
    <w:permEnd w:id="423194134"/>
    <w:p w14:paraId="5F3D4CB2" w14:textId="4C35E2E3" w:rsidR="005D3762" w:rsidRDefault="005D3762" w:rsidP="005D3762">
      <w:pPr>
        <w:spacing w:after="0"/>
      </w:pPr>
      <w:r>
        <w:t>&lt;ESMA_QUESTION_</w:t>
      </w:r>
      <w:r w:rsidR="00DF3781">
        <w:t>RTS2224</w:t>
      </w:r>
      <w:r>
        <w:t>_</w:t>
      </w:r>
      <w:r w:rsidR="00BE02A2">
        <w:t>45</w:t>
      </w:r>
      <w:r>
        <w:t>&gt;</w:t>
      </w:r>
    </w:p>
    <w:p w14:paraId="342F51B7" w14:textId="77777777" w:rsidR="005D3762" w:rsidRPr="005D3762" w:rsidRDefault="005D3762" w:rsidP="005D3762"/>
    <w:p w14:paraId="359ED857" w14:textId="77777777" w:rsidR="0029493B" w:rsidRDefault="0029493B" w:rsidP="006B5DF1">
      <w:pPr>
        <w:pStyle w:val="Questionstyle"/>
      </w:pPr>
      <w:r>
        <w:t>Do you have any comments on the proposed approach to updating the field list in the Annex to align with the proposed RTS 22 fields? Please flag any additional aspects that may need to be considered.</w:t>
      </w:r>
    </w:p>
    <w:p w14:paraId="2BAF82BC" w14:textId="77777777" w:rsidR="005D3762" w:rsidRDefault="005D3762" w:rsidP="005D3762"/>
    <w:p w14:paraId="2E8256DC" w14:textId="2CD3F328" w:rsidR="005D3762" w:rsidRDefault="005D3762" w:rsidP="005D3762">
      <w:pPr>
        <w:spacing w:after="0"/>
      </w:pPr>
      <w:r>
        <w:t>&lt;ESMA_QUESTION_</w:t>
      </w:r>
      <w:r w:rsidR="00DF3781">
        <w:t>RTS2224</w:t>
      </w:r>
      <w:r>
        <w:t>_</w:t>
      </w:r>
      <w:r w:rsidR="00BE02A2">
        <w:t>46</w:t>
      </w:r>
      <w:r>
        <w:t>&gt;</w:t>
      </w:r>
    </w:p>
    <w:p w14:paraId="55459988" w14:textId="77777777" w:rsidR="00034DC4" w:rsidRDefault="00034DC4" w:rsidP="00034DC4">
      <w:pPr>
        <w:spacing w:after="0"/>
      </w:pPr>
      <w:permStart w:id="204937584" w:edGrp="everyone"/>
      <w:r>
        <w:t>No comment.</w:t>
      </w:r>
    </w:p>
    <w:permEnd w:id="204937584"/>
    <w:p w14:paraId="2EE5064F" w14:textId="32C69FDF" w:rsidR="005D3762" w:rsidRDefault="005D3762" w:rsidP="005D3762">
      <w:pPr>
        <w:spacing w:after="0"/>
      </w:pPr>
      <w:r>
        <w:t>&lt;ESMA_QUESTION_</w:t>
      </w:r>
      <w:r w:rsidR="00DF3781">
        <w:t>RTS2224</w:t>
      </w:r>
      <w:r>
        <w:t>_</w:t>
      </w:r>
      <w:r w:rsidR="00BE02A2">
        <w:t>4</w:t>
      </w:r>
      <w:r>
        <w:t>6&gt;</w:t>
      </w:r>
    </w:p>
    <w:p w14:paraId="6D3CD50A" w14:textId="4B1F8699" w:rsidR="006B0B45" w:rsidRDefault="006B0B45">
      <w:pPr>
        <w:spacing w:after="0" w:line="240" w:lineRule="auto"/>
        <w:jc w:val="left"/>
      </w:pPr>
      <w:r>
        <w:br w:type="page"/>
      </w:r>
    </w:p>
    <w:p w14:paraId="29DE53E1" w14:textId="77777777" w:rsidR="0029493B" w:rsidRDefault="0029493B" w:rsidP="006B5DF1">
      <w:pPr>
        <w:pStyle w:val="Questionstyle"/>
      </w:pPr>
      <w:r>
        <w:lastRenderedPageBreak/>
        <w:t>Do you support inclusion of the new fields listed above?</w:t>
      </w:r>
    </w:p>
    <w:p w14:paraId="0129A3EC" w14:textId="77777777" w:rsidR="005D3762" w:rsidRDefault="005D3762" w:rsidP="005D3762"/>
    <w:p w14:paraId="67485EF9" w14:textId="7A13F741" w:rsidR="005D3762" w:rsidRDefault="005D3762" w:rsidP="005D3762">
      <w:pPr>
        <w:spacing w:after="0"/>
      </w:pPr>
      <w:r>
        <w:t>&lt;ESMA_QUESTION_</w:t>
      </w:r>
      <w:r w:rsidR="00DF3781">
        <w:t>RTS2224</w:t>
      </w:r>
      <w:r>
        <w:t>_</w:t>
      </w:r>
      <w:r w:rsidR="00BE02A2">
        <w:t>47</w:t>
      </w:r>
      <w:r>
        <w:t>&gt;</w:t>
      </w:r>
    </w:p>
    <w:p w14:paraId="3F8E9157" w14:textId="77777777" w:rsidR="00034DC4" w:rsidRDefault="00034DC4" w:rsidP="00034DC4">
      <w:pPr>
        <w:spacing w:after="0"/>
      </w:pPr>
      <w:permStart w:id="1636067870" w:edGrp="everyone"/>
      <w:r>
        <w:t>No comment.</w:t>
      </w:r>
    </w:p>
    <w:permEnd w:id="1636067870"/>
    <w:p w14:paraId="1B9C0209" w14:textId="31346AE1" w:rsidR="005D3762" w:rsidRDefault="005D3762" w:rsidP="005D3762">
      <w:pPr>
        <w:spacing w:after="0"/>
      </w:pPr>
      <w:r>
        <w:t>&lt;ESMA_QUESTION_</w:t>
      </w:r>
      <w:r w:rsidR="00DF3781">
        <w:t>RTS2224</w:t>
      </w:r>
      <w:r>
        <w:t>_</w:t>
      </w:r>
      <w:r w:rsidR="00BE02A2">
        <w:t>47</w:t>
      </w:r>
      <w:r>
        <w:t>&gt;</w:t>
      </w:r>
    </w:p>
    <w:p w14:paraId="63A5BF71" w14:textId="77777777" w:rsidR="005D3762" w:rsidRPr="005D3762" w:rsidRDefault="005D3762" w:rsidP="005D3762"/>
    <w:p w14:paraId="5144A326" w14:textId="77777777" w:rsidR="0029493B" w:rsidRDefault="0029493B" w:rsidP="006B5DF1">
      <w:pPr>
        <w:pStyle w:val="Questionstyle"/>
      </w:pPr>
      <w:r>
        <w:t>Do you agree with the amendments listed above for the existing fields?</w:t>
      </w:r>
    </w:p>
    <w:p w14:paraId="3D11FBEA" w14:textId="77777777" w:rsidR="005D3762" w:rsidRDefault="005D3762" w:rsidP="005D3762"/>
    <w:p w14:paraId="52B19782" w14:textId="4E89EB9C" w:rsidR="005D3762" w:rsidRDefault="005D3762" w:rsidP="005D3762">
      <w:pPr>
        <w:spacing w:after="0"/>
      </w:pPr>
      <w:r>
        <w:t>&lt;ESMA_QUESTION_</w:t>
      </w:r>
      <w:r w:rsidR="00DF3781">
        <w:t>RTS2224</w:t>
      </w:r>
      <w:r>
        <w:t>_</w:t>
      </w:r>
      <w:r w:rsidR="00BE02A2">
        <w:t>48</w:t>
      </w:r>
      <w:r>
        <w:t>&gt;</w:t>
      </w:r>
    </w:p>
    <w:p w14:paraId="03900355" w14:textId="77777777" w:rsidR="00034DC4" w:rsidRDefault="00034DC4" w:rsidP="00034DC4">
      <w:pPr>
        <w:spacing w:after="0"/>
      </w:pPr>
      <w:permStart w:id="544627561" w:edGrp="everyone"/>
      <w:r>
        <w:t>No comment.</w:t>
      </w:r>
    </w:p>
    <w:permEnd w:id="544627561"/>
    <w:p w14:paraId="78142E4A" w14:textId="2B51B562" w:rsidR="005D3762" w:rsidRDefault="005D3762" w:rsidP="005D3762">
      <w:pPr>
        <w:spacing w:after="0"/>
      </w:pPr>
      <w:r>
        <w:t>&lt;ESMA_QUESTION_</w:t>
      </w:r>
      <w:r w:rsidR="00DF3781">
        <w:t>RTS2224</w:t>
      </w:r>
      <w:r>
        <w:t>_</w:t>
      </w:r>
      <w:r w:rsidR="00BE02A2">
        <w:t>48</w:t>
      </w:r>
      <w:r>
        <w:t>&gt;</w:t>
      </w:r>
    </w:p>
    <w:p w14:paraId="15657B07" w14:textId="77777777" w:rsidR="005D3762" w:rsidRPr="005D3762" w:rsidRDefault="005D3762" w:rsidP="005D3762"/>
    <w:p w14:paraId="1D4BA5B7" w14:textId="76BCDD23" w:rsidR="00E619AB" w:rsidRDefault="0029493B" w:rsidP="006B5DF1">
      <w:pPr>
        <w:pStyle w:val="Questionstyle"/>
      </w:pPr>
      <w:r>
        <w:t>Do you have further suggestions to improve or streamline the other fields in RTS 24?</w:t>
      </w:r>
    </w:p>
    <w:p w14:paraId="2F6C0691" w14:textId="77777777" w:rsidR="005D3762" w:rsidRDefault="005D3762" w:rsidP="005D3762"/>
    <w:p w14:paraId="1DB879C6" w14:textId="673D50C3" w:rsidR="005D3762" w:rsidRDefault="005D3762" w:rsidP="005D3762">
      <w:pPr>
        <w:spacing w:after="0"/>
      </w:pPr>
      <w:r>
        <w:t>&lt;ESMA_QUESTION_</w:t>
      </w:r>
      <w:r w:rsidR="00DF3781">
        <w:t>RTS2224</w:t>
      </w:r>
      <w:r>
        <w:t>_</w:t>
      </w:r>
      <w:r w:rsidR="00BE02A2">
        <w:t>49</w:t>
      </w:r>
      <w:r>
        <w:t>&gt;</w:t>
      </w:r>
    </w:p>
    <w:p w14:paraId="0AA8E40D" w14:textId="77777777" w:rsidR="00034DC4" w:rsidRDefault="00034DC4" w:rsidP="00034DC4">
      <w:pPr>
        <w:spacing w:after="0"/>
      </w:pPr>
      <w:permStart w:id="374294236" w:edGrp="everyone"/>
      <w:r>
        <w:t>No comment.</w:t>
      </w:r>
    </w:p>
    <w:permEnd w:id="374294236"/>
    <w:p w14:paraId="1128D292" w14:textId="3CA82F5D" w:rsidR="005D3762" w:rsidRDefault="005D3762" w:rsidP="005D3762">
      <w:pPr>
        <w:spacing w:after="0"/>
      </w:pPr>
      <w:r>
        <w:t>&lt;ESMA_QUESTION_</w:t>
      </w:r>
      <w:r w:rsidR="00DF3781">
        <w:t>RTS2224</w:t>
      </w:r>
      <w:r>
        <w:t>_</w:t>
      </w:r>
      <w:r w:rsidR="00BE02A2">
        <w:t>49</w:t>
      </w:r>
      <w:r>
        <w:t>&gt;</w:t>
      </w:r>
    </w:p>
    <w:p w14:paraId="0FBBCA0F" w14:textId="77777777" w:rsidR="005D3762" w:rsidRPr="005D3762" w:rsidRDefault="005D3762" w:rsidP="005D3762"/>
    <w:sectPr w:rsidR="005D3762" w:rsidRPr="005D3762" w:rsidSect="00A8728B">
      <w:pgSz w:w="11906" w:h="16838" w:code="9"/>
      <w:pgMar w:top="2410" w:right="1247" w:bottom="1135" w:left="124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C62E1C" w14:textId="77777777" w:rsidR="00B805CA" w:rsidRDefault="00B805CA" w:rsidP="00F716D4">
      <w:r>
        <w:separator/>
      </w:r>
    </w:p>
    <w:p w14:paraId="2AE3A2D8" w14:textId="77777777" w:rsidR="00B805CA" w:rsidRDefault="00B805CA" w:rsidP="00F716D4"/>
  </w:endnote>
  <w:endnote w:type="continuationSeparator" w:id="0">
    <w:p w14:paraId="45B51CB7" w14:textId="77777777" w:rsidR="00B805CA" w:rsidRDefault="00B805CA" w:rsidP="00F716D4">
      <w:r>
        <w:continuationSeparator/>
      </w:r>
    </w:p>
    <w:p w14:paraId="501B819B" w14:textId="77777777" w:rsidR="00B805CA" w:rsidRDefault="00B805CA" w:rsidP="00F716D4"/>
  </w:endnote>
  <w:endnote w:type="continuationNotice" w:id="1">
    <w:p w14:paraId="44123AF4" w14:textId="77777777" w:rsidR="00B805CA" w:rsidRDefault="00B805CA" w:rsidP="00F716D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Grande">
    <w:altName w:val="Yu Gothic"/>
    <w:charset w:val="80"/>
    <w:family w:val="swiss"/>
    <w:pitch w:val="default"/>
  </w:font>
  <w:font w:name="EUAlbertina">
    <w:altName w:val="Calibri"/>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 w:name="Celeste">
    <w:altName w:val="Times New Roman"/>
    <w:panose1 w:val="00000000000000000000"/>
    <w:charset w:val="00"/>
    <w:family w:val="swiss"/>
    <w:notTrueType/>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Liberation Serif">
    <w:altName w:val="Times New Roman"/>
    <w:charset w:val="00"/>
    <w:family w:val="roman"/>
    <w:pitch w:val="variable"/>
  </w:font>
  <w:font w:name="Myriad Pro Light">
    <w:altName w:val="Corbel"/>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09BF42" w14:textId="0AE44582" w:rsidR="00C54034" w:rsidRPr="00104E00" w:rsidRDefault="00104E00" w:rsidP="00104E00">
    <w:pPr>
      <w:pStyle w:val="Footer"/>
      <w:jc w:val="left"/>
      <w:rPr>
        <w:color w:val="001B4F"/>
        <w:sz w:val="15"/>
        <w:szCs w:val="15"/>
        <w:lang w:val="fr-FR"/>
      </w:rPr>
    </w:pPr>
    <w:r w:rsidRPr="00104E00">
      <w:rPr>
        <w:color w:val="001B4F"/>
        <w:sz w:val="15"/>
        <w:szCs w:val="15"/>
        <w:lang w:val="fr-FR"/>
      </w:rPr>
      <w:t xml:space="preserve">ESMA - 201-203 rue de Bercy - CS 80910 - 75589 Paris Cedex 12 - France - Tel. </w:t>
    </w:r>
    <w:r w:rsidRPr="00104E00">
      <w:rPr>
        <w:color w:val="001B4F"/>
        <w:sz w:val="15"/>
        <w:szCs w:val="15"/>
        <w:lang w:val="fr-BE"/>
      </w:rPr>
      <w:t xml:space="preserve">+33 (0) 1 58 36 43 21 - </w:t>
    </w:r>
    <w:hyperlink r:id="rId1" w:history="1">
      <w:r w:rsidRPr="00A8626B">
        <w:rPr>
          <w:rStyle w:val="Hyperlink"/>
          <w:sz w:val="15"/>
          <w:szCs w:val="15"/>
          <w:lang w:val="fr-FR"/>
        </w:rPr>
        <w:t>www.esma.</w:t>
      </w:r>
      <w:r w:rsidRPr="00A8626B">
        <w:rPr>
          <w:rStyle w:val="Hyperlink"/>
          <w:sz w:val="15"/>
          <w:szCs w:val="15"/>
          <w:lang w:val="fr-BE"/>
        </w:rPr>
        <w:t>europa</w:t>
      </w:r>
      <w:r w:rsidRPr="00A8626B">
        <w:rPr>
          <w:rStyle w:val="Hyperlink"/>
          <w:sz w:val="15"/>
          <w:szCs w:val="15"/>
          <w:lang w:val="fr-FR"/>
        </w:rPr>
        <w:t>.eu</w:t>
      </w:r>
    </w:hyperlink>
    <w:sdt>
      <w:sdtPr>
        <w:id w:val="1108941885"/>
        <w:docPartObj>
          <w:docPartGallery w:val="Page Numbers (Bottom of Page)"/>
          <w:docPartUnique/>
        </w:docPartObj>
      </w:sdtPr>
      <w:sdtEndPr>
        <w:rPr>
          <w:noProof/>
          <w:color w:val="001B4F"/>
          <w:sz w:val="15"/>
          <w:szCs w:val="15"/>
        </w:rPr>
      </w:sdtEndPr>
      <w:sdtContent>
        <w:r>
          <w:rPr>
            <w:color w:val="001B4F"/>
            <w:sz w:val="15"/>
            <w:szCs w:val="15"/>
            <w:lang w:val="fr-BE"/>
          </w:rPr>
          <w:tab/>
        </w:r>
        <w:r w:rsidRPr="00104E00">
          <w:rPr>
            <w:color w:val="001B4F"/>
            <w:sz w:val="15"/>
            <w:szCs w:val="15"/>
          </w:rPr>
          <w:fldChar w:fldCharType="begin"/>
        </w:r>
        <w:r w:rsidRPr="00104E00">
          <w:rPr>
            <w:color w:val="001B4F"/>
            <w:sz w:val="15"/>
            <w:szCs w:val="15"/>
            <w:lang w:val="fr-FR"/>
          </w:rPr>
          <w:instrText xml:space="preserve"> PAGE   \* MERGEFORMAT </w:instrText>
        </w:r>
        <w:r w:rsidRPr="00104E00">
          <w:rPr>
            <w:color w:val="001B4F"/>
            <w:sz w:val="15"/>
            <w:szCs w:val="15"/>
          </w:rPr>
          <w:fldChar w:fldCharType="separate"/>
        </w:r>
        <w:r>
          <w:rPr>
            <w:color w:val="001B4F"/>
            <w:sz w:val="15"/>
            <w:szCs w:val="15"/>
          </w:rPr>
          <w:t>2</w:t>
        </w:r>
        <w:r w:rsidRPr="00104E00">
          <w:rPr>
            <w:noProof/>
            <w:color w:val="001B4F"/>
            <w:sz w:val="15"/>
            <w:szCs w:val="15"/>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50197" w14:textId="6E4CB8C0" w:rsidR="00C54034" w:rsidRPr="00104E00" w:rsidRDefault="00104E00" w:rsidP="00104E00">
    <w:pPr>
      <w:pStyle w:val="Footer"/>
      <w:jc w:val="left"/>
      <w:rPr>
        <w:color w:val="001B4F"/>
        <w:sz w:val="15"/>
        <w:szCs w:val="15"/>
        <w:lang w:val="fr-FR"/>
      </w:rPr>
    </w:pPr>
    <w:r w:rsidRPr="00104E00">
      <w:rPr>
        <w:color w:val="001B4F"/>
        <w:sz w:val="15"/>
        <w:szCs w:val="15"/>
        <w:lang w:val="fr-FR"/>
      </w:rPr>
      <w:t xml:space="preserve">ESMA - 201-203 rue de Bercy - CS 80910 - 75589 Paris Cedex 12 - France - Tel. </w:t>
    </w:r>
    <w:r w:rsidRPr="00104E00">
      <w:rPr>
        <w:color w:val="001B4F"/>
        <w:sz w:val="15"/>
        <w:szCs w:val="15"/>
        <w:lang w:val="fr-BE"/>
      </w:rPr>
      <w:t xml:space="preserve">+33 (0) 1 58 36 43 21 - </w:t>
    </w:r>
    <w:hyperlink r:id="rId1" w:history="1">
      <w:r w:rsidRPr="00A8626B">
        <w:rPr>
          <w:rStyle w:val="Hyperlink"/>
          <w:sz w:val="15"/>
          <w:szCs w:val="15"/>
          <w:lang w:val="fr-FR"/>
        </w:rPr>
        <w:t>www.esma.</w:t>
      </w:r>
      <w:r w:rsidRPr="00A8626B">
        <w:rPr>
          <w:rStyle w:val="Hyperlink"/>
          <w:sz w:val="15"/>
          <w:szCs w:val="15"/>
          <w:lang w:val="fr-BE"/>
        </w:rPr>
        <w:t>europa</w:t>
      </w:r>
      <w:r w:rsidRPr="00A8626B">
        <w:rPr>
          <w:rStyle w:val="Hyperlink"/>
          <w:sz w:val="15"/>
          <w:szCs w:val="15"/>
          <w:lang w:val="fr-FR"/>
        </w:rPr>
        <w:t>.eu</w:t>
      </w:r>
    </w:hyperlink>
    <w:sdt>
      <w:sdtPr>
        <w:id w:val="1246149520"/>
        <w:docPartObj>
          <w:docPartGallery w:val="Page Numbers (Bottom of Page)"/>
          <w:docPartUnique/>
        </w:docPartObj>
      </w:sdtPr>
      <w:sdtEndPr>
        <w:rPr>
          <w:noProof/>
          <w:color w:val="001B4F"/>
          <w:sz w:val="15"/>
          <w:szCs w:val="15"/>
        </w:rPr>
      </w:sdtEndPr>
      <w:sdtContent>
        <w:r>
          <w:rPr>
            <w:color w:val="001B4F"/>
            <w:sz w:val="15"/>
            <w:szCs w:val="15"/>
            <w:lang w:val="fr-BE"/>
          </w:rPr>
          <w:tab/>
        </w:r>
        <w:r w:rsidR="00C54034" w:rsidRPr="00104E00">
          <w:rPr>
            <w:color w:val="001B4F"/>
            <w:sz w:val="15"/>
            <w:szCs w:val="15"/>
          </w:rPr>
          <w:fldChar w:fldCharType="begin"/>
        </w:r>
        <w:r w:rsidR="00C54034" w:rsidRPr="00104E00">
          <w:rPr>
            <w:color w:val="001B4F"/>
            <w:sz w:val="15"/>
            <w:szCs w:val="15"/>
            <w:lang w:val="fr-FR"/>
          </w:rPr>
          <w:instrText xml:space="preserve"> PAGE   \* MERGEFORMAT </w:instrText>
        </w:r>
        <w:r w:rsidR="00C54034" w:rsidRPr="00104E00">
          <w:rPr>
            <w:color w:val="001B4F"/>
            <w:sz w:val="15"/>
            <w:szCs w:val="15"/>
          </w:rPr>
          <w:fldChar w:fldCharType="separate"/>
        </w:r>
        <w:r w:rsidR="00C54034" w:rsidRPr="00104E00">
          <w:rPr>
            <w:noProof/>
            <w:color w:val="001B4F"/>
            <w:sz w:val="15"/>
            <w:szCs w:val="15"/>
            <w:lang w:val="fr-FR"/>
          </w:rPr>
          <w:t>2</w:t>
        </w:r>
        <w:r w:rsidR="00C54034" w:rsidRPr="00104E00">
          <w:rPr>
            <w:noProof/>
            <w:color w:val="001B4F"/>
            <w:sz w:val="15"/>
            <w:szCs w:val="15"/>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F92720" w14:textId="77777777" w:rsidR="00B805CA" w:rsidRDefault="00B805CA" w:rsidP="00F716D4">
      <w:r>
        <w:separator/>
      </w:r>
    </w:p>
    <w:p w14:paraId="6B5EC154" w14:textId="77777777" w:rsidR="00B805CA" w:rsidRDefault="00B805CA" w:rsidP="00F716D4"/>
  </w:footnote>
  <w:footnote w:type="continuationSeparator" w:id="0">
    <w:p w14:paraId="7B678764" w14:textId="77777777" w:rsidR="00B805CA" w:rsidRDefault="00B805CA" w:rsidP="00F716D4">
      <w:r>
        <w:continuationSeparator/>
      </w:r>
    </w:p>
    <w:p w14:paraId="4DC1FCF7" w14:textId="77777777" w:rsidR="00B805CA" w:rsidRDefault="00B805CA" w:rsidP="00F716D4"/>
  </w:footnote>
  <w:footnote w:type="continuationNotice" w:id="1">
    <w:p w14:paraId="2C714BD0" w14:textId="77777777" w:rsidR="00B805CA" w:rsidRDefault="00B805CA" w:rsidP="00F716D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656C8" w14:textId="77777777" w:rsidR="00C54034" w:rsidRPr="00F87468" w:rsidRDefault="00C54034" w:rsidP="00C54034">
    <w:pPr>
      <w:pStyle w:val="HeaderFoot"/>
    </w:pPr>
  </w:p>
  <w:p w14:paraId="39DC22EE" w14:textId="77777777" w:rsidR="00C54034" w:rsidRDefault="00C54034" w:rsidP="00C54034">
    <w:pPr>
      <w:pStyle w:val="HeaderFoot"/>
      <w:rPr>
        <w:lang w:val="fr-FR"/>
      </w:rPr>
    </w:pPr>
  </w:p>
  <w:p w14:paraId="4D34C9FE" w14:textId="77777777" w:rsidR="00C54034" w:rsidRDefault="00C54034" w:rsidP="00C54034">
    <w:pPr>
      <w:pStyle w:val="HeaderFoot"/>
      <w:rPr>
        <w:lang w:val="fr-FR"/>
      </w:rPr>
    </w:pPr>
  </w:p>
  <w:p w14:paraId="7D3604B0" w14:textId="77777777" w:rsidR="00C54034" w:rsidRDefault="00C54034" w:rsidP="00C54034">
    <w:pPr>
      <w:pStyle w:val="HeaderFoot"/>
      <w:rPr>
        <w:lang w:val="fr-FR"/>
      </w:rPr>
    </w:pPr>
  </w:p>
  <w:p w14:paraId="1C5ED7F7" w14:textId="77777777" w:rsidR="00C54034" w:rsidRDefault="00C54034" w:rsidP="00C54034">
    <w:pPr>
      <w:pStyle w:val="HeaderFoot"/>
      <w:rPr>
        <w:lang w:val="fr-FR"/>
      </w:rPr>
    </w:pPr>
  </w:p>
  <w:p w14:paraId="7D8FD44D" w14:textId="77777777" w:rsidR="00C54034" w:rsidRDefault="00C54034" w:rsidP="00C54034">
    <w:pPr>
      <w:pStyle w:val="HeaderFoot"/>
      <w:rPr>
        <w:lang w:val="fr-FR"/>
      </w:rPr>
    </w:pPr>
  </w:p>
  <w:p w14:paraId="11D0894F" w14:textId="77777777" w:rsidR="00C54034" w:rsidRDefault="00C54034" w:rsidP="00C54034">
    <w:pPr>
      <w:pStyle w:val="HeaderFoot"/>
      <w:rPr>
        <w:lang w:val="fr-FR"/>
      </w:rPr>
    </w:pPr>
  </w:p>
  <w:p w14:paraId="08304E94" w14:textId="77777777" w:rsidR="00C54034" w:rsidRDefault="00C54034" w:rsidP="00C54034">
    <w:pPr>
      <w:pStyle w:val="HeaderFoot"/>
      <w:rPr>
        <w:lang w:val="fr-FR"/>
      </w:rPr>
    </w:pPr>
  </w:p>
  <w:p w14:paraId="4043440E" w14:textId="77777777" w:rsidR="00C54034" w:rsidRDefault="00C54034" w:rsidP="00C54034">
    <w:pPr>
      <w:pStyle w:val="HeaderFoot"/>
      <w:rPr>
        <w:lang w:val="fr-FR"/>
      </w:rPr>
    </w:pPr>
  </w:p>
  <w:p w14:paraId="25BDBCD9" w14:textId="77777777" w:rsidR="00C54034" w:rsidRDefault="00C54034" w:rsidP="00C54034">
    <w:pPr>
      <w:pStyle w:val="HeaderFoot"/>
      <w:rPr>
        <w:lang w:val="fr-FR"/>
      </w:rPr>
    </w:pPr>
  </w:p>
  <w:p w14:paraId="2F2C87BD" w14:textId="77777777" w:rsidR="00C54034" w:rsidRDefault="00C54034" w:rsidP="00C54034">
    <w:pPr>
      <w:pStyle w:val="HeaderFoot"/>
      <w:rPr>
        <w:lang w:val="fr-FR"/>
      </w:rPr>
    </w:pPr>
  </w:p>
  <w:p w14:paraId="340AEB8A" w14:textId="77777777" w:rsidR="00C54034" w:rsidRDefault="00C54034" w:rsidP="00C54034">
    <w:pPr>
      <w:pStyle w:val="HeaderFoot"/>
      <w:rPr>
        <w:lang w:val="fr-FR"/>
      </w:rPr>
    </w:pPr>
  </w:p>
  <w:p w14:paraId="494F0F00" w14:textId="5A601B7A" w:rsidR="00F107EF" w:rsidRPr="00C54034" w:rsidRDefault="00C54034" w:rsidP="00C54034">
    <w:pPr>
      <w:pStyle w:val="HeaderFoot"/>
      <w:rPr>
        <w:lang w:val="fr-FR"/>
      </w:rPr>
    </w:pPr>
    <w:r w:rsidRPr="00C54034">
      <w:rPr>
        <w:noProof/>
        <w:lang w:val="fr-FR"/>
      </w:rPr>
      <w:drawing>
        <wp:anchor distT="0" distB="0" distL="114300" distR="114300" simplePos="0" relativeHeight="251666432" behindDoc="0" locked="0" layoutInCell="1" allowOverlap="1" wp14:anchorId="1133B95C" wp14:editId="085ABC77">
          <wp:simplePos x="0" y="0"/>
          <wp:positionH relativeFrom="page">
            <wp:posOffset>791845</wp:posOffset>
          </wp:positionH>
          <wp:positionV relativeFrom="page">
            <wp:posOffset>449580</wp:posOffset>
          </wp:positionV>
          <wp:extent cx="1807200" cy="475200"/>
          <wp:effectExtent l="0" t="0" r="0" b="0"/>
          <wp:wrapNone/>
          <wp:docPr id="1861086108" name="Picture 1861086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07200" cy="4752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48FF7C" w14:textId="77777777" w:rsidR="00C54034" w:rsidRPr="00E43387" w:rsidRDefault="00C54034" w:rsidP="00F716D4">
    <w:pPr>
      <w:pStyle w:val="HeaderFoot"/>
    </w:pPr>
    <w:bookmarkStart w:id="4" w:name="_Hlk124775980"/>
    <w:bookmarkStart w:id="5" w:name="_Hlk124775948"/>
  </w:p>
  <w:p w14:paraId="011E436B" w14:textId="7D5B65BA" w:rsidR="00F87468" w:rsidRPr="00E43387" w:rsidRDefault="002E2DC6" w:rsidP="00F716D4">
    <w:pPr>
      <w:pStyle w:val="HeaderFoot"/>
    </w:pPr>
    <w:r>
      <w:t>07</w:t>
    </w:r>
    <w:r w:rsidR="00E43387" w:rsidRPr="00E43387">
      <w:t xml:space="preserve"> </w:t>
    </w:r>
    <w:bookmarkEnd w:id="4"/>
    <w:r>
      <w:t xml:space="preserve">October </w:t>
    </w:r>
    <w:r w:rsidR="00E43387" w:rsidRPr="00E43387">
      <w:t>2024</w:t>
    </w:r>
  </w:p>
  <w:bookmarkEnd w:id="5"/>
  <w:p w14:paraId="4661A9E6" w14:textId="494EADD4" w:rsidR="00F107EF" w:rsidRPr="00F716D4" w:rsidRDefault="00613629" w:rsidP="00C54034">
    <w:pPr>
      <w:pStyle w:val="HeaderFoot"/>
    </w:pPr>
    <w:r>
      <w:fldChar w:fldCharType="begin"/>
    </w:r>
    <w:r>
      <w:instrText>HYPERLINK "https://securitiesandmarketsauth.sharepoint.com/sites/sherpa-daru/_layouts/15/DocIdRedir.aspx?ID=ESMA12-2121844265-3960" \o "ESMA12-2121844265-3960" \t "_blank"</w:instrText>
    </w:r>
    <w:r>
      <w:fldChar w:fldCharType="separate"/>
    </w:r>
    <w:r w:rsidRPr="00613629">
      <w:t>ESMA12-2121844265-3960</w:t>
    </w:r>
    <w:r>
      <w:fldChar w:fldCharType="end"/>
    </w:r>
    <w:r w:rsidR="00F87468" w:rsidRPr="00F716D4">
      <w:rPr>
        <w:rStyle w:val="ESMAConfidentialRestricted"/>
        <w:noProof/>
        <w:sz w:val="16"/>
        <w:highlight w:val="yellow"/>
      </w:rPr>
      <w:drawing>
        <wp:anchor distT="0" distB="0" distL="114300" distR="114300" simplePos="0" relativeHeight="251662336" behindDoc="0" locked="0" layoutInCell="1" allowOverlap="1" wp14:anchorId="724BCA4F" wp14:editId="609D3BF9">
          <wp:simplePos x="0" y="0"/>
          <wp:positionH relativeFrom="page">
            <wp:posOffset>376238</wp:posOffset>
          </wp:positionH>
          <wp:positionV relativeFrom="page">
            <wp:posOffset>376238</wp:posOffset>
          </wp:positionV>
          <wp:extent cx="2296800" cy="601200"/>
          <wp:effectExtent l="0" t="0" r="1905" b="0"/>
          <wp:wrapNone/>
          <wp:docPr id="1196623499" name="Picture 1196623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96800" cy="6012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479E5B" w14:textId="77777777" w:rsidR="00F107EF" w:rsidRDefault="00F107EF" w:rsidP="00F716D4"/>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B68E57" w14:textId="18200719" w:rsidR="00F87468" w:rsidRPr="00F87468" w:rsidRDefault="00F87468" w:rsidP="005C56D3">
    <w:pPr>
      <w:pStyle w:val="HeaderFoot"/>
    </w:pPr>
  </w:p>
  <w:p w14:paraId="3CAF3EB5" w14:textId="77777777" w:rsidR="00F87468" w:rsidRDefault="00F87468" w:rsidP="005C56D3">
    <w:pPr>
      <w:pStyle w:val="HeaderFoot"/>
      <w:rPr>
        <w:lang w:val="fr-FR"/>
      </w:rPr>
    </w:pPr>
  </w:p>
  <w:p w14:paraId="30197A99" w14:textId="77777777" w:rsidR="00F87468" w:rsidRDefault="00F87468" w:rsidP="005C56D3">
    <w:pPr>
      <w:pStyle w:val="HeaderFoot"/>
      <w:rPr>
        <w:lang w:val="fr-FR"/>
      </w:rPr>
    </w:pPr>
  </w:p>
  <w:p w14:paraId="5F3A9B98" w14:textId="77777777" w:rsidR="00F87468" w:rsidRDefault="00F87468" w:rsidP="005C56D3">
    <w:pPr>
      <w:pStyle w:val="HeaderFoot"/>
      <w:rPr>
        <w:lang w:val="fr-FR"/>
      </w:rPr>
    </w:pPr>
  </w:p>
  <w:p w14:paraId="737551C9" w14:textId="77777777" w:rsidR="00F87468" w:rsidRDefault="00F87468" w:rsidP="005C56D3">
    <w:pPr>
      <w:pStyle w:val="HeaderFoot"/>
      <w:rPr>
        <w:lang w:val="fr-FR"/>
      </w:rPr>
    </w:pPr>
  </w:p>
  <w:p w14:paraId="11604E2F" w14:textId="77777777" w:rsidR="00F87468" w:rsidRDefault="00F87468" w:rsidP="005C56D3">
    <w:pPr>
      <w:pStyle w:val="HeaderFoot"/>
      <w:rPr>
        <w:lang w:val="fr-FR"/>
      </w:rPr>
    </w:pPr>
  </w:p>
  <w:p w14:paraId="50F72869" w14:textId="77777777" w:rsidR="00F87468" w:rsidRDefault="00F87468" w:rsidP="005C56D3">
    <w:pPr>
      <w:pStyle w:val="HeaderFoot"/>
      <w:rPr>
        <w:lang w:val="fr-FR"/>
      </w:rPr>
    </w:pPr>
  </w:p>
  <w:p w14:paraId="1509E111" w14:textId="77777777" w:rsidR="00F87468" w:rsidRDefault="00F87468" w:rsidP="005C56D3">
    <w:pPr>
      <w:pStyle w:val="HeaderFoot"/>
      <w:rPr>
        <w:lang w:val="fr-FR"/>
      </w:rPr>
    </w:pPr>
  </w:p>
  <w:p w14:paraId="63EDCD0F" w14:textId="77777777" w:rsidR="00F87468" w:rsidRDefault="00F87468" w:rsidP="005C56D3">
    <w:pPr>
      <w:pStyle w:val="HeaderFoot"/>
      <w:rPr>
        <w:lang w:val="fr-FR"/>
      </w:rPr>
    </w:pPr>
  </w:p>
  <w:p w14:paraId="2A19075D" w14:textId="77777777" w:rsidR="00F87468" w:rsidRDefault="00F87468" w:rsidP="005C56D3">
    <w:pPr>
      <w:pStyle w:val="HeaderFoot"/>
      <w:rPr>
        <w:lang w:val="fr-FR"/>
      </w:rPr>
    </w:pPr>
  </w:p>
  <w:p w14:paraId="29688AC5" w14:textId="77777777" w:rsidR="00F87468" w:rsidRDefault="00F87468" w:rsidP="005C56D3">
    <w:pPr>
      <w:pStyle w:val="HeaderFoot"/>
      <w:rPr>
        <w:lang w:val="fr-FR"/>
      </w:rPr>
    </w:pPr>
  </w:p>
  <w:p w14:paraId="6A690643" w14:textId="77777777" w:rsidR="00F87468" w:rsidRDefault="00F87468" w:rsidP="005C56D3">
    <w:pPr>
      <w:pStyle w:val="HeaderFoot"/>
      <w:rPr>
        <w:lang w:val="fr-FR"/>
      </w:rPr>
    </w:pPr>
  </w:p>
  <w:p w14:paraId="3E5C66CB" w14:textId="41E17AD8" w:rsidR="00F107EF" w:rsidRPr="00F87468" w:rsidRDefault="00F87468" w:rsidP="005C56D3">
    <w:pPr>
      <w:pStyle w:val="HeaderFoot"/>
      <w:rPr>
        <w:lang w:val="fr-FR"/>
      </w:rPr>
    </w:pPr>
    <w:r w:rsidRPr="00F87468">
      <w:rPr>
        <w:rStyle w:val="ESMARegularuse"/>
        <w:bCs w:val="0"/>
        <w:caps w:val="0"/>
        <w:noProof/>
        <w:color w:val="000000" w:themeColor="text1" w:themeShade="80"/>
        <w:sz w:val="16"/>
      </w:rPr>
      <w:drawing>
        <wp:anchor distT="0" distB="0" distL="114300" distR="114300" simplePos="0" relativeHeight="251664384" behindDoc="0" locked="0" layoutInCell="1" allowOverlap="1" wp14:anchorId="1F5CAD5A" wp14:editId="6AF49FCA">
          <wp:simplePos x="0" y="0"/>
          <wp:positionH relativeFrom="page">
            <wp:posOffset>791845</wp:posOffset>
          </wp:positionH>
          <wp:positionV relativeFrom="page">
            <wp:posOffset>595630</wp:posOffset>
          </wp:positionV>
          <wp:extent cx="1807200" cy="475200"/>
          <wp:effectExtent l="0" t="0" r="0" b="0"/>
          <wp:wrapNone/>
          <wp:docPr id="731611961" name="Picture 7316119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07200" cy="4752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C56CD"/>
    <w:multiLevelType w:val="hybridMultilevel"/>
    <w:tmpl w:val="E5847DAC"/>
    <w:lvl w:ilvl="0" w:tplc="C016A2D6">
      <w:start w:val="1"/>
      <w:numFmt w:val="decimal"/>
      <w:pStyle w:val="DPpara"/>
      <w:lvlText w:val="%1."/>
      <w:lvlJc w:val="left"/>
      <w:pPr>
        <w:ind w:left="473" w:hanging="360"/>
      </w:pPr>
      <w:rPr>
        <w:rFonts w:cs="Times New Roman" w:hint="default"/>
        <w:b w:val="0"/>
      </w:rPr>
    </w:lvl>
    <w:lvl w:ilvl="1" w:tplc="BF0CD940">
      <w:start w:val="1"/>
      <w:numFmt w:val="lowerLetter"/>
      <w:lvlText w:val="%2."/>
      <w:lvlJc w:val="left"/>
      <w:pPr>
        <w:ind w:left="1193" w:hanging="360"/>
      </w:pPr>
      <w:rPr>
        <w:rFonts w:cs="Times New Roman"/>
        <w:b w:val="0"/>
      </w:rPr>
    </w:lvl>
    <w:lvl w:ilvl="2" w:tplc="040C001B">
      <w:start w:val="1"/>
      <w:numFmt w:val="lowerRoman"/>
      <w:lvlText w:val="%3."/>
      <w:lvlJc w:val="right"/>
      <w:pPr>
        <w:ind w:left="1913" w:hanging="180"/>
      </w:pPr>
      <w:rPr>
        <w:rFonts w:cs="Times New Roman"/>
      </w:rPr>
    </w:lvl>
    <w:lvl w:ilvl="3" w:tplc="040C000F">
      <w:start w:val="1"/>
      <w:numFmt w:val="decimal"/>
      <w:lvlText w:val="%4."/>
      <w:lvlJc w:val="left"/>
      <w:pPr>
        <w:ind w:left="2633" w:hanging="360"/>
      </w:pPr>
      <w:rPr>
        <w:rFonts w:cs="Times New Roman"/>
      </w:rPr>
    </w:lvl>
    <w:lvl w:ilvl="4" w:tplc="040C0019" w:tentative="1">
      <w:start w:val="1"/>
      <w:numFmt w:val="lowerLetter"/>
      <w:lvlText w:val="%5."/>
      <w:lvlJc w:val="left"/>
      <w:pPr>
        <w:ind w:left="3353" w:hanging="360"/>
      </w:pPr>
      <w:rPr>
        <w:rFonts w:cs="Times New Roman"/>
      </w:rPr>
    </w:lvl>
    <w:lvl w:ilvl="5" w:tplc="040C001B" w:tentative="1">
      <w:start w:val="1"/>
      <w:numFmt w:val="lowerRoman"/>
      <w:lvlText w:val="%6."/>
      <w:lvlJc w:val="right"/>
      <w:pPr>
        <w:ind w:left="4073" w:hanging="180"/>
      </w:pPr>
      <w:rPr>
        <w:rFonts w:cs="Times New Roman"/>
      </w:rPr>
    </w:lvl>
    <w:lvl w:ilvl="6" w:tplc="040C000F" w:tentative="1">
      <w:start w:val="1"/>
      <w:numFmt w:val="decimal"/>
      <w:lvlText w:val="%7."/>
      <w:lvlJc w:val="left"/>
      <w:pPr>
        <w:ind w:left="4793" w:hanging="360"/>
      </w:pPr>
      <w:rPr>
        <w:rFonts w:cs="Times New Roman"/>
      </w:rPr>
    </w:lvl>
    <w:lvl w:ilvl="7" w:tplc="040C0019" w:tentative="1">
      <w:start w:val="1"/>
      <w:numFmt w:val="lowerLetter"/>
      <w:lvlText w:val="%8."/>
      <w:lvlJc w:val="left"/>
      <w:pPr>
        <w:ind w:left="5513" w:hanging="360"/>
      </w:pPr>
      <w:rPr>
        <w:rFonts w:cs="Times New Roman"/>
      </w:rPr>
    </w:lvl>
    <w:lvl w:ilvl="8" w:tplc="040C001B" w:tentative="1">
      <w:start w:val="1"/>
      <w:numFmt w:val="lowerRoman"/>
      <w:lvlText w:val="%9."/>
      <w:lvlJc w:val="right"/>
      <w:pPr>
        <w:ind w:left="6233" w:hanging="180"/>
      </w:pPr>
      <w:rPr>
        <w:rFonts w:cs="Times New Roman"/>
      </w:rPr>
    </w:lvl>
  </w:abstractNum>
  <w:abstractNum w:abstractNumId="1" w15:restartNumberingAfterBreak="0">
    <w:nsid w:val="027D1BC5"/>
    <w:multiLevelType w:val="hybridMultilevel"/>
    <w:tmpl w:val="00D89C44"/>
    <w:lvl w:ilvl="0" w:tplc="08090001">
      <w:start w:val="1"/>
      <w:numFmt w:val="bullet"/>
      <w:pStyle w:val="ListBullet3"/>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15447AC8"/>
    <w:multiLevelType w:val="multilevel"/>
    <w:tmpl w:val="053ABE1A"/>
    <w:lvl w:ilvl="0">
      <w:start w:val="1"/>
      <w:numFmt w:val="decimal"/>
      <w:pStyle w:val="NEW-Level0"/>
      <w:lvlText w:val="%1."/>
      <w:lvlJc w:val="left"/>
      <w:pPr>
        <w:ind w:left="360" w:hanging="360"/>
      </w:pPr>
      <w:rPr>
        <w:b/>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NEW-Level1"/>
      <w:lvlText w:val="%1.%2."/>
      <w:lvlJc w:val="left"/>
      <w:pPr>
        <w:ind w:left="792" w:hanging="432"/>
      </w:pPr>
      <w:rPr>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B8E5258"/>
    <w:multiLevelType w:val="hybridMultilevel"/>
    <w:tmpl w:val="BDCA68A2"/>
    <w:lvl w:ilvl="0" w:tplc="E0140FB4">
      <w:start w:val="1"/>
      <w:numFmt w:val="lowerRoman"/>
      <w:pStyle w:val="aNEW-Questions"/>
      <w:lvlText w:val="%1."/>
      <w:lvlJc w:val="left"/>
      <w:pPr>
        <w:tabs>
          <w:tab w:val="num" w:pos="851"/>
        </w:tabs>
        <w:ind w:left="851" w:hanging="341"/>
      </w:pPr>
      <w:rPr>
        <w:rFonts w:hint="default"/>
        <w:lang w:val="en-GB"/>
      </w:rPr>
    </w:lvl>
    <w:lvl w:ilvl="1" w:tplc="6D76C376">
      <w:numFmt w:val="bullet"/>
      <w:lvlText w:val="-"/>
      <w:lvlJc w:val="left"/>
      <w:pPr>
        <w:ind w:left="1791" w:hanging="360"/>
      </w:pPr>
      <w:rPr>
        <w:rFonts w:ascii="Georgia" w:eastAsia="Times New Roman" w:hAnsi="Georgia" w:hint="default"/>
      </w:rPr>
    </w:lvl>
    <w:lvl w:ilvl="2" w:tplc="08090005">
      <w:start w:val="1"/>
      <w:numFmt w:val="bullet"/>
      <w:lvlText w:val=""/>
      <w:lvlJc w:val="left"/>
      <w:pPr>
        <w:ind w:left="2511" w:hanging="360"/>
      </w:pPr>
      <w:rPr>
        <w:rFonts w:ascii="Wingdings" w:hAnsi="Wingdings" w:hint="default"/>
      </w:rPr>
    </w:lvl>
    <w:lvl w:ilvl="3" w:tplc="08090001" w:tentative="1">
      <w:start w:val="1"/>
      <w:numFmt w:val="bullet"/>
      <w:lvlText w:val=""/>
      <w:lvlJc w:val="left"/>
      <w:pPr>
        <w:ind w:left="3231" w:hanging="360"/>
      </w:pPr>
      <w:rPr>
        <w:rFonts w:ascii="Symbol" w:hAnsi="Symbol" w:hint="default"/>
      </w:rPr>
    </w:lvl>
    <w:lvl w:ilvl="4" w:tplc="08090003" w:tentative="1">
      <w:start w:val="1"/>
      <w:numFmt w:val="bullet"/>
      <w:lvlText w:val="o"/>
      <w:lvlJc w:val="left"/>
      <w:pPr>
        <w:ind w:left="3951" w:hanging="360"/>
      </w:pPr>
      <w:rPr>
        <w:rFonts w:ascii="Courier New" w:hAnsi="Courier New" w:hint="default"/>
      </w:rPr>
    </w:lvl>
    <w:lvl w:ilvl="5" w:tplc="08090005" w:tentative="1">
      <w:start w:val="1"/>
      <w:numFmt w:val="bullet"/>
      <w:lvlText w:val=""/>
      <w:lvlJc w:val="left"/>
      <w:pPr>
        <w:ind w:left="4671" w:hanging="360"/>
      </w:pPr>
      <w:rPr>
        <w:rFonts w:ascii="Wingdings" w:hAnsi="Wingdings" w:hint="default"/>
      </w:rPr>
    </w:lvl>
    <w:lvl w:ilvl="6" w:tplc="08090001" w:tentative="1">
      <w:start w:val="1"/>
      <w:numFmt w:val="bullet"/>
      <w:lvlText w:val=""/>
      <w:lvlJc w:val="left"/>
      <w:pPr>
        <w:ind w:left="5391" w:hanging="360"/>
      </w:pPr>
      <w:rPr>
        <w:rFonts w:ascii="Symbol" w:hAnsi="Symbol" w:hint="default"/>
      </w:rPr>
    </w:lvl>
    <w:lvl w:ilvl="7" w:tplc="08090003" w:tentative="1">
      <w:start w:val="1"/>
      <w:numFmt w:val="bullet"/>
      <w:lvlText w:val="o"/>
      <w:lvlJc w:val="left"/>
      <w:pPr>
        <w:ind w:left="6111" w:hanging="360"/>
      </w:pPr>
      <w:rPr>
        <w:rFonts w:ascii="Courier New" w:hAnsi="Courier New" w:hint="default"/>
      </w:rPr>
    </w:lvl>
    <w:lvl w:ilvl="8" w:tplc="08090005" w:tentative="1">
      <w:start w:val="1"/>
      <w:numFmt w:val="bullet"/>
      <w:lvlText w:val=""/>
      <w:lvlJc w:val="left"/>
      <w:pPr>
        <w:ind w:left="6831" w:hanging="360"/>
      </w:pPr>
      <w:rPr>
        <w:rFonts w:ascii="Wingdings" w:hAnsi="Wingdings" w:hint="default"/>
      </w:rPr>
    </w:lvl>
  </w:abstractNum>
  <w:abstractNum w:abstractNumId="4" w15:restartNumberingAfterBreak="0">
    <w:nsid w:val="1DAE53C8"/>
    <w:multiLevelType w:val="multilevel"/>
    <w:tmpl w:val="ACFA87A8"/>
    <w:lvl w:ilvl="0">
      <w:start w:val="1"/>
      <w:numFmt w:val="decimal"/>
      <w:pStyle w:val="BodyText"/>
      <w:lvlText w:val="%1."/>
      <w:lvlJc w:val="left"/>
      <w:pPr>
        <w:tabs>
          <w:tab w:val="num" w:pos="720"/>
        </w:tabs>
        <w:ind w:left="720" w:hanging="72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25B267EC"/>
    <w:multiLevelType w:val="hybridMultilevel"/>
    <w:tmpl w:val="7562AA54"/>
    <w:lvl w:ilvl="0" w:tplc="E24E6B0C">
      <w:start w:val="1"/>
      <w:numFmt w:val="lowerLetter"/>
      <w:pStyle w:val="aStyle1"/>
      <w:lvlText w:val="%1."/>
      <w:lvlJc w:val="left"/>
      <w:pPr>
        <w:ind w:left="1778" w:hanging="360"/>
      </w:pPr>
    </w:lvl>
    <w:lvl w:ilvl="1" w:tplc="08090019" w:tentative="1">
      <w:start w:val="1"/>
      <w:numFmt w:val="lowerLetter"/>
      <w:lvlText w:val="%2."/>
      <w:lvlJc w:val="left"/>
      <w:pPr>
        <w:ind w:left="2498" w:hanging="360"/>
      </w:pPr>
    </w:lvl>
    <w:lvl w:ilvl="2" w:tplc="0809001B" w:tentative="1">
      <w:start w:val="1"/>
      <w:numFmt w:val="lowerRoman"/>
      <w:lvlText w:val="%3."/>
      <w:lvlJc w:val="right"/>
      <w:pPr>
        <w:ind w:left="3218" w:hanging="180"/>
      </w:pPr>
    </w:lvl>
    <w:lvl w:ilvl="3" w:tplc="0809000F" w:tentative="1">
      <w:start w:val="1"/>
      <w:numFmt w:val="decimal"/>
      <w:lvlText w:val="%4."/>
      <w:lvlJc w:val="left"/>
      <w:pPr>
        <w:ind w:left="3938" w:hanging="360"/>
      </w:pPr>
    </w:lvl>
    <w:lvl w:ilvl="4" w:tplc="08090019" w:tentative="1">
      <w:start w:val="1"/>
      <w:numFmt w:val="lowerLetter"/>
      <w:lvlText w:val="%5."/>
      <w:lvlJc w:val="left"/>
      <w:pPr>
        <w:ind w:left="4658" w:hanging="360"/>
      </w:pPr>
    </w:lvl>
    <w:lvl w:ilvl="5" w:tplc="0809001B" w:tentative="1">
      <w:start w:val="1"/>
      <w:numFmt w:val="lowerRoman"/>
      <w:lvlText w:val="%6."/>
      <w:lvlJc w:val="right"/>
      <w:pPr>
        <w:ind w:left="5378" w:hanging="180"/>
      </w:pPr>
    </w:lvl>
    <w:lvl w:ilvl="6" w:tplc="0809000F" w:tentative="1">
      <w:start w:val="1"/>
      <w:numFmt w:val="decimal"/>
      <w:lvlText w:val="%7."/>
      <w:lvlJc w:val="left"/>
      <w:pPr>
        <w:ind w:left="6098" w:hanging="360"/>
      </w:pPr>
    </w:lvl>
    <w:lvl w:ilvl="7" w:tplc="08090019" w:tentative="1">
      <w:start w:val="1"/>
      <w:numFmt w:val="lowerLetter"/>
      <w:lvlText w:val="%8."/>
      <w:lvlJc w:val="left"/>
      <w:pPr>
        <w:ind w:left="6818" w:hanging="360"/>
      </w:pPr>
    </w:lvl>
    <w:lvl w:ilvl="8" w:tplc="0809001B" w:tentative="1">
      <w:start w:val="1"/>
      <w:numFmt w:val="lowerRoman"/>
      <w:lvlText w:val="%9."/>
      <w:lvlJc w:val="right"/>
      <w:pPr>
        <w:ind w:left="7538" w:hanging="180"/>
      </w:pPr>
    </w:lvl>
  </w:abstractNum>
  <w:abstractNum w:abstractNumId="6" w15:restartNumberingAfterBreak="0">
    <w:nsid w:val="25B95E1B"/>
    <w:multiLevelType w:val="hybridMultilevel"/>
    <w:tmpl w:val="085619C2"/>
    <w:lvl w:ilvl="0" w:tplc="A09C2658">
      <w:start w:val="1"/>
      <w:numFmt w:val="lowerLetter"/>
      <w:pStyle w:val="Bullet"/>
      <w:lvlText w:val="%1."/>
      <w:lvlJc w:val="left"/>
      <w:pPr>
        <w:ind w:left="1193" w:hanging="360"/>
      </w:pPr>
      <w:rPr>
        <w:b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7" w15:restartNumberingAfterBreak="0">
    <w:nsid w:val="2AF76E7A"/>
    <w:multiLevelType w:val="singleLevel"/>
    <w:tmpl w:val="C74C5A32"/>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8" w15:restartNumberingAfterBreak="0">
    <w:nsid w:val="2B2B3A92"/>
    <w:multiLevelType w:val="multilevel"/>
    <w:tmpl w:val="5B8C61E0"/>
    <w:lvl w:ilvl="0">
      <w:start w:val="1"/>
      <w:numFmt w:val="decimal"/>
      <w:lvlRestart w:val="0"/>
      <w:pStyle w:val="Considrant"/>
      <w:lvlText w:val="(%1)"/>
      <w:lvlJc w:val="left"/>
      <w:pPr>
        <w:tabs>
          <w:tab w:val="num" w:pos="851"/>
        </w:tabs>
        <w:ind w:left="851" w:hanging="709"/>
      </w:pPr>
      <w:rPr>
        <w:rFonts w:cs="Times New Roman"/>
        <w:i w:val="0"/>
      </w:rPr>
    </w:lvl>
    <w:lvl w:ilvl="1" w:tentative="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9" w15:restartNumberingAfterBreak="0">
    <w:nsid w:val="385C6A9A"/>
    <w:multiLevelType w:val="hybridMultilevel"/>
    <w:tmpl w:val="A8704D4A"/>
    <w:lvl w:ilvl="0" w:tplc="5CB870D2">
      <w:start w:val="1"/>
      <w:numFmt w:val="bullet"/>
      <w:pStyle w:val="04bList"/>
      <w:lvlText w:val="─"/>
      <w:lvlJc w:val="left"/>
      <w:pPr>
        <w:tabs>
          <w:tab w:val="num" w:pos="568"/>
        </w:tabs>
        <w:ind w:left="568" w:hanging="284"/>
      </w:pPr>
      <w:rPr>
        <w:rFonts w:ascii="Georgia" w:hAnsi="Georgia" w:hint="default"/>
        <w:color w:val="000000"/>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A52232B"/>
    <w:multiLevelType w:val="hybridMultilevel"/>
    <w:tmpl w:val="46D0EB70"/>
    <w:lvl w:ilvl="0" w:tplc="CEE81F64">
      <w:start w:val="1"/>
      <w:numFmt w:val="decimal"/>
      <w:pStyle w:val="Questionstyle"/>
      <w:lvlText w:val="Q%1"/>
      <w:lvlJc w:val="left"/>
      <w:pPr>
        <w:ind w:left="720" w:hanging="360"/>
      </w:pPr>
      <w:rPr>
        <w:rFonts w:hint="default"/>
        <w:b/>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A5459E8"/>
    <w:multiLevelType w:val="singleLevel"/>
    <w:tmpl w:val="2188C922"/>
    <w:name w:val="Tiret 1"/>
    <w:lvl w:ilvl="0">
      <w:start w:val="1"/>
      <w:numFmt w:val="bullet"/>
      <w:lvlRestart w:val="0"/>
      <w:lvlText w:val="–"/>
      <w:lvlJc w:val="left"/>
      <w:pPr>
        <w:tabs>
          <w:tab w:val="num" w:pos="1417"/>
        </w:tabs>
        <w:ind w:left="1417" w:hanging="567"/>
      </w:pPr>
    </w:lvl>
  </w:abstractNum>
  <w:abstractNum w:abstractNumId="12" w15:restartNumberingAfterBreak="0">
    <w:nsid w:val="3A841364"/>
    <w:multiLevelType w:val="hybridMultilevel"/>
    <w:tmpl w:val="21CCF614"/>
    <w:lvl w:ilvl="0" w:tplc="08090017">
      <w:start w:val="1"/>
      <w:numFmt w:val="lowerLetter"/>
      <w:pStyle w:val="ListBullet4"/>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BA736C9"/>
    <w:multiLevelType w:val="singleLevel"/>
    <w:tmpl w:val="F00A6C0C"/>
    <w:lvl w:ilvl="0">
      <w:start w:val="1"/>
      <w:numFmt w:val="bullet"/>
      <w:lvlRestart w:val="0"/>
      <w:pStyle w:val="Tiret0"/>
      <w:lvlText w:val="–"/>
      <w:lvlJc w:val="left"/>
      <w:pPr>
        <w:tabs>
          <w:tab w:val="num" w:pos="850"/>
        </w:tabs>
        <w:ind w:left="850" w:hanging="850"/>
      </w:pPr>
    </w:lvl>
  </w:abstractNum>
  <w:abstractNum w:abstractNumId="14" w15:restartNumberingAfterBreak="0">
    <w:nsid w:val="3C890EB4"/>
    <w:multiLevelType w:val="hybridMultilevel"/>
    <w:tmpl w:val="D00E6092"/>
    <w:lvl w:ilvl="0" w:tplc="565C7802">
      <w:start w:val="1"/>
      <w:numFmt w:val="upperRoman"/>
      <w:pStyle w:val="05dHeadline1blue"/>
      <w:lvlText w:val="%1."/>
      <w:lvlJc w:val="left"/>
      <w:pPr>
        <w:tabs>
          <w:tab w:val="num" w:pos="284"/>
        </w:tabs>
        <w:ind w:left="284" w:hanging="284"/>
      </w:pPr>
      <w:rPr>
        <w:rFonts w:ascii="Georgia" w:hAnsi="Georgia" w:hint="default"/>
        <w:b/>
        <w:i w:val="0"/>
        <w:sz w:val="2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5" w15:restartNumberingAfterBreak="0">
    <w:nsid w:val="3C90278F"/>
    <w:multiLevelType w:val="singleLevel"/>
    <w:tmpl w:val="0FE08974"/>
    <w:name w:val="Tiret 0"/>
    <w:lvl w:ilvl="0">
      <w:start w:val="1"/>
      <w:numFmt w:val="bullet"/>
      <w:lvlRestart w:val="0"/>
      <w:pStyle w:val="Tiret3"/>
      <w:lvlText w:val="–"/>
      <w:lvlJc w:val="left"/>
      <w:pPr>
        <w:tabs>
          <w:tab w:val="num" w:pos="2551"/>
        </w:tabs>
        <w:ind w:left="2551" w:hanging="567"/>
      </w:pPr>
    </w:lvl>
  </w:abstractNum>
  <w:abstractNum w:abstractNumId="16" w15:restartNumberingAfterBreak="0">
    <w:nsid w:val="440663CB"/>
    <w:multiLevelType w:val="hybridMultilevel"/>
    <w:tmpl w:val="B3F40CA6"/>
    <w:lvl w:ilvl="0" w:tplc="ACB06F0C">
      <w:start w:val="1"/>
      <w:numFmt w:val="bullet"/>
      <w:lvlText w:val=""/>
      <w:lvlJc w:val="left"/>
      <w:pPr>
        <w:ind w:left="360" w:hanging="360"/>
      </w:pPr>
      <w:rPr>
        <w:rFonts w:ascii="Symbol" w:hAnsi="Symbol" w:hint="default"/>
      </w:rPr>
    </w:lvl>
    <w:lvl w:ilvl="1" w:tplc="E7564B96">
      <w:start w:val="1"/>
      <w:numFmt w:val="bullet"/>
      <w:lvlText w:val="o"/>
      <w:lvlJc w:val="left"/>
      <w:pPr>
        <w:ind w:left="785"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17" w15:restartNumberingAfterBreak="0">
    <w:nsid w:val="44261A85"/>
    <w:multiLevelType w:val="hybridMultilevel"/>
    <w:tmpl w:val="475889F8"/>
    <w:lvl w:ilvl="0" w:tplc="B8A4E8DA">
      <w:start w:val="1"/>
      <w:numFmt w:val="decimal"/>
      <w:pStyle w:val="aNEW-Paragraph"/>
      <w:lvlText w:val="%1."/>
      <w:lvlJc w:val="left"/>
      <w:pPr>
        <w:tabs>
          <w:tab w:val="num" w:pos="851"/>
        </w:tabs>
        <w:ind w:left="851" w:hanging="284"/>
      </w:pPr>
      <w:rPr>
        <w:rFonts w:ascii="Georgia" w:hAnsi="Georgia" w:hint="default"/>
        <w:b w:val="0"/>
        <w:sz w:val="20"/>
        <w:lang w:val="en-GB"/>
      </w:rPr>
    </w:lvl>
    <w:lvl w:ilvl="1" w:tplc="76C853DA">
      <w:start w:val="1"/>
      <w:numFmt w:val="lowerRoman"/>
      <w:pStyle w:val="NEW-Paragraph-level2"/>
      <w:lvlText w:val="%2."/>
      <w:lvlJc w:val="left"/>
      <w:pPr>
        <w:tabs>
          <w:tab w:val="num" w:pos="1361"/>
        </w:tabs>
        <w:ind w:left="1361" w:hanging="45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tplc="A71A21D6">
      <w:start w:val="1"/>
      <w:numFmt w:val="lowerRoman"/>
      <w:lvlText w:val="%3."/>
      <w:lvlJc w:val="left"/>
      <w:pPr>
        <w:tabs>
          <w:tab w:val="num" w:pos="2727"/>
        </w:tabs>
        <w:ind w:left="2835" w:hanging="288"/>
      </w:pPr>
      <w:rPr>
        <w:rFonts w:hint="default"/>
      </w:rPr>
    </w:lvl>
    <w:lvl w:ilvl="3" w:tplc="0407000F">
      <w:start w:val="1"/>
      <w:numFmt w:val="decimal"/>
      <w:lvlText w:val="%4."/>
      <w:lvlJc w:val="left"/>
      <w:pPr>
        <w:tabs>
          <w:tab w:val="num" w:pos="3447"/>
        </w:tabs>
        <w:ind w:left="3447" w:hanging="360"/>
      </w:pPr>
    </w:lvl>
    <w:lvl w:ilvl="4" w:tplc="04070019" w:tentative="1">
      <w:start w:val="1"/>
      <w:numFmt w:val="lowerLetter"/>
      <w:lvlText w:val="%5."/>
      <w:lvlJc w:val="left"/>
      <w:pPr>
        <w:tabs>
          <w:tab w:val="num" w:pos="4167"/>
        </w:tabs>
        <w:ind w:left="4167" w:hanging="360"/>
      </w:pPr>
    </w:lvl>
    <w:lvl w:ilvl="5" w:tplc="0407001B" w:tentative="1">
      <w:start w:val="1"/>
      <w:numFmt w:val="lowerRoman"/>
      <w:lvlText w:val="%6."/>
      <w:lvlJc w:val="right"/>
      <w:pPr>
        <w:tabs>
          <w:tab w:val="num" w:pos="4887"/>
        </w:tabs>
        <w:ind w:left="4887" w:hanging="180"/>
      </w:pPr>
    </w:lvl>
    <w:lvl w:ilvl="6" w:tplc="0407000F" w:tentative="1">
      <w:start w:val="1"/>
      <w:numFmt w:val="decimal"/>
      <w:lvlText w:val="%7."/>
      <w:lvlJc w:val="left"/>
      <w:pPr>
        <w:tabs>
          <w:tab w:val="num" w:pos="5607"/>
        </w:tabs>
        <w:ind w:left="5607" w:hanging="360"/>
      </w:pPr>
    </w:lvl>
    <w:lvl w:ilvl="7" w:tplc="04070019" w:tentative="1">
      <w:start w:val="1"/>
      <w:numFmt w:val="lowerLetter"/>
      <w:lvlText w:val="%8."/>
      <w:lvlJc w:val="left"/>
      <w:pPr>
        <w:tabs>
          <w:tab w:val="num" w:pos="6327"/>
        </w:tabs>
        <w:ind w:left="6327" w:hanging="360"/>
      </w:pPr>
    </w:lvl>
    <w:lvl w:ilvl="8" w:tplc="0407001B" w:tentative="1">
      <w:start w:val="1"/>
      <w:numFmt w:val="lowerRoman"/>
      <w:lvlText w:val="%9."/>
      <w:lvlJc w:val="right"/>
      <w:pPr>
        <w:tabs>
          <w:tab w:val="num" w:pos="7047"/>
        </w:tabs>
        <w:ind w:left="7047" w:hanging="180"/>
      </w:pPr>
    </w:lvl>
  </w:abstractNum>
  <w:abstractNum w:abstractNumId="18" w15:restartNumberingAfterBreak="0">
    <w:nsid w:val="48842C30"/>
    <w:multiLevelType w:val="singleLevel"/>
    <w:tmpl w:val="4FA60B90"/>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9" w15:restartNumberingAfterBreak="0">
    <w:nsid w:val="4A8501C1"/>
    <w:multiLevelType w:val="hybridMultilevel"/>
    <w:tmpl w:val="5B926852"/>
    <w:lvl w:ilvl="0" w:tplc="CECA9C4C">
      <w:start w:val="1"/>
      <w:numFmt w:val="decimal"/>
      <w:pStyle w:val="CPQuestions"/>
      <w:lvlText w:val="Q%1."/>
      <w:lvlJc w:val="right"/>
      <w:pPr>
        <w:ind w:left="720" w:hanging="360"/>
      </w:pPr>
      <w:rPr>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BAE2256"/>
    <w:multiLevelType w:val="hybridMultilevel"/>
    <w:tmpl w:val="13D402CA"/>
    <w:lvl w:ilvl="0" w:tplc="BEB48E84">
      <w:start w:val="1"/>
      <w:numFmt w:val="decimal"/>
      <w:lvlText w:val="%1."/>
      <w:lvlJc w:val="left"/>
      <w:pPr>
        <w:tabs>
          <w:tab w:val="num" w:pos="284"/>
        </w:tabs>
        <w:ind w:left="284" w:hanging="284"/>
      </w:pPr>
      <w:rPr>
        <w:rFonts w:ascii="Georgia" w:hAnsi="Georgia" w:hint="default"/>
        <w:b w:val="0"/>
        <w:i w:val="0"/>
        <w:sz w:val="20"/>
        <w:lang w:val="en-GB"/>
      </w:rPr>
    </w:lvl>
    <w:lvl w:ilvl="1" w:tplc="6726A2CE">
      <w:start w:val="1"/>
      <w:numFmt w:val="lowerRoman"/>
      <w:lvlText w:val="%2."/>
      <w:lvlJc w:val="left"/>
      <w:pPr>
        <w:tabs>
          <w:tab w:val="num" w:pos="1440"/>
        </w:tabs>
        <w:ind w:left="1440" w:hanging="360"/>
      </w:pPr>
      <w:rPr>
        <w:rFonts w:hint="default"/>
        <w:b w:val="0"/>
        <w:lang w:val="en-GB"/>
      </w:rPr>
    </w:lvl>
    <w:lvl w:ilvl="2" w:tplc="4C12BD96">
      <w:start w:val="1"/>
      <w:numFmt w:val="lowerLetter"/>
      <w:pStyle w:val="NEW-Paragraph-level3"/>
      <w:lvlText w:val="%3."/>
      <w:lvlJc w:val="left"/>
      <w:pPr>
        <w:tabs>
          <w:tab w:val="num" w:pos="1031"/>
        </w:tabs>
        <w:ind w:left="1139" w:hanging="288"/>
      </w:pPr>
    </w:lvl>
    <w:lvl w:ilvl="3" w:tplc="0407000F">
      <w:start w:val="1"/>
      <w:numFmt w:val="decimal"/>
      <w:lvlText w:val="%4."/>
      <w:lvlJc w:val="left"/>
      <w:pPr>
        <w:tabs>
          <w:tab w:val="num" w:pos="2880"/>
        </w:tabs>
        <w:ind w:left="2880" w:hanging="360"/>
      </w:pPr>
    </w:lvl>
    <w:lvl w:ilvl="4" w:tplc="F4C2529A">
      <w:start w:val="1"/>
      <w:numFmt w:val="lowerLetter"/>
      <w:lvlText w:val="%5)"/>
      <w:lvlJc w:val="left"/>
      <w:pPr>
        <w:ind w:left="3600" w:hanging="360"/>
      </w:pPr>
    </w:lvl>
    <w:lvl w:ilvl="5" w:tplc="FD041300">
      <w:start w:val="8"/>
      <w:numFmt w:val="bullet"/>
      <w:lvlText w:val="-"/>
      <w:lvlJc w:val="left"/>
      <w:pPr>
        <w:ind w:left="4500" w:hanging="360"/>
      </w:pPr>
      <w:rPr>
        <w:rFonts w:ascii="Georgia" w:eastAsia="Times New Roman" w:hAnsi="Georgia" w:cs="Times New Roman" w:hint="default"/>
      </w:rPr>
    </w:lvl>
    <w:lvl w:ilvl="6" w:tplc="30B61B3A">
      <w:start w:val="1"/>
      <w:numFmt w:val="lowerRoman"/>
      <w:lvlText w:val="(%7)"/>
      <w:lvlJc w:val="left"/>
      <w:pPr>
        <w:ind w:left="1004" w:hanging="720"/>
      </w:pPr>
    </w:lvl>
    <w:lvl w:ilvl="7" w:tplc="04070019">
      <w:start w:val="1"/>
      <w:numFmt w:val="lowerLetter"/>
      <w:lvlText w:val="%8."/>
      <w:lvlJc w:val="left"/>
      <w:pPr>
        <w:tabs>
          <w:tab w:val="num" w:pos="5760"/>
        </w:tabs>
        <w:ind w:left="5760" w:hanging="360"/>
      </w:pPr>
    </w:lvl>
    <w:lvl w:ilvl="8" w:tplc="0407001B">
      <w:start w:val="1"/>
      <w:numFmt w:val="lowerRoman"/>
      <w:lvlText w:val="%9."/>
      <w:lvlJc w:val="right"/>
      <w:pPr>
        <w:tabs>
          <w:tab w:val="num" w:pos="6480"/>
        </w:tabs>
        <w:ind w:left="6480" w:hanging="180"/>
      </w:pPr>
    </w:lvl>
  </w:abstractNum>
  <w:abstractNum w:abstractNumId="21" w15:restartNumberingAfterBreak="0">
    <w:nsid w:val="4C7151D2"/>
    <w:multiLevelType w:val="hybridMultilevel"/>
    <w:tmpl w:val="DE90C632"/>
    <w:lvl w:ilvl="0" w:tplc="08090001">
      <w:start w:val="1"/>
      <w:numFmt w:val="bullet"/>
      <w:pStyle w:val="ListBullet"/>
      <w:lvlText w:val=""/>
      <w:lvlJc w:val="left"/>
      <w:pPr>
        <w:tabs>
          <w:tab w:val="num" w:pos="735"/>
        </w:tabs>
        <w:ind w:left="735" w:hanging="375"/>
      </w:pPr>
      <w:rPr>
        <w:rFonts w:ascii="Symbol" w:hAnsi="Symbol" w:hint="default"/>
      </w:rPr>
    </w:lvl>
    <w:lvl w:ilvl="1" w:tplc="99749D40">
      <w:start w:val="1"/>
      <w:numFmt w:val="bullet"/>
      <w:lvlText w:val=""/>
      <w:lvlJc w:val="left"/>
      <w:pPr>
        <w:tabs>
          <w:tab w:val="num" w:pos="1515"/>
        </w:tabs>
        <w:ind w:left="1515" w:hanging="435"/>
      </w:pPr>
      <w:rPr>
        <w:rFonts w:ascii="Symbol" w:hAnsi="Symbol" w:hint="default"/>
      </w:rPr>
    </w:lvl>
    <w:lvl w:ilvl="2" w:tplc="D6283A10">
      <w:numFmt w:val="bullet"/>
      <w:lvlText w:val="-"/>
      <w:lvlJc w:val="left"/>
      <w:pPr>
        <w:ind w:left="2340" w:hanging="360"/>
      </w:pPr>
      <w:rPr>
        <w:rFonts w:ascii="Georgia" w:eastAsia="Times New Roman" w:hAnsi="Georgia" w:cs="Times New Roman" w:hint="default"/>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22" w15:restartNumberingAfterBreak="0">
    <w:nsid w:val="53260F13"/>
    <w:multiLevelType w:val="multilevel"/>
    <w:tmpl w:val="CCD817B6"/>
    <w:lvl w:ilvl="0">
      <w:start w:val="1"/>
      <w:numFmt w:val="upperRoman"/>
      <w:pStyle w:val="05cHeadline1"/>
      <w:lvlText w:val="%1."/>
      <w:lvlJc w:val="left"/>
      <w:pPr>
        <w:tabs>
          <w:tab w:val="num" w:pos="567"/>
        </w:tabs>
        <w:ind w:left="567" w:hanging="567"/>
      </w:pPr>
      <w:rPr>
        <w:rFonts w:ascii="Georgia" w:hAnsi="Georgia" w:hint="default"/>
        <w:b/>
        <w:i w:val="0"/>
        <w:sz w:val="20"/>
      </w:rPr>
    </w:lvl>
    <w:lvl w:ilvl="1">
      <w:start w:val="1"/>
      <w:numFmt w:val="upperRoman"/>
      <w:pStyle w:val="05eHeadline2"/>
      <w:lvlText w:val="%1.%2."/>
      <w:lvlJc w:val="left"/>
      <w:pPr>
        <w:tabs>
          <w:tab w:val="num" w:pos="567"/>
        </w:tabs>
        <w:ind w:left="567" w:hanging="283"/>
      </w:pPr>
      <w:rPr>
        <w:rFonts w:ascii="Georgia" w:hAnsi="Georgia" w:hint="default"/>
        <w:b w:val="0"/>
        <w:i w:val="0"/>
        <w:sz w:val="20"/>
      </w:rPr>
    </w:lvl>
    <w:lvl w:ilvl="2">
      <w:start w:val="2"/>
      <w:numFmt w:val="upperRoman"/>
      <w:lvlText w:val="%3.%2"/>
      <w:lvlJc w:val="left"/>
      <w:pPr>
        <w:tabs>
          <w:tab w:val="num" w:pos="567"/>
        </w:tabs>
        <w:ind w:left="567" w:hanging="283"/>
      </w:pPr>
      <w:rPr>
        <w:rFonts w:ascii="Georgia" w:hAnsi="Georgia" w:hint="default"/>
        <w:sz w:val="20"/>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3" w15:restartNumberingAfterBreak="0">
    <w:nsid w:val="54593082"/>
    <w:multiLevelType w:val="singleLevel"/>
    <w:tmpl w:val="EDE069AC"/>
    <w:name w:val="Default"/>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4" w15:restartNumberingAfterBreak="0">
    <w:nsid w:val="568864DC"/>
    <w:multiLevelType w:val="singleLevel"/>
    <w:tmpl w:val="485EBDAC"/>
    <w:lvl w:ilvl="0">
      <w:start w:val="1"/>
      <w:numFmt w:val="bullet"/>
      <w:lvlRestart w:val="0"/>
      <w:pStyle w:val="Tiret4"/>
      <w:lvlText w:val="–"/>
      <w:lvlJc w:val="left"/>
      <w:pPr>
        <w:tabs>
          <w:tab w:val="num" w:pos="3118"/>
        </w:tabs>
        <w:ind w:left="3118" w:hanging="567"/>
      </w:pPr>
    </w:lvl>
  </w:abstractNum>
  <w:abstractNum w:abstractNumId="25" w15:restartNumberingAfterBreak="0">
    <w:nsid w:val="59F0103B"/>
    <w:multiLevelType w:val="hybridMultilevel"/>
    <w:tmpl w:val="9E10363A"/>
    <w:lvl w:ilvl="0" w:tplc="1C5E9BF6">
      <w:start w:val="1"/>
      <w:numFmt w:val="decimal"/>
      <w:lvlText w:val="%1."/>
      <w:lvlJc w:val="left"/>
      <w:pPr>
        <w:tabs>
          <w:tab w:val="num" w:pos="284"/>
        </w:tabs>
        <w:ind w:left="284" w:hanging="284"/>
      </w:pPr>
      <w:rPr>
        <w:rFonts w:ascii="Georgia" w:hAnsi="Georgia" w:hint="default"/>
        <w:sz w:val="20"/>
      </w:rPr>
    </w:lvl>
    <w:lvl w:ilvl="1" w:tplc="D85CD5A2">
      <w:start w:val="1"/>
      <w:numFmt w:val="lowerLetter"/>
      <w:pStyle w:val="aStyle"/>
      <w:lvlText w:val="%2)"/>
      <w:lvlJc w:val="left"/>
      <w:pPr>
        <w:tabs>
          <w:tab w:val="num" w:pos="1440"/>
        </w:tabs>
        <w:ind w:left="1440" w:hanging="360"/>
      </w:pPr>
      <w:rPr>
        <w:rFonts w:hint="default"/>
        <w:color w:val="auto"/>
      </w:r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6" w15:restartNumberingAfterBreak="0">
    <w:nsid w:val="5F342530"/>
    <w:multiLevelType w:val="singleLevel"/>
    <w:tmpl w:val="D5444702"/>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27" w15:restartNumberingAfterBreak="0">
    <w:nsid w:val="5F9C40AA"/>
    <w:multiLevelType w:val="singleLevel"/>
    <w:tmpl w:val="B89CB5A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8" w15:restartNumberingAfterBreak="0">
    <w:nsid w:val="605735B9"/>
    <w:multiLevelType w:val="hybridMultilevel"/>
    <w:tmpl w:val="AD1C76E8"/>
    <w:lvl w:ilvl="0" w:tplc="6658B948">
      <w:start w:val="1"/>
      <w:numFmt w:val="decimal"/>
      <w:pStyle w:val="Heading5"/>
      <w:lvlText w:val="Q%1:"/>
      <w:lvlJc w:val="left"/>
      <w:pPr>
        <w:ind w:left="360" w:hanging="360"/>
      </w:pPr>
      <w:rPr>
        <w:rFonts w:hint="default"/>
        <w:b/>
        <w:i w:val="0"/>
        <w:color w:val="auto"/>
        <w:sz w:val="20"/>
        <w:szCs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2970F71"/>
    <w:multiLevelType w:val="singleLevel"/>
    <w:tmpl w:val="A8CADBFA"/>
    <w:name w:val="Bullet 0"/>
    <w:lvl w:ilvl="0">
      <w:start w:val="1"/>
      <w:numFmt w:val="bullet"/>
      <w:pStyle w:val="ListNumber"/>
      <w:lvlText w:val="–"/>
      <w:lvlJc w:val="left"/>
      <w:pPr>
        <w:tabs>
          <w:tab w:val="num" w:pos="1417"/>
        </w:tabs>
        <w:ind w:left="1417" w:hanging="567"/>
      </w:pPr>
    </w:lvl>
  </w:abstractNum>
  <w:abstractNum w:abstractNumId="30" w15:restartNumberingAfterBreak="0">
    <w:nsid w:val="692F0EC0"/>
    <w:multiLevelType w:val="multilevel"/>
    <w:tmpl w:val="51EEA844"/>
    <w:styleLink w:val="Formatvorlage1"/>
    <w:lvl w:ilvl="0">
      <w:start w:val="1"/>
      <w:numFmt w:val="bullet"/>
      <w:lvlText w:val=""/>
      <w:lvlJc w:val="left"/>
      <w:pPr>
        <w:tabs>
          <w:tab w:val="num" w:pos="360"/>
        </w:tabs>
        <w:ind w:left="360" w:hanging="360"/>
      </w:pPr>
      <w:rPr>
        <w:rFonts w:ascii="Symbol" w:hAnsi="Symbol" w:hint="default"/>
        <w:sz w:val="28"/>
        <w:szCs w:val="28"/>
      </w:rPr>
    </w:lvl>
    <w:lvl w:ilvl="1">
      <w:start w:val="1"/>
      <w:numFmt w:val="bullet"/>
      <w:lvlText w:val=""/>
      <w:lvlJc w:val="left"/>
      <w:pPr>
        <w:tabs>
          <w:tab w:val="num" w:pos="720"/>
        </w:tabs>
        <w:ind w:left="720" w:hanging="360"/>
      </w:pPr>
      <w:rPr>
        <w:rFonts w:ascii="Symbol" w:hAnsi="Symbol" w:hint="default"/>
        <w:sz w:val="28"/>
        <w:szCs w:val="24"/>
      </w:rPr>
    </w:lvl>
    <w:lvl w:ilvl="2">
      <w:start w:val="1"/>
      <w:numFmt w:val="bullet"/>
      <w:lvlText w:val=""/>
      <w:lvlJc w:val="left"/>
      <w:pPr>
        <w:tabs>
          <w:tab w:val="num" w:pos="1072"/>
        </w:tabs>
        <w:ind w:left="1072" w:hanging="358"/>
      </w:pPr>
      <w:rPr>
        <w:rFonts w:ascii="Symbol" w:hAnsi="Symbol" w:hint="default"/>
        <w:sz w:val="28"/>
        <w:szCs w:val="22"/>
      </w:rPr>
    </w:lvl>
    <w:lvl w:ilvl="3">
      <w:start w:val="1"/>
      <w:numFmt w:val="bullet"/>
      <w:lvlText w:val=""/>
      <w:lvlJc w:val="left"/>
      <w:pPr>
        <w:tabs>
          <w:tab w:val="num" w:pos="1429"/>
        </w:tabs>
        <w:ind w:left="1429" w:hanging="357"/>
      </w:pPr>
      <w:rPr>
        <w:rFonts w:ascii="Symbol" w:hAnsi="Symbol" w:hint="default"/>
        <w:sz w:val="28"/>
      </w:rPr>
    </w:lvl>
    <w:lvl w:ilvl="4">
      <w:start w:val="1"/>
      <w:numFmt w:val="bullet"/>
      <w:lvlText w:val=""/>
      <w:lvlJc w:val="left"/>
      <w:pPr>
        <w:tabs>
          <w:tab w:val="num" w:pos="1786"/>
        </w:tabs>
        <w:ind w:left="1786" w:hanging="357"/>
      </w:pPr>
      <w:rPr>
        <w:rFonts w:ascii="Symbol" w:hAnsi="Symbol" w:hint="default"/>
        <w:sz w:val="28"/>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1" w15:restartNumberingAfterBreak="0">
    <w:nsid w:val="6E271A2D"/>
    <w:multiLevelType w:val="multilevel"/>
    <w:tmpl w:val="7E924272"/>
    <w:lvl w:ilvl="0">
      <w:start w:val="2"/>
      <w:numFmt w:val="decimal"/>
      <w:pStyle w:val="CPTitle1"/>
      <w:lvlText w:val="%1."/>
      <w:lvlJc w:val="left"/>
      <w:pPr>
        <w:tabs>
          <w:tab w:val="num" w:pos="567"/>
        </w:tabs>
        <w:ind w:left="0" w:firstLine="0"/>
      </w:pPr>
      <w:rPr>
        <w:rFonts w:ascii="Arial" w:hAnsi="Arial" w:cs="Times New Roman" w:hint="default"/>
        <w:b/>
        <w:i w:val="0"/>
        <w:sz w:val="32"/>
      </w:rPr>
    </w:lvl>
    <w:lvl w:ilvl="1">
      <w:start w:val="1"/>
      <w:numFmt w:val="none"/>
      <w:lvlRestart w:val="0"/>
      <w:suff w:val="nothing"/>
      <w:lvlText w:val="%2"/>
      <w:lvlJc w:val="left"/>
      <w:pPr>
        <w:ind w:left="0" w:firstLine="0"/>
      </w:pPr>
    </w:lvl>
    <w:lvl w:ilvl="2">
      <w:start w:val="1"/>
      <w:numFmt w:val="decimal"/>
      <w:lvlRestart w:val="1"/>
      <w:pStyle w:val="CPTitle3"/>
      <w:lvlText w:val="%1.%3."/>
      <w:lvlJc w:val="left"/>
      <w:pPr>
        <w:tabs>
          <w:tab w:val="num" w:pos="567"/>
        </w:tabs>
        <w:ind w:left="0" w:firstLine="0"/>
      </w:pPr>
      <w:rPr>
        <w:rFonts w:ascii="Arial" w:hAnsi="Arial" w:cs="Times New Roman" w:hint="default"/>
        <w:b/>
        <w:i w:val="0"/>
        <w:sz w:val="28"/>
      </w:rPr>
    </w:lvl>
    <w:lvl w:ilvl="3">
      <w:start w:val="1"/>
      <w:numFmt w:val="none"/>
      <w:lvlRestart w:val="0"/>
      <w:pStyle w:val="CPTitle4"/>
      <w:suff w:val="nothing"/>
      <w:lvlText w:val=""/>
      <w:lvlJc w:val="left"/>
      <w:pPr>
        <w:ind w:left="0" w:firstLine="0"/>
      </w:pPr>
    </w:lvl>
    <w:lvl w:ilvl="4">
      <w:start w:val="1"/>
      <w:numFmt w:val="none"/>
      <w:lvlRestart w:val="0"/>
      <w:pStyle w:val="CPTitle5"/>
      <w:suff w:val="nothing"/>
      <w:lvlText w:val=""/>
      <w:lvlJc w:val="left"/>
      <w:pPr>
        <w:ind w:left="0" w:firstLine="0"/>
      </w:pPr>
    </w:lvl>
    <w:lvl w:ilvl="5">
      <w:start w:val="1"/>
      <w:numFmt w:val="none"/>
      <w:lvlRestart w:val="0"/>
      <w:pStyle w:val="CPTitle6"/>
      <w:suff w:val="nothing"/>
      <w:lvlText w:val=""/>
      <w:lvlJc w:val="left"/>
      <w:pPr>
        <w:ind w:left="0" w:firstLine="0"/>
      </w:pPr>
      <w:rPr>
        <w:rFonts w:ascii="Arial" w:hAnsi="Arial" w:cs="Times New Roman" w:hint="default"/>
        <w:sz w:val="22"/>
      </w:rPr>
    </w:lvl>
    <w:lvl w:ilvl="6">
      <w:start w:val="1"/>
      <w:numFmt w:val="decimal"/>
      <w:lvlRestart w:val="3"/>
      <w:pStyle w:val="CPNumPar"/>
      <w:lvlText w:val="%7."/>
      <w:lvlJc w:val="left"/>
      <w:pPr>
        <w:ind w:left="425" w:hanging="425"/>
      </w:pPr>
      <w:rPr>
        <w:rFonts w:ascii="Arial" w:hAnsi="Arial" w:cs="Times New Roman" w:hint="default"/>
        <w:sz w:val="22"/>
      </w:rPr>
    </w:lvl>
    <w:lvl w:ilvl="7">
      <w:start w:val="1"/>
      <w:numFmt w:val="lowerRoman"/>
      <w:pStyle w:val="CPisubtitles"/>
      <w:lvlText w:val="%8."/>
      <w:lvlJc w:val="left"/>
      <w:pPr>
        <w:ind w:left="851" w:hanging="426"/>
      </w:pPr>
      <w:rPr>
        <w:rFonts w:ascii="Arial" w:hAnsi="Arial" w:cs="Times New Roman" w:hint="default"/>
        <w:sz w:val="22"/>
      </w:rPr>
    </w:lvl>
    <w:lvl w:ilvl="8">
      <w:start w:val="1"/>
      <w:numFmt w:val="lowerLetter"/>
      <w:pStyle w:val="CPasubtitles"/>
      <w:lvlText w:val="%9."/>
      <w:lvlJc w:val="left"/>
      <w:pPr>
        <w:ind w:left="1276" w:hanging="425"/>
      </w:pPr>
      <w:rPr>
        <w:rFonts w:ascii="Arial" w:hAnsi="Arial" w:cs="Times New Roman" w:hint="default"/>
        <w:sz w:val="22"/>
      </w:rPr>
    </w:lvl>
  </w:abstractNum>
  <w:abstractNum w:abstractNumId="32" w15:restartNumberingAfterBreak="0">
    <w:nsid w:val="6E285623"/>
    <w:multiLevelType w:val="hybridMultilevel"/>
    <w:tmpl w:val="D6B6B45A"/>
    <w:lvl w:ilvl="0" w:tplc="5C48B45C">
      <w:start w:val="1"/>
      <w:numFmt w:val="decimal"/>
      <w:pStyle w:val="CPQuest2"/>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11167E2"/>
    <w:multiLevelType w:val="multilevel"/>
    <w:tmpl w:val="C3843A7A"/>
    <w:lvl w:ilvl="0">
      <w:start w:val="1"/>
      <w:numFmt w:val="decimal"/>
      <w:lvlRestart w:val="0"/>
      <w:pStyle w:val="NumPar1"/>
      <w:lvlText w:val="%1."/>
      <w:lvlJc w:val="left"/>
      <w:pPr>
        <w:tabs>
          <w:tab w:val="num" w:pos="850"/>
        </w:tabs>
        <w:ind w:left="850" w:hanging="850"/>
      </w:pPr>
      <w:rPr>
        <w:rFonts w:cs="Times New Roman"/>
      </w:rPr>
    </w:lvl>
    <w:lvl w:ilvl="1">
      <w:start w:val="1"/>
      <w:numFmt w:val="decimal"/>
      <w:pStyle w:val="NumPar2"/>
      <w:lvlText w:val="%1.%2."/>
      <w:lvlJc w:val="left"/>
      <w:pPr>
        <w:tabs>
          <w:tab w:val="num" w:pos="850"/>
        </w:tabs>
        <w:ind w:left="85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4" w15:restartNumberingAfterBreak="0">
    <w:nsid w:val="78D24FE2"/>
    <w:multiLevelType w:val="hybridMultilevel"/>
    <w:tmpl w:val="8DCC5F14"/>
    <w:lvl w:ilvl="0" w:tplc="0C0A000F">
      <w:start w:val="1"/>
      <w:numFmt w:val="decimal"/>
      <w:pStyle w:val="Tiret1"/>
      <w:lvlText w:val="%1."/>
      <w:lvlJc w:val="left"/>
      <w:pPr>
        <w:ind w:left="1776" w:hanging="360"/>
      </w:pPr>
    </w:lvl>
    <w:lvl w:ilvl="1" w:tplc="0C0A0019">
      <w:start w:val="1"/>
      <w:numFmt w:val="lowerLetter"/>
      <w:lvlText w:val="%2."/>
      <w:lvlJc w:val="left"/>
      <w:pPr>
        <w:ind w:left="2496" w:hanging="360"/>
      </w:pPr>
    </w:lvl>
    <w:lvl w:ilvl="2" w:tplc="0C0A001B">
      <w:start w:val="1"/>
      <w:numFmt w:val="lowerRoman"/>
      <w:lvlText w:val="%3."/>
      <w:lvlJc w:val="right"/>
      <w:pPr>
        <w:ind w:left="3216" w:hanging="180"/>
      </w:pPr>
    </w:lvl>
    <w:lvl w:ilvl="3" w:tplc="0C0A000F">
      <w:start w:val="1"/>
      <w:numFmt w:val="decimal"/>
      <w:lvlText w:val="%4."/>
      <w:lvlJc w:val="left"/>
      <w:pPr>
        <w:ind w:left="3936" w:hanging="360"/>
      </w:pPr>
    </w:lvl>
    <w:lvl w:ilvl="4" w:tplc="0C0A0019">
      <w:start w:val="1"/>
      <w:numFmt w:val="lowerLetter"/>
      <w:lvlText w:val="%5."/>
      <w:lvlJc w:val="left"/>
      <w:pPr>
        <w:ind w:left="4656" w:hanging="360"/>
      </w:pPr>
    </w:lvl>
    <w:lvl w:ilvl="5" w:tplc="0C0A001B">
      <w:start w:val="1"/>
      <w:numFmt w:val="lowerRoman"/>
      <w:lvlText w:val="%6."/>
      <w:lvlJc w:val="right"/>
      <w:pPr>
        <w:ind w:left="5376" w:hanging="180"/>
      </w:pPr>
    </w:lvl>
    <w:lvl w:ilvl="6" w:tplc="0C0A000F">
      <w:start w:val="1"/>
      <w:numFmt w:val="decimal"/>
      <w:lvlText w:val="%7."/>
      <w:lvlJc w:val="left"/>
      <w:pPr>
        <w:ind w:left="6096" w:hanging="360"/>
      </w:pPr>
    </w:lvl>
    <w:lvl w:ilvl="7" w:tplc="0C0A0019">
      <w:start w:val="1"/>
      <w:numFmt w:val="lowerLetter"/>
      <w:lvlText w:val="%8."/>
      <w:lvlJc w:val="left"/>
      <w:pPr>
        <w:ind w:left="6816" w:hanging="360"/>
      </w:pPr>
    </w:lvl>
    <w:lvl w:ilvl="8" w:tplc="0C0A001B">
      <w:start w:val="1"/>
      <w:numFmt w:val="lowerRoman"/>
      <w:lvlText w:val="%9."/>
      <w:lvlJc w:val="right"/>
      <w:pPr>
        <w:ind w:left="7536" w:hanging="180"/>
      </w:pPr>
    </w:lvl>
  </w:abstractNum>
  <w:abstractNum w:abstractNumId="35" w15:restartNumberingAfterBreak="0">
    <w:nsid w:val="7BE95D7F"/>
    <w:multiLevelType w:val="multilevel"/>
    <w:tmpl w:val="F126F780"/>
    <w:lvl w:ilvl="0">
      <w:start w:val="1"/>
      <w:numFmt w:val="decimal"/>
      <w:lvlRestart w:val="0"/>
      <w:pStyle w:val="Point0number"/>
      <w:lvlText w:val="(%1)"/>
      <w:lvlJc w:val="left"/>
      <w:pPr>
        <w:tabs>
          <w:tab w:val="num" w:pos="850"/>
        </w:tabs>
        <w:ind w:left="850" w:hanging="850"/>
      </w:pPr>
      <w:rPr>
        <w:rFonts w:cs="Times New Roman"/>
      </w:rPr>
    </w:lvl>
    <w:lvl w:ilvl="1">
      <w:start w:val="1"/>
      <w:numFmt w:val="lowerLetter"/>
      <w:pStyle w:val="Point0letter"/>
      <w:lvlText w:val="(%2)"/>
      <w:lvlJc w:val="left"/>
      <w:pPr>
        <w:tabs>
          <w:tab w:val="num" w:pos="850"/>
        </w:tabs>
        <w:ind w:left="850" w:hanging="850"/>
      </w:pPr>
      <w:rPr>
        <w:rFonts w:cs="Times New Roman"/>
      </w:rPr>
    </w:lvl>
    <w:lvl w:ilvl="2">
      <w:start w:val="1"/>
      <w:numFmt w:val="decimal"/>
      <w:pStyle w:val="Point1number"/>
      <w:lvlText w:val="(%3)"/>
      <w:lvlJc w:val="left"/>
      <w:pPr>
        <w:tabs>
          <w:tab w:val="num" w:pos="1417"/>
        </w:tabs>
        <w:ind w:left="1417" w:hanging="567"/>
      </w:pPr>
      <w:rPr>
        <w:rFonts w:cs="Times New Roman"/>
      </w:rPr>
    </w:lvl>
    <w:lvl w:ilvl="3">
      <w:start w:val="1"/>
      <w:numFmt w:val="lowerLetter"/>
      <w:pStyle w:val="Point1letter"/>
      <w:lvlText w:val="(%4)"/>
      <w:lvlJc w:val="left"/>
      <w:pPr>
        <w:tabs>
          <w:tab w:val="num" w:pos="1417"/>
        </w:tabs>
        <w:ind w:left="1417" w:hanging="567"/>
      </w:pPr>
      <w:rPr>
        <w:rFonts w:cs="Times New Roman"/>
      </w:rPr>
    </w:lvl>
    <w:lvl w:ilvl="4">
      <w:start w:val="1"/>
      <w:numFmt w:val="decimal"/>
      <w:pStyle w:val="Point2number"/>
      <w:lvlText w:val="(%5)"/>
      <w:lvlJc w:val="left"/>
      <w:pPr>
        <w:tabs>
          <w:tab w:val="num" w:pos="1984"/>
        </w:tabs>
        <w:ind w:left="1984" w:hanging="567"/>
      </w:pPr>
      <w:rPr>
        <w:rFonts w:cs="Times New Roman"/>
      </w:rPr>
    </w:lvl>
    <w:lvl w:ilvl="5">
      <w:start w:val="1"/>
      <w:numFmt w:val="lowerLetter"/>
      <w:pStyle w:val="Point2letter"/>
      <w:lvlText w:val="(%6)"/>
      <w:lvlJc w:val="left"/>
      <w:pPr>
        <w:tabs>
          <w:tab w:val="num" w:pos="1984"/>
        </w:tabs>
        <w:ind w:left="1984" w:hanging="567"/>
      </w:pPr>
      <w:rPr>
        <w:rFonts w:cs="Times New Roman"/>
      </w:rPr>
    </w:lvl>
    <w:lvl w:ilvl="6">
      <w:start w:val="1"/>
      <w:numFmt w:val="decimal"/>
      <w:pStyle w:val="Point3number"/>
      <w:lvlText w:val="(%7)"/>
      <w:lvlJc w:val="left"/>
      <w:pPr>
        <w:tabs>
          <w:tab w:val="num" w:pos="2551"/>
        </w:tabs>
        <w:ind w:left="2551" w:hanging="567"/>
      </w:pPr>
      <w:rPr>
        <w:rFonts w:cs="Times New Roman"/>
      </w:rPr>
    </w:lvl>
    <w:lvl w:ilvl="7">
      <w:start w:val="1"/>
      <w:numFmt w:val="lowerLetter"/>
      <w:pStyle w:val="Point3letter"/>
      <w:lvlText w:val="(%8)"/>
      <w:lvlJc w:val="left"/>
      <w:pPr>
        <w:tabs>
          <w:tab w:val="num" w:pos="2551"/>
        </w:tabs>
        <w:ind w:left="2551" w:hanging="567"/>
      </w:pPr>
      <w:rPr>
        <w:rFonts w:cs="Times New Roman"/>
      </w:rPr>
    </w:lvl>
    <w:lvl w:ilvl="8">
      <w:start w:val="1"/>
      <w:numFmt w:val="lowerLetter"/>
      <w:pStyle w:val="Point4letter"/>
      <w:lvlText w:val="(%9)"/>
      <w:lvlJc w:val="left"/>
      <w:pPr>
        <w:tabs>
          <w:tab w:val="num" w:pos="3118"/>
        </w:tabs>
        <w:ind w:left="3118" w:hanging="567"/>
      </w:pPr>
      <w:rPr>
        <w:rFonts w:cs="Times New Roman"/>
      </w:rPr>
    </w:lvl>
  </w:abstractNum>
  <w:abstractNum w:abstractNumId="36" w15:restartNumberingAfterBreak="0">
    <w:nsid w:val="7FEF56C0"/>
    <w:multiLevelType w:val="hybridMultilevel"/>
    <w:tmpl w:val="3CD65192"/>
    <w:lvl w:ilvl="0" w:tplc="E674947E">
      <w:start w:val="1"/>
      <w:numFmt w:val="decimal"/>
      <w:pStyle w:val="Heading1"/>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21541748">
    <w:abstractNumId w:val="14"/>
  </w:num>
  <w:num w:numId="2" w16cid:durableId="1769932826">
    <w:abstractNumId w:val="17"/>
  </w:num>
  <w:num w:numId="3" w16cid:durableId="550074866">
    <w:abstractNumId w:val="9"/>
  </w:num>
  <w:num w:numId="4" w16cid:durableId="1881627233">
    <w:abstractNumId w:val="22"/>
  </w:num>
  <w:num w:numId="5" w16cid:durableId="208225584">
    <w:abstractNumId w:val="0"/>
  </w:num>
  <w:num w:numId="6" w16cid:durableId="1787233265">
    <w:abstractNumId w:val="3"/>
  </w:num>
  <w:num w:numId="7" w16cid:durableId="184635757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7175551">
    <w:abstractNumId w:val="29"/>
  </w:num>
  <w:num w:numId="9" w16cid:durableId="100884637">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7025599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68574514">
    <w:abstractNumId w:val="25"/>
  </w:num>
  <w:num w:numId="12" w16cid:durableId="1500659627">
    <w:abstractNumId w:val="28"/>
  </w:num>
  <w:num w:numId="13" w16cid:durableId="1879658227">
    <w:abstractNumId w:val="21"/>
  </w:num>
  <w:num w:numId="14" w16cid:durableId="1495758855">
    <w:abstractNumId w:val="8"/>
  </w:num>
  <w:num w:numId="15" w16cid:durableId="1186556611">
    <w:abstractNumId w:val="1"/>
  </w:num>
  <w:num w:numId="16" w16cid:durableId="679087124">
    <w:abstractNumId w:val="12"/>
  </w:num>
  <w:num w:numId="17" w16cid:durableId="1695498691">
    <w:abstractNumId w:val="13"/>
  </w:num>
  <w:num w:numId="18" w16cid:durableId="1042363640">
    <w:abstractNumId w:val="15"/>
  </w:num>
  <w:num w:numId="19" w16cid:durableId="820345968">
    <w:abstractNumId w:val="24"/>
  </w:num>
  <w:num w:numId="20" w16cid:durableId="1805388212">
    <w:abstractNumId w:val="33"/>
  </w:num>
  <w:num w:numId="21" w16cid:durableId="538709007">
    <w:abstractNumId w:val="23"/>
  </w:num>
  <w:num w:numId="22" w16cid:durableId="104540172">
    <w:abstractNumId w:val="7"/>
  </w:num>
  <w:num w:numId="23" w16cid:durableId="1824349076">
    <w:abstractNumId w:val="27"/>
  </w:num>
  <w:num w:numId="24" w16cid:durableId="672032853">
    <w:abstractNumId w:val="26"/>
  </w:num>
  <w:num w:numId="25" w16cid:durableId="48917541">
    <w:abstractNumId w:val="18"/>
  </w:num>
  <w:num w:numId="26" w16cid:durableId="978925443">
    <w:abstractNumId w:val="30"/>
  </w:num>
  <w:num w:numId="27" w16cid:durableId="1036613928">
    <w:abstractNumId w:val="35"/>
  </w:num>
  <w:num w:numId="28" w16cid:durableId="872039349">
    <w:abstractNumId w:val="5"/>
  </w:num>
  <w:num w:numId="29" w16cid:durableId="924530660">
    <w:abstractNumId w:val="2"/>
  </w:num>
  <w:num w:numId="30" w16cid:durableId="419180233">
    <w:abstractNumId w:val="20"/>
  </w:num>
  <w:num w:numId="31" w16cid:durableId="276761337">
    <w:abstractNumId w:val="19"/>
  </w:num>
  <w:num w:numId="32" w16cid:durableId="1166238383">
    <w:abstractNumId w:val="32"/>
  </w:num>
  <w:num w:numId="33" w16cid:durableId="2076850202">
    <w:abstractNumId w:val="31"/>
  </w:num>
  <w:num w:numId="34" w16cid:durableId="469176496">
    <w:abstractNumId w:val="10"/>
  </w:num>
  <w:num w:numId="35" w16cid:durableId="674843309">
    <w:abstractNumId w:val="16"/>
  </w:num>
  <w:num w:numId="36" w16cid:durableId="1954971501">
    <w:abstractNumId w:val="36"/>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stylePaneFormatFilter w:val="1F01" w:allStyles="1" w:customStyles="0" w:latentStyles="0" w:stylesInUse="0" w:headingStyles="0" w:numberingStyles="0" w:tableStyles="0" w:directFormattingOnRuns="1" w:directFormattingOnParagraphs="1" w:directFormattingOnNumbering="1" w:directFormattingOnTables="1" w:clearFormatting="1" w:top3HeadingStyles="0" w:visibleStyles="0" w:alternateStyleNames="0"/>
  <w:trackRevisions/>
  <w:documentProtection w:edit="trackedChanges" w:enforcement="0"/>
  <w:defaultTabStop w:val="709"/>
  <w:autoHyphenation/>
  <w:hyphenationZone w:val="567"/>
  <w:characterSpacingControl w:val="doNotCompress"/>
  <w:hdrShapeDefaults>
    <o:shapedefaults v:ext="edit" spidmax="2050">
      <o:colormru v:ext="edit" colors="#2d4491,#283583"/>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2370"/>
    <w:rsid w:val="000006AD"/>
    <w:rsid w:val="00001490"/>
    <w:rsid w:val="00002232"/>
    <w:rsid w:val="00002491"/>
    <w:rsid w:val="0000378E"/>
    <w:rsid w:val="00003AEB"/>
    <w:rsid w:val="00005BBA"/>
    <w:rsid w:val="00005D8C"/>
    <w:rsid w:val="00006C2B"/>
    <w:rsid w:val="00007014"/>
    <w:rsid w:val="00007968"/>
    <w:rsid w:val="0001067A"/>
    <w:rsid w:val="00013CCE"/>
    <w:rsid w:val="000140D5"/>
    <w:rsid w:val="0001410B"/>
    <w:rsid w:val="000141D6"/>
    <w:rsid w:val="00014A95"/>
    <w:rsid w:val="00015B5E"/>
    <w:rsid w:val="00015F1D"/>
    <w:rsid w:val="0001774B"/>
    <w:rsid w:val="00020D0F"/>
    <w:rsid w:val="000215EB"/>
    <w:rsid w:val="00021E83"/>
    <w:rsid w:val="00023713"/>
    <w:rsid w:val="00023C4D"/>
    <w:rsid w:val="00025E71"/>
    <w:rsid w:val="00026226"/>
    <w:rsid w:val="00026269"/>
    <w:rsid w:val="00027154"/>
    <w:rsid w:val="00027ECF"/>
    <w:rsid w:val="000303BE"/>
    <w:rsid w:val="00033A94"/>
    <w:rsid w:val="000344D6"/>
    <w:rsid w:val="00034960"/>
    <w:rsid w:val="00034DC4"/>
    <w:rsid w:val="00036FAE"/>
    <w:rsid w:val="00041858"/>
    <w:rsid w:val="0004389E"/>
    <w:rsid w:val="00045CA6"/>
    <w:rsid w:val="000463A6"/>
    <w:rsid w:val="00046CC9"/>
    <w:rsid w:val="00046E91"/>
    <w:rsid w:val="000502FE"/>
    <w:rsid w:val="0005126D"/>
    <w:rsid w:val="00051992"/>
    <w:rsid w:val="00051E9A"/>
    <w:rsid w:val="000521A7"/>
    <w:rsid w:val="00052F47"/>
    <w:rsid w:val="000537BB"/>
    <w:rsid w:val="0005399B"/>
    <w:rsid w:val="00054DE6"/>
    <w:rsid w:val="000569D7"/>
    <w:rsid w:val="000576D7"/>
    <w:rsid w:val="00060F72"/>
    <w:rsid w:val="00062592"/>
    <w:rsid w:val="000636A1"/>
    <w:rsid w:val="000649D9"/>
    <w:rsid w:val="000652BE"/>
    <w:rsid w:val="000660B7"/>
    <w:rsid w:val="00066479"/>
    <w:rsid w:val="0006723C"/>
    <w:rsid w:val="00070376"/>
    <w:rsid w:val="00070630"/>
    <w:rsid w:val="00070974"/>
    <w:rsid w:val="00071EAD"/>
    <w:rsid w:val="00071F4E"/>
    <w:rsid w:val="00072271"/>
    <w:rsid w:val="00072B54"/>
    <w:rsid w:val="0007463D"/>
    <w:rsid w:val="00074979"/>
    <w:rsid w:val="000749F0"/>
    <w:rsid w:val="0007609D"/>
    <w:rsid w:val="00077C67"/>
    <w:rsid w:val="00080976"/>
    <w:rsid w:val="00081CEB"/>
    <w:rsid w:val="00081E60"/>
    <w:rsid w:val="00082D6A"/>
    <w:rsid w:val="00082D8E"/>
    <w:rsid w:val="00082E31"/>
    <w:rsid w:val="00083AA3"/>
    <w:rsid w:val="00085947"/>
    <w:rsid w:val="000868FE"/>
    <w:rsid w:val="000878D1"/>
    <w:rsid w:val="000921AE"/>
    <w:rsid w:val="000921D7"/>
    <w:rsid w:val="000925FF"/>
    <w:rsid w:val="000932E0"/>
    <w:rsid w:val="00094853"/>
    <w:rsid w:val="00094C4C"/>
    <w:rsid w:val="00096762"/>
    <w:rsid w:val="000969C8"/>
    <w:rsid w:val="0009752D"/>
    <w:rsid w:val="00097AEE"/>
    <w:rsid w:val="000A014A"/>
    <w:rsid w:val="000A0396"/>
    <w:rsid w:val="000A04B6"/>
    <w:rsid w:val="000A0E36"/>
    <w:rsid w:val="000A1BD2"/>
    <w:rsid w:val="000A2127"/>
    <w:rsid w:val="000A358F"/>
    <w:rsid w:val="000A43CC"/>
    <w:rsid w:val="000A5F37"/>
    <w:rsid w:val="000A7314"/>
    <w:rsid w:val="000A7B53"/>
    <w:rsid w:val="000A7B64"/>
    <w:rsid w:val="000B275C"/>
    <w:rsid w:val="000B2C3D"/>
    <w:rsid w:val="000B55C0"/>
    <w:rsid w:val="000B5DF2"/>
    <w:rsid w:val="000C06C9"/>
    <w:rsid w:val="000C1DCC"/>
    <w:rsid w:val="000C1FBC"/>
    <w:rsid w:val="000C2B6A"/>
    <w:rsid w:val="000C2F88"/>
    <w:rsid w:val="000C55C8"/>
    <w:rsid w:val="000C57C4"/>
    <w:rsid w:val="000C5FD3"/>
    <w:rsid w:val="000C701D"/>
    <w:rsid w:val="000C773C"/>
    <w:rsid w:val="000C7C4A"/>
    <w:rsid w:val="000D17AA"/>
    <w:rsid w:val="000D2D0B"/>
    <w:rsid w:val="000D4660"/>
    <w:rsid w:val="000D705D"/>
    <w:rsid w:val="000D71F1"/>
    <w:rsid w:val="000D7EB9"/>
    <w:rsid w:val="000E0223"/>
    <w:rsid w:val="000E0CF3"/>
    <w:rsid w:val="000E18A8"/>
    <w:rsid w:val="000E1AEC"/>
    <w:rsid w:val="000E316F"/>
    <w:rsid w:val="000E3937"/>
    <w:rsid w:val="000E4926"/>
    <w:rsid w:val="000E49B7"/>
    <w:rsid w:val="000E5F7F"/>
    <w:rsid w:val="000E6085"/>
    <w:rsid w:val="000E7086"/>
    <w:rsid w:val="000E7C65"/>
    <w:rsid w:val="000F04D2"/>
    <w:rsid w:val="000F548C"/>
    <w:rsid w:val="000F55B7"/>
    <w:rsid w:val="000F604F"/>
    <w:rsid w:val="000F7399"/>
    <w:rsid w:val="00101BF1"/>
    <w:rsid w:val="001027F1"/>
    <w:rsid w:val="00104E00"/>
    <w:rsid w:val="00104F2E"/>
    <w:rsid w:val="001072DD"/>
    <w:rsid w:val="001101E8"/>
    <w:rsid w:val="00110D7A"/>
    <w:rsid w:val="00111464"/>
    <w:rsid w:val="0011167D"/>
    <w:rsid w:val="00112892"/>
    <w:rsid w:val="00112E48"/>
    <w:rsid w:val="001130EA"/>
    <w:rsid w:val="001138E8"/>
    <w:rsid w:val="00114259"/>
    <w:rsid w:val="00115AB3"/>
    <w:rsid w:val="001168B2"/>
    <w:rsid w:val="00117C20"/>
    <w:rsid w:val="00120F0E"/>
    <w:rsid w:val="00121A5D"/>
    <w:rsid w:val="00121BED"/>
    <w:rsid w:val="00123D39"/>
    <w:rsid w:val="001244CD"/>
    <w:rsid w:val="0012566F"/>
    <w:rsid w:val="001262B1"/>
    <w:rsid w:val="00130F41"/>
    <w:rsid w:val="00130FAF"/>
    <w:rsid w:val="00135F2B"/>
    <w:rsid w:val="001372DD"/>
    <w:rsid w:val="001405BA"/>
    <w:rsid w:val="00141497"/>
    <w:rsid w:val="0014253A"/>
    <w:rsid w:val="001425C8"/>
    <w:rsid w:val="001431AE"/>
    <w:rsid w:val="00143B87"/>
    <w:rsid w:val="001459E3"/>
    <w:rsid w:val="00146A0B"/>
    <w:rsid w:val="0014761E"/>
    <w:rsid w:val="0015061C"/>
    <w:rsid w:val="00151907"/>
    <w:rsid w:val="001544C8"/>
    <w:rsid w:val="00155FAB"/>
    <w:rsid w:val="001567A1"/>
    <w:rsid w:val="00156857"/>
    <w:rsid w:val="00157BC9"/>
    <w:rsid w:val="00157E79"/>
    <w:rsid w:val="00157EED"/>
    <w:rsid w:val="0016087A"/>
    <w:rsid w:val="00160A5C"/>
    <w:rsid w:val="001613EC"/>
    <w:rsid w:val="0016248B"/>
    <w:rsid w:val="0016358A"/>
    <w:rsid w:val="001638D4"/>
    <w:rsid w:val="00164664"/>
    <w:rsid w:val="00164F15"/>
    <w:rsid w:val="001651A4"/>
    <w:rsid w:val="0016552B"/>
    <w:rsid w:val="00165979"/>
    <w:rsid w:val="00166B04"/>
    <w:rsid w:val="001670A6"/>
    <w:rsid w:val="001701FA"/>
    <w:rsid w:val="00171183"/>
    <w:rsid w:val="001725A5"/>
    <w:rsid w:val="00172681"/>
    <w:rsid w:val="0017312F"/>
    <w:rsid w:val="00173AC7"/>
    <w:rsid w:val="001745D7"/>
    <w:rsid w:val="00175754"/>
    <w:rsid w:val="00176982"/>
    <w:rsid w:val="0017701C"/>
    <w:rsid w:val="00181264"/>
    <w:rsid w:val="00181BD1"/>
    <w:rsid w:val="0018204A"/>
    <w:rsid w:val="00182F7C"/>
    <w:rsid w:val="001843B5"/>
    <w:rsid w:val="00186829"/>
    <w:rsid w:val="001868CA"/>
    <w:rsid w:val="00187304"/>
    <w:rsid w:val="001875BE"/>
    <w:rsid w:val="0019017A"/>
    <w:rsid w:val="00190B8C"/>
    <w:rsid w:val="00190FF8"/>
    <w:rsid w:val="0019311A"/>
    <w:rsid w:val="0019508A"/>
    <w:rsid w:val="001960D8"/>
    <w:rsid w:val="001A1642"/>
    <w:rsid w:val="001A371B"/>
    <w:rsid w:val="001A4766"/>
    <w:rsid w:val="001A6A0D"/>
    <w:rsid w:val="001A6C51"/>
    <w:rsid w:val="001A6FAA"/>
    <w:rsid w:val="001A7D73"/>
    <w:rsid w:val="001B0363"/>
    <w:rsid w:val="001B1355"/>
    <w:rsid w:val="001B2FC9"/>
    <w:rsid w:val="001B3138"/>
    <w:rsid w:val="001B4E4B"/>
    <w:rsid w:val="001B50AC"/>
    <w:rsid w:val="001B5E05"/>
    <w:rsid w:val="001B6D68"/>
    <w:rsid w:val="001B6F2E"/>
    <w:rsid w:val="001C0344"/>
    <w:rsid w:val="001C0F2A"/>
    <w:rsid w:val="001C1A59"/>
    <w:rsid w:val="001C270F"/>
    <w:rsid w:val="001C3D4C"/>
    <w:rsid w:val="001C4679"/>
    <w:rsid w:val="001C5770"/>
    <w:rsid w:val="001C6195"/>
    <w:rsid w:val="001D000A"/>
    <w:rsid w:val="001D0883"/>
    <w:rsid w:val="001D2205"/>
    <w:rsid w:val="001D3A1F"/>
    <w:rsid w:val="001D3FB6"/>
    <w:rsid w:val="001D4550"/>
    <w:rsid w:val="001D45F9"/>
    <w:rsid w:val="001D5498"/>
    <w:rsid w:val="001D5BAF"/>
    <w:rsid w:val="001D6401"/>
    <w:rsid w:val="001D66C9"/>
    <w:rsid w:val="001D722A"/>
    <w:rsid w:val="001E04FC"/>
    <w:rsid w:val="001E407D"/>
    <w:rsid w:val="001E40FB"/>
    <w:rsid w:val="001E44CB"/>
    <w:rsid w:val="001E66EC"/>
    <w:rsid w:val="001E68C5"/>
    <w:rsid w:val="001E6BFC"/>
    <w:rsid w:val="001F0F63"/>
    <w:rsid w:val="001F3996"/>
    <w:rsid w:val="001F44A4"/>
    <w:rsid w:val="001F579D"/>
    <w:rsid w:val="001F65EF"/>
    <w:rsid w:val="001F697B"/>
    <w:rsid w:val="002005A6"/>
    <w:rsid w:val="00204CBC"/>
    <w:rsid w:val="002051F1"/>
    <w:rsid w:val="002067BA"/>
    <w:rsid w:val="0021058D"/>
    <w:rsid w:val="00211B47"/>
    <w:rsid w:val="00211E2F"/>
    <w:rsid w:val="00211E9E"/>
    <w:rsid w:val="00214FB4"/>
    <w:rsid w:val="00215940"/>
    <w:rsid w:val="00217C23"/>
    <w:rsid w:val="00220561"/>
    <w:rsid w:val="00220CE4"/>
    <w:rsid w:val="00222D9B"/>
    <w:rsid w:val="00223788"/>
    <w:rsid w:val="00223D11"/>
    <w:rsid w:val="002242D3"/>
    <w:rsid w:val="00227C1A"/>
    <w:rsid w:val="002301E6"/>
    <w:rsid w:val="00232555"/>
    <w:rsid w:val="00232F90"/>
    <w:rsid w:val="00233B08"/>
    <w:rsid w:val="00233C3B"/>
    <w:rsid w:val="0023499C"/>
    <w:rsid w:val="00235CE3"/>
    <w:rsid w:val="0023636A"/>
    <w:rsid w:val="00236F34"/>
    <w:rsid w:val="002372F7"/>
    <w:rsid w:val="00237775"/>
    <w:rsid w:val="00237FA3"/>
    <w:rsid w:val="00240532"/>
    <w:rsid w:val="00240651"/>
    <w:rsid w:val="00240803"/>
    <w:rsid w:val="0024426D"/>
    <w:rsid w:val="00244F1D"/>
    <w:rsid w:val="00245004"/>
    <w:rsid w:val="00245FB4"/>
    <w:rsid w:val="00250898"/>
    <w:rsid w:val="00251EA9"/>
    <w:rsid w:val="00252843"/>
    <w:rsid w:val="002543F8"/>
    <w:rsid w:val="002551A4"/>
    <w:rsid w:val="002559F3"/>
    <w:rsid w:val="00256DFE"/>
    <w:rsid w:val="00261D56"/>
    <w:rsid w:val="00261FD3"/>
    <w:rsid w:val="00263505"/>
    <w:rsid w:val="00264077"/>
    <w:rsid w:val="00266B9A"/>
    <w:rsid w:val="00270E54"/>
    <w:rsid w:val="00273633"/>
    <w:rsid w:val="00273681"/>
    <w:rsid w:val="00275176"/>
    <w:rsid w:val="002754B5"/>
    <w:rsid w:val="002764C5"/>
    <w:rsid w:val="00276A5A"/>
    <w:rsid w:val="002772AE"/>
    <w:rsid w:val="00280613"/>
    <w:rsid w:val="002819C4"/>
    <w:rsid w:val="0028274D"/>
    <w:rsid w:val="00282B96"/>
    <w:rsid w:val="002833D6"/>
    <w:rsid w:val="00283F51"/>
    <w:rsid w:val="00286064"/>
    <w:rsid w:val="002867B1"/>
    <w:rsid w:val="002868FC"/>
    <w:rsid w:val="00287BBB"/>
    <w:rsid w:val="00287E3B"/>
    <w:rsid w:val="00290638"/>
    <w:rsid w:val="00291763"/>
    <w:rsid w:val="00291D80"/>
    <w:rsid w:val="00292E82"/>
    <w:rsid w:val="00293156"/>
    <w:rsid w:val="00293BE7"/>
    <w:rsid w:val="00293D78"/>
    <w:rsid w:val="002946DC"/>
    <w:rsid w:val="0029493B"/>
    <w:rsid w:val="002A0C82"/>
    <w:rsid w:val="002A0CD8"/>
    <w:rsid w:val="002A13EB"/>
    <w:rsid w:val="002A35EF"/>
    <w:rsid w:val="002A3DE0"/>
    <w:rsid w:val="002A40EA"/>
    <w:rsid w:val="002A41CA"/>
    <w:rsid w:val="002A46E8"/>
    <w:rsid w:val="002A491C"/>
    <w:rsid w:val="002A4C8E"/>
    <w:rsid w:val="002A4F3A"/>
    <w:rsid w:val="002B1FEF"/>
    <w:rsid w:val="002B2DF8"/>
    <w:rsid w:val="002B3473"/>
    <w:rsid w:val="002B354F"/>
    <w:rsid w:val="002B3614"/>
    <w:rsid w:val="002B45D1"/>
    <w:rsid w:val="002B4ED8"/>
    <w:rsid w:val="002B4FAA"/>
    <w:rsid w:val="002B52C2"/>
    <w:rsid w:val="002B7656"/>
    <w:rsid w:val="002C0642"/>
    <w:rsid w:val="002C1492"/>
    <w:rsid w:val="002C1E8B"/>
    <w:rsid w:val="002C2EFE"/>
    <w:rsid w:val="002C53AA"/>
    <w:rsid w:val="002C5B2D"/>
    <w:rsid w:val="002C6AF9"/>
    <w:rsid w:val="002C7DFC"/>
    <w:rsid w:val="002D08B8"/>
    <w:rsid w:val="002D14F3"/>
    <w:rsid w:val="002D16E4"/>
    <w:rsid w:val="002D2FEF"/>
    <w:rsid w:val="002D36A3"/>
    <w:rsid w:val="002D36C2"/>
    <w:rsid w:val="002D3FCB"/>
    <w:rsid w:val="002D4FEF"/>
    <w:rsid w:val="002D502D"/>
    <w:rsid w:val="002D63F5"/>
    <w:rsid w:val="002D6E1A"/>
    <w:rsid w:val="002E036D"/>
    <w:rsid w:val="002E10A5"/>
    <w:rsid w:val="002E1517"/>
    <w:rsid w:val="002E1760"/>
    <w:rsid w:val="002E1B22"/>
    <w:rsid w:val="002E2DC6"/>
    <w:rsid w:val="002E387F"/>
    <w:rsid w:val="002E76FC"/>
    <w:rsid w:val="002E7F4B"/>
    <w:rsid w:val="002F0C91"/>
    <w:rsid w:val="002F0E3E"/>
    <w:rsid w:val="002F1683"/>
    <w:rsid w:val="002F1B19"/>
    <w:rsid w:val="002F1FBF"/>
    <w:rsid w:val="002F4139"/>
    <w:rsid w:val="00300624"/>
    <w:rsid w:val="00300F56"/>
    <w:rsid w:val="00301006"/>
    <w:rsid w:val="00301472"/>
    <w:rsid w:val="00301C2B"/>
    <w:rsid w:val="00304A71"/>
    <w:rsid w:val="0030566A"/>
    <w:rsid w:val="003066C8"/>
    <w:rsid w:val="0030739D"/>
    <w:rsid w:val="00307AFB"/>
    <w:rsid w:val="00311184"/>
    <w:rsid w:val="00311E05"/>
    <w:rsid w:val="00312675"/>
    <w:rsid w:val="00313F3D"/>
    <w:rsid w:val="00314013"/>
    <w:rsid w:val="00314945"/>
    <w:rsid w:val="00315389"/>
    <w:rsid w:val="00315746"/>
    <w:rsid w:val="00315E96"/>
    <w:rsid w:val="00317FC8"/>
    <w:rsid w:val="003223D7"/>
    <w:rsid w:val="003226DE"/>
    <w:rsid w:val="00323D9F"/>
    <w:rsid w:val="00324FDB"/>
    <w:rsid w:val="0032560C"/>
    <w:rsid w:val="00325F48"/>
    <w:rsid w:val="0033194F"/>
    <w:rsid w:val="00332304"/>
    <w:rsid w:val="00332406"/>
    <w:rsid w:val="00332D8D"/>
    <w:rsid w:val="00336B56"/>
    <w:rsid w:val="00341B25"/>
    <w:rsid w:val="00341EC0"/>
    <w:rsid w:val="0034240C"/>
    <w:rsid w:val="0034374F"/>
    <w:rsid w:val="00344496"/>
    <w:rsid w:val="00345968"/>
    <w:rsid w:val="00347667"/>
    <w:rsid w:val="003507E2"/>
    <w:rsid w:val="003522B2"/>
    <w:rsid w:val="0035455E"/>
    <w:rsid w:val="00354A6F"/>
    <w:rsid w:val="00354B48"/>
    <w:rsid w:val="00355789"/>
    <w:rsid w:val="003609B6"/>
    <w:rsid w:val="00361119"/>
    <w:rsid w:val="00363FCB"/>
    <w:rsid w:val="0036538D"/>
    <w:rsid w:val="00365D12"/>
    <w:rsid w:val="00366E20"/>
    <w:rsid w:val="0037018D"/>
    <w:rsid w:val="00372299"/>
    <w:rsid w:val="00372F02"/>
    <w:rsid w:val="00373729"/>
    <w:rsid w:val="00373C91"/>
    <w:rsid w:val="003748F0"/>
    <w:rsid w:val="003755C6"/>
    <w:rsid w:val="00375AEF"/>
    <w:rsid w:val="00376119"/>
    <w:rsid w:val="00376367"/>
    <w:rsid w:val="00376B02"/>
    <w:rsid w:val="0037733A"/>
    <w:rsid w:val="003776D4"/>
    <w:rsid w:val="003776DC"/>
    <w:rsid w:val="003779C1"/>
    <w:rsid w:val="00380FA7"/>
    <w:rsid w:val="00380FEC"/>
    <w:rsid w:val="00381226"/>
    <w:rsid w:val="00381B1B"/>
    <w:rsid w:val="00381FF6"/>
    <w:rsid w:val="00383D7D"/>
    <w:rsid w:val="00384CCE"/>
    <w:rsid w:val="003865E5"/>
    <w:rsid w:val="003926C1"/>
    <w:rsid w:val="00392900"/>
    <w:rsid w:val="00393357"/>
    <w:rsid w:val="00395E7B"/>
    <w:rsid w:val="00395F4C"/>
    <w:rsid w:val="003A51C5"/>
    <w:rsid w:val="003A5A73"/>
    <w:rsid w:val="003A5DAC"/>
    <w:rsid w:val="003A6591"/>
    <w:rsid w:val="003A6E9A"/>
    <w:rsid w:val="003B08C8"/>
    <w:rsid w:val="003B2567"/>
    <w:rsid w:val="003B381A"/>
    <w:rsid w:val="003B46CC"/>
    <w:rsid w:val="003B4976"/>
    <w:rsid w:val="003B4B3F"/>
    <w:rsid w:val="003B6258"/>
    <w:rsid w:val="003B7A99"/>
    <w:rsid w:val="003C0343"/>
    <w:rsid w:val="003C1C32"/>
    <w:rsid w:val="003C40DA"/>
    <w:rsid w:val="003C42BA"/>
    <w:rsid w:val="003C462F"/>
    <w:rsid w:val="003C4A02"/>
    <w:rsid w:val="003C4F05"/>
    <w:rsid w:val="003C6191"/>
    <w:rsid w:val="003C6E49"/>
    <w:rsid w:val="003D0CBF"/>
    <w:rsid w:val="003D0DD6"/>
    <w:rsid w:val="003D4B73"/>
    <w:rsid w:val="003D503B"/>
    <w:rsid w:val="003D605E"/>
    <w:rsid w:val="003D61D1"/>
    <w:rsid w:val="003D6780"/>
    <w:rsid w:val="003D6FCB"/>
    <w:rsid w:val="003E0F84"/>
    <w:rsid w:val="003E1FF3"/>
    <w:rsid w:val="003E3046"/>
    <w:rsid w:val="003E3ACA"/>
    <w:rsid w:val="003E50EA"/>
    <w:rsid w:val="003E68C7"/>
    <w:rsid w:val="003E7313"/>
    <w:rsid w:val="003E79B0"/>
    <w:rsid w:val="003F0403"/>
    <w:rsid w:val="003F1094"/>
    <w:rsid w:val="003F2E45"/>
    <w:rsid w:val="003F3EFE"/>
    <w:rsid w:val="003F40B8"/>
    <w:rsid w:val="003F5C06"/>
    <w:rsid w:val="003F7DA1"/>
    <w:rsid w:val="00400195"/>
    <w:rsid w:val="0040254B"/>
    <w:rsid w:val="00403086"/>
    <w:rsid w:val="00403460"/>
    <w:rsid w:val="004040FF"/>
    <w:rsid w:val="00404284"/>
    <w:rsid w:val="004042C4"/>
    <w:rsid w:val="00406E90"/>
    <w:rsid w:val="00410240"/>
    <w:rsid w:val="00412253"/>
    <w:rsid w:val="004142ED"/>
    <w:rsid w:val="0041634D"/>
    <w:rsid w:val="00416ABC"/>
    <w:rsid w:val="00417EF7"/>
    <w:rsid w:val="00422A7D"/>
    <w:rsid w:val="00422BFC"/>
    <w:rsid w:val="00424642"/>
    <w:rsid w:val="00425ABB"/>
    <w:rsid w:val="00425BB6"/>
    <w:rsid w:val="004261A0"/>
    <w:rsid w:val="004265AA"/>
    <w:rsid w:val="00426BC3"/>
    <w:rsid w:val="00426CE1"/>
    <w:rsid w:val="0042739E"/>
    <w:rsid w:val="00427D52"/>
    <w:rsid w:val="00430412"/>
    <w:rsid w:val="00430497"/>
    <w:rsid w:val="004307B8"/>
    <w:rsid w:val="0043173B"/>
    <w:rsid w:val="00431B0A"/>
    <w:rsid w:val="00431DA4"/>
    <w:rsid w:val="00432A91"/>
    <w:rsid w:val="004332A4"/>
    <w:rsid w:val="0043453F"/>
    <w:rsid w:val="00434A74"/>
    <w:rsid w:val="00437929"/>
    <w:rsid w:val="00437A4A"/>
    <w:rsid w:val="00440541"/>
    <w:rsid w:val="0044162D"/>
    <w:rsid w:val="0044277A"/>
    <w:rsid w:val="004434EF"/>
    <w:rsid w:val="004456DC"/>
    <w:rsid w:val="004463D2"/>
    <w:rsid w:val="00447FBE"/>
    <w:rsid w:val="0045021A"/>
    <w:rsid w:val="0045035E"/>
    <w:rsid w:val="0045175A"/>
    <w:rsid w:val="00451ED9"/>
    <w:rsid w:val="00452180"/>
    <w:rsid w:val="00453072"/>
    <w:rsid w:val="004539F8"/>
    <w:rsid w:val="00453F26"/>
    <w:rsid w:val="0045503F"/>
    <w:rsid w:val="00455273"/>
    <w:rsid w:val="00460905"/>
    <w:rsid w:val="00461E35"/>
    <w:rsid w:val="004621DB"/>
    <w:rsid w:val="004634A7"/>
    <w:rsid w:val="00463787"/>
    <w:rsid w:val="00466926"/>
    <w:rsid w:val="00466FDA"/>
    <w:rsid w:val="004671D0"/>
    <w:rsid w:val="004674D1"/>
    <w:rsid w:val="00470773"/>
    <w:rsid w:val="00471FF9"/>
    <w:rsid w:val="00473E74"/>
    <w:rsid w:val="00473FEF"/>
    <w:rsid w:val="00475B8E"/>
    <w:rsid w:val="0048104E"/>
    <w:rsid w:val="004814BB"/>
    <w:rsid w:val="004815DA"/>
    <w:rsid w:val="00482458"/>
    <w:rsid w:val="00482738"/>
    <w:rsid w:val="004837ED"/>
    <w:rsid w:val="00483942"/>
    <w:rsid w:val="004843CE"/>
    <w:rsid w:val="00485142"/>
    <w:rsid w:val="004852A7"/>
    <w:rsid w:val="00486C17"/>
    <w:rsid w:val="00486DE2"/>
    <w:rsid w:val="00487117"/>
    <w:rsid w:val="00487A32"/>
    <w:rsid w:val="00487A91"/>
    <w:rsid w:val="004901E5"/>
    <w:rsid w:val="0049027D"/>
    <w:rsid w:val="004903D4"/>
    <w:rsid w:val="0049052B"/>
    <w:rsid w:val="00492457"/>
    <w:rsid w:val="004924A8"/>
    <w:rsid w:val="004934BA"/>
    <w:rsid w:val="004934E9"/>
    <w:rsid w:val="00494737"/>
    <w:rsid w:val="00494D5C"/>
    <w:rsid w:val="00495A6A"/>
    <w:rsid w:val="004964F6"/>
    <w:rsid w:val="00496821"/>
    <w:rsid w:val="00497750"/>
    <w:rsid w:val="00497B44"/>
    <w:rsid w:val="004A00E5"/>
    <w:rsid w:val="004A01A7"/>
    <w:rsid w:val="004A0D09"/>
    <w:rsid w:val="004A116E"/>
    <w:rsid w:val="004A357F"/>
    <w:rsid w:val="004A3DAD"/>
    <w:rsid w:val="004B0335"/>
    <w:rsid w:val="004B0F1C"/>
    <w:rsid w:val="004B1890"/>
    <w:rsid w:val="004B1E61"/>
    <w:rsid w:val="004B21AB"/>
    <w:rsid w:val="004B59E0"/>
    <w:rsid w:val="004B667B"/>
    <w:rsid w:val="004B71C7"/>
    <w:rsid w:val="004C03AA"/>
    <w:rsid w:val="004C0B9A"/>
    <w:rsid w:val="004C14E7"/>
    <w:rsid w:val="004C1D89"/>
    <w:rsid w:val="004C2A94"/>
    <w:rsid w:val="004C2CD0"/>
    <w:rsid w:val="004C3DAB"/>
    <w:rsid w:val="004C5766"/>
    <w:rsid w:val="004C5F54"/>
    <w:rsid w:val="004C6E76"/>
    <w:rsid w:val="004C77DD"/>
    <w:rsid w:val="004C7826"/>
    <w:rsid w:val="004C7B33"/>
    <w:rsid w:val="004D1410"/>
    <w:rsid w:val="004D1478"/>
    <w:rsid w:val="004D19EE"/>
    <w:rsid w:val="004D1CF2"/>
    <w:rsid w:val="004D2D3A"/>
    <w:rsid w:val="004D374D"/>
    <w:rsid w:val="004D3DEC"/>
    <w:rsid w:val="004D42C8"/>
    <w:rsid w:val="004D4F57"/>
    <w:rsid w:val="004D50F6"/>
    <w:rsid w:val="004D5A0D"/>
    <w:rsid w:val="004D7044"/>
    <w:rsid w:val="004D7910"/>
    <w:rsid w:val="004D7DEA"/>
    <w:rsid w:val="004E0A28"/>
    <w:rsid w:val="004E1A0F"/>
    <w:rsid w:val="004E2E89"/>
    <w:rsid w:val="004E33C2"/>
    <w:rsid w:val="004E3B9A"/>
    <w:rsid w:val="004E49B0"/>
    <w:rsid w:val="004E62DE"/>
    <w:rsid w:val="004E6B05"/>
    <w:rsid w:val="004E76A1"/>
    <w:rsid w:val="004F05DE"/>
    <w:rsid w:val="004F6376"/>
    <w:rsid w:val="004F6A93"/>
    <w:rsid w:val="004F6F14"/>
    <w:rsid w:val="004F728D"/>
    <w:rsid w:val="004F76D9"/>
    <w:rsid w:val="004F79A6"/>
    <w:rsid w:val="00501BF5"/>
    <w:rsid w:val="00501D8B"/>
    <w:rsid w:val="00503A3E"/>
    <w:rsid w:val="00503F59"/>
    <w:rsid w:val="005049A7"/>
    <w:rsid w:val="005053B2"/>
    <w:rsid w:val="00506331"/>
    <w:rsid w:val="00507D11"/>
    <w:rsid w:val="00510662"/>
    <w:rsid w:val="005109B7"/>
    <w:rsid w:val="00510A19"/>
    <w:rsid w:val="00511AAB"/>
    <w:rsid w:val="00511CAD"/>
    <w:rsid w:val="00514D10"/>
    <w:rsid w:val="00516783"/>
    <w:rsid w:val="005171FB"/>
    <w:rsid w:val="00517EF8"/>
    <w:rsid w:val="00520083"/>
    <w:rsid w:val="0052029E"/>
    <w:rsid w:val="0052076A"/>
    <w:rsid w:val="00520A2C"/>
    <w:rsid w:val="00520E25"/>
    <w:rsid w:val="0052183D"/>
    <w:rsid w:val="00522B01"/>
    <w:rsid w:val="00522F44"/>
    <w:rsid w:val="0052360A"/>
    <w:rsid w:val="005242BA"/>
    <w:rsid w:val="005243B8"/>
    <w:rsid w:val="005252DD"/>
    <w:rsid w:val="00530A8D"/>
    <w:rsid w:val="00531C6D"/>
    <w:rsid w:val="00532EF4"/>
    <w:rsid w:val="005347CE"/>
    <w:rsid w:val="00535477"/>
    <w:rsid w:val="00535DEA"/>
    <w:rsid w:val="0053723A"/>
    <w:rsid w:val="00537636"/>
    <w:rsid w:val="00537B1D"/>
    <w:rsid w:val="00540191"/>
    <w:rsid w:val="00540A2A"/>
    <w:rsid w:val="00541F27"/>
    <w:rsid w:val="00542297"/>
    <w:rsid w:val="005424BC"/>
    <w:rsid w:val="00542A28"/>
    <w:rsid w:val="005441D4"/>
    <w:rsid w:val="0054672D"/>
    <w:rsid w:val="00550F4E"/>
    <w:rsid w:val="00551E98"/>
    <w:rsid w:val="005532B5"/>
    <w:rsid w:val="00554A05"/>
    <w:rsid w:val="00555849"/>
    <w:rsid w:val="005559A8"/>
    <w:rsid w:val="00557048"/>
    <w:rsid w:val="00557FB5"/>
    <w:rsid w:val="00561AED"/>
    <w:rsid w:val="005648A8"/>
    <w:rsid w:val="00564DE3"/>
    <w:rsid w:val="00564E44"/>
    <w:rsid w:val="00566C6A"/>
    <w:rsid w:val="00566CE5"/>
    <w:rsid w:val="00566D36"/>
    <w:rsid w:val="0057163A"/>
    <w:rsid w:val="0057174D"/>
    <w:rsid w:val="00573569"/>
    <w:rsid w:val="00573871"/>
    <w:rsid w:val="0057389E"/>
    <w:rsid w:val="005765C0"/>
    <w:rsid w:val="005778DE"/>
    <w:rsid w:val="00580A8C"/>
    <w:rsid w:val="00580B3F"/>
    <w:rsid w:val="005825F2"/>
    <w:rsid w:val="0058344D"/>
    <w:rsid w:val="00583885"/>
    <w:rsid w:val="005860AF"/>
    <w:rsid w:val="00587F1D"/>
    <w:rsid w:val="00590348"/>
    <w:rsid w:val="00591161"/>
    <w:rsid w:val="00592318"/>
    <w:rsid w:val="00593133"/>
    <w:rsid w:val="0059575D"/>
    <w:rsid w:val="00596825"/>
    <w:rsid w:val="005A06A0"/>
    <w:rsid w:val="005A150A"/>
    <w:rsid w:val="005A2B3E"/>
    <w:rsid w:val="005A3644"/>
    <w:rsid w:val="005A4087"/>
    <w:rsid w:val="005A4533"/>
    <w:rsid w:val="005A4B18"/>
    <w:rsid w:val="005A537E"/>
    <w:rsid w:val="005A6F43"/>
    <w:rsid w:val="005A767D"/>
    <w:rsid w:val="005A775C"/>
    <w:rsid w:val="005B00F1"/>
    <w:rsid w:val="005B0CE7"/>
    <w:rsid w:val="005B10E2"/>
    <w:rsid w:val="005B1803"/>
    <w:rsid w:val="005B4079"/>
    <w:rsid w:val="005B428E"/>
    <w:rsid w:val="005B5B3C"/>
    <w:rsid w:val="005B64CB"/>
    <w:rsid w:val="005B65C0"/>
    <w:rsid w:val="005B6AAA"/>
    <w:rsid w:val="005B7554"/>
    <w:rsid w:val="005B7C78"/>
    <w:rsid w:val="005C0FB2"/>
    <w:rsid w:val="005C1169"/>
    <w:rsid w:val="005C16E2"/>
    <w:rsid w:val="005C24EF"/>
    <w:rsid w:val="005C2796"/>
    <w:rsid w:val="005C3C6C"/>
    <w:rsid w:val="005C3F4C"/>
    <w:rsid w:val="005C43AA"/>
    <w:rsid w:val="005C48C8"/>
    <w:rsid w:val="005C56D3"/>
    <w:rsid w:val="005C663C"/>
    <w:rsid w:val="005D0750"/>
    <w:rsid w:val="005D1023"/>
    <w:rsid w:val="005D148F"/>
    <w:rsid w:val="005D2AD2"/>
    <w:rsid w:val="005D2B14"/>
    <w:rsid w:val="005D3762"/>
    <w:rsid w:val="005D4A86"/>
    <w:rsid w:val="005D4F78"/>
    <w:rsid w:val="005D5EB1"/>
    <w:rsid w:val="005D6A29"/>
    <w:rsid w:val="005E0481"/>
    <w:rsid w:val="005E10BF"/>
    <w:rsid w:val="005E1834"/>
    <w:rsid w:val="005E49E5"/>
    <w:rsid w:val="005E4E00"/>
    <w:rsid w:val="005E505F"/>
    <w:rsid w:val="005E5481"/>
    <w:rsid w:val="005E55E4"/>
    <w:rsid w:val="005E6C5F"/>
    <w:rsid w:val="005E7636"/>
    <w:rsid w:val="005F028E"/>
    <w:rsid w:val="005F04B4"/>
    <w:rsid w:val="005F11A4"/>
    <w:rsid w:val="005F19F8"/>
    <w:rsid w:val="005F3FB1"/>
    <w:rsid w:val="005F4C33"/>
    <w:rsid w:val="005F4D29"/>
    <w:rsid w:val="005F5ACF"/>
    <w:rsid w:val="005F60DC"/>
    <w:rsid w:val="005F7979"/>
    <w:rsid w:val="006000DD"/>
    <w:rsid w:val="00600F63"/>
    <w:rsid w:val="006012E1"/>
    <w:rsid w:val="00602253"/>
    <w:rsid w:val="006023E1"/>
    <w:rsid w:val="00605531"/>
    <w:rsid w:val="00605748"/>
    <w:rsid w:val="006057C5"/>
    <w:rsid w:val="00606240"/>
    <w:rsid w:val="0060674A"/>
    <w:rsid w:val="00606F77"/>
    <w:rsid w:val="00607832"/>
    <w:rsid w:val="0060784B"/>
    <w:rsid w:val="00610254"/>
    <w:rsid w:val="006105FB"/>
    <w:rsid w:val="00610F94"/>
    <w:rsid w:val="00611293"/>
    <w:rsid w:val="0061135E"/>
    <w:rsid w:val="0061263A"/>
    <w:rsid w:val="00612C41"/>
    <w:rsid w:val="00613629"/>
    <w:rsid w:val="006145DE"/>
    <w:rsid w:val="0061478E"/>
    <w:rsid w:val="00614F25"/>
    <w:rsid w:val="00616A11"/>
    <w:rsid w:val="00616B9B"/>
    <w:rsid w:val="00617520"/>
    <w:rsid w:val="0062022D"/>
    <w:rsid w:val="00620D7C"/>
    <w:rsid w:val="00621089"/>
    <w:rsid w:val="00621E1F"/>
    <w:rsid w:val="006228B2"/>
    <w:rsid w:val="006228E1"/>
    <w:rsid w:val="00622E32"/>
    <w:rsid w:val="00623688"/>
    <w:rsid w:val="006247E0"/>
    <w:rsid w:val="00625F82"/>
    <w:rsid w:val="00627999"/>
    <w:rsid w:val="00630FF7"/>
    <w:rsid w:val="00633433"/>
    <w:rsid w:val="006341B5"/>
    <w:rsid w:val="006346C9"/>
    <w:rsid w:val="00634727"/>
    <w:rsid w:val="00634B64"/>
    <w:rsid w:val="0063578C"/>
    <w:rsid w:val="0063642C"/>
    <w:rsid w:val="0063681E"/>
    <w:rsid w:val="00636FF9"/>
    <w:rsid w:val="00640DCD"/>
    <w:rsid w:val="00641DC3"/>
    <w:rsid w:val="00642972"/>
    <w:rsid w:val="00643963"/>
    <w:rsid w:val="00644982"/>
    <w:rsid w:val="00644F4D"/>
    <w:rsid w:val="006469B1"/>
    <w:rsid w:val="00646C0D"/>
    <w:rsid w:val="00646C30"/>
    <w:rsid w:val="006476F7"/>
    <w:rsid w:val="0064779E"/>
    <w:rsid w:val="006501FA"/>
    <w:rsid w:val="006509B0"/>
    <w:rsid w:val="006521F3"/>
    <w:rsid w:val="006524D5"/>
    <w:rsid w:val="00652BBD"/>
    <w:rsid w:val="00653633"/>
    <w:rsid w:val="00653F69"/>
    <w:rsid w:val="00654936"/>
    <w:rsid w:val="00655485"/>
    <w:rsid w:val="006558B3"/>
    <w:rsid w:val="00660BF0"/>
    <w:rsid w:val="0066189C"/>
    <w:rsid w:val="006630CF"/>
    <w:rsid w:val="00663EFF"/>
    <w:rsid w:val="00664FFB"/>
    <w:rsid w:val="00666F74"/>
    <w:rsid w:val="00667FEA"/>
    <w:rsid w:val="006710D2"/>
    <w:rsid w:val="00671A8B"/>
    <w:rsid w:val="00671F53"/>
    <w:rsid w:val="006725A0"/>
    <w:rsid w:val="00674628"/>
    <w:rsid w:val="0067555E"/>
    <w:rsid w:val="00677FAD"/>
    <w:rsid w:val="006802DE"/>
    <w:rsid w:val="0068032D"/>
    <w:rsid w:val="0068068C"/>
    <w:rsid w:val="00681115"/>
    <w:rsid w:val="00683920"/>
    <w:rsid w:val="00685147"/>
    <w:rsid w:val="00685653"/>
    <w:rsid w:val="0068590D"/>
    <w:rsid w:val="00685A89"/>
    <w:rsid w:val="006861B3"/>
    <w:rsid w:val="00686FA2"/>
    <w:rsid w:val="006870C5"/>
    <w:rsid w:val="00690F0E"/>
    <w:rsid w:val="006911C0"/>
    <w:rsid w:val="00691B7C"/>
    <w:rsid w:val="00692ADF"/>
    <w:rsid w:val="00694B73"/>
    <w:rsid w:val="00694DF2"/>
    <w:rsid w:val="00695F80"/>
    <w:rsid w:val="006966CD"/>
    <w:rsid w:val="00696735"/>
    <w:rsid w:val="0069780E"/>
    <w:rsid w:val="006A14D1"/>
    <w:rsid w:val="006A2CA2"/>
    <w:rsid w:val="006B0B45"/>
    <w:rsid w:val="006B2D40"/>
    <w:rsid w:val="006B34DF"/>
    <w:rsid w:val="006B39B2"/>
    <w:rsid w:val="006B3AF9"/>
    <w:rsid w:val="006B45A0"/>
    <w:rsid w:val="006B5668"/>
    <w:rsid w:val="006B5DF1"/>
    <w:rsid w:val="006B5F71"/>
    <w:rsid w:val="006B6E44"/>
    <w:rsid w:val="006B7059"/>
    <w:rsid w:val="006B7287"/>
    <w:rsid w:val="006B7F2E"/>
    <w:rsid w:val="006C0BF8"/>
    <w:rsid w:val="006C2253"/>
    <w:rsid w:val="006C2CCB"/>
    <w:rsid w:val="006C4334"/>
    <w:rsid w:val="006C4B0F"/>
    <w:rsid w:val="006C5E96"/>
    <w:rsid w:val="006D399F"/>
    <w:rsid w:val="006D4F0C"/>
    <w:rsid w:val="006D5645"/>
    <w:rsid w:val="006E0C8A"/>
    <w:rsid w:val="006E2A23"/>
    <w:rsid w:val="006E35E5"/>
    <w:rsid w:val="006E3C72"/>
    <w:rsid w:val="006E4F20"/>
    <w:rsid w:val="006E649A"/>
    <w:rsid w:val="006F08DC"/>
    <w:rsid w:val="006F3948"/>
    <w:rsid w:val="006F4403"/>
    <w:rsid w:val="006F45EC"/>
    <w:rsid w:val="006F47B8"/>
    <w:rsid w:val="006F47D2"/>
    <w:rsid w:val="006F4B04"/>
    <w:rsid w:val="006F5456"/>
    <w:rsid w:val="006F57F2"/>
    <w:rsid w:val="006F6468"/>
    <w:rsid w:val="006F71FA"/>
    <w:rsid w:val="00700247"/>
    <w:rsid w:val="00701051"/>
    <w:rsid w:val="00701E69"/>
    <w:rsid w:val="007021C2"/>
    <w:rsid w:val="00702502"/>
    <w:rsid w:val="007033A8"/>
    <w:rsid w:val="0070421B"/>
    <w:rsid w:val="00704380"/>
    <w:rsid w:val="007043F0"/>
    <w:rsid w:val="0070482E"/>
    <w:rsid w:val="00704D25"/>
    <w:rsid w:val="00710519"/>
    <w:rsid w:val="00710F6E"/>
    <w:rsid w:val="0071105A"/>
    <w:rsid w:val="00711663"/>
    <w:rsid w:val="007116B4"/>
    <w:rsid w:val="007121FB"/>
    <w:rsid w:val="00712580"/>
    <w:rsid w:val="007133E4"/>
    <w:rsid w:val="00713788"/>
    <w:rsid w:val="00713940"/>
    <w:rsid w:val="007151A2"/>
    <w:rsid w:val="00716774"/>
    <w:rsid w:val="0071740A"/>
    <w:rsid w:val="007209DD"/>
    <w:rsid w:val="00722E49"/>
    <w:rsid w:val="00723A08"/>
    <w:rsid w:val="00723B5C"/>
    <w:rsid w:val="00724391"/>
    <w:rsid w:val="00724C18"/>
    <w:rsid w:val="00725FB1"/>
    <w:rsid w:val="00726630"/>
    <w:rsid w:val="00727F73"/>
    <w:rsid w:val="00730705"/>
    <w:rsid w:val="00730944"/>
    <w:rsid w:val="00731475"/>
    <w:rsid w:val="0073248E"/>
    <w:rsid w:val="00733EE9"/>
    <w:rsid w:val="00735B8E"/>
    <w:rsid w:val="00736651"/>
    <w:rsid w:val="0073673C"/>
    <w:rsid w:val="00736935"/>
    <w:rsid w:val="007378EC"/>
    <w:rsid w:val="00737DD9"/>
    <w:rsid w:val="00740590"/>
    <w:rsid w:val="00743DE7"/>
    <w:rsid w:val="0074509E"/>
    <w:rsid w:val="00745B9F"/>
    <w:rsid w:val="0074726F"/>
    <w:rsid w:val="00752D4F"/>
    <w:rsid w:val="0075409F"/>
    <w:rsid w:val="0075525A"/>
    <w:rsid w:val="00755609"/>
    <w:rsid w:val="00755986"/>
    <w:rsid w:val="00755C86"/>
    <w:rsid w:val="00755E19"/>
    <w:rsid w:val="00756BFF"/>
    <w:rsid w:val="00756D77"/>
    <w:rsid w:val="00760041"/>
    <w:rsid w:val="007605C7"/>
    <w:rsid w:val="00760B08"/>
    <w:rsid w:val="00760EDA"/>
    <w:rsid w:val="00761F4E"/>
    <w:rsid w:val="00762150"/>
    <w:rsid w:val="00762621"/>
    <w:rsid w:val="00763F36"/>
    <w:rsid w:val="007648A0"/>
    <w:rsid w:val="00766F4D"/>
    <w:rsid w:val="00770268"/>
    <w:rsid w:val="007706B9"/>
    <w:rsid w:val="007707ED"/>
    <w:rsid w:val="00771C3B"/>
    <w:rsid w:val="007726F9"/>
    <w:rsid w:val="00773B94"/>
    <w:rsid w:val="00773C65"/>
    <w:rsid w:val="0077425C"/>
    <w:rsid w:val="00775937"/>
    <w:rsid w:val="00777046"/>
    <w:rsid w:val="007770DA"/>
    <w:rsid w:val="007805B9"/>
    <w:rsid w:val="00780C3A"/>
    <w:rsid w:val="007834A1"/>
    <w:rsid w:val="00783515"/>
    <w:rsid w:val="00791EB4"/>
    <w:rsid w:val="007928F1"/>
    <w:rsid w:val="0079357D"/>
    <w:rsid w:val="007937CC"/>
    <w:rsid w:val="00793A31"/>
    <w:rsid w:val="0079485D"/>
    <w:rsid w:val="00794979"/>
    <w:rsid w:val="007956B7"/>
    <w:rsid w:val="00795F1A"/>
    <w:rsid w:val="00796EDE"/>
    <w:rsid w:val="00797297"/>
    <w:rsid w:val="007974B3"/>
    <w:rsid w:val="00797875"/>
    <w:rsid w:val="007A076C"/>
    <w:rsid w:val="007A2140"/>
    <w:rsid w:val="007A23E2"/>
    <w:rsid w:val="007A31A5"/>
    <w:rsid w:val="007A411B"/>
    <w:rsid w:val="007A45E6"/>
    <w:rsid w:val="007A4B28"/>
    <w:rsid w:val="007A5C2C"/>
    <w:rsid w:val="007A7678"/>
    <w:rsid w:val="007B0CD8"/>
    <w:rsid w:val="007B0DE0"/>
    <w:rsid w:val="007B21DE"/>
    <w:rsid w:val="007B2BB9"/>
    <w:rsid w:val="007B43E8"/>
    <w:rsid w:val="007B4740"/>
    <w:rsid w:val="007B502C"/>
    <w:rsid w:val="007B5F3B"/>
    <w:rsid w:val="007C02B0"/>
    <w:rsid w:val="007C063E"/>
    <w:rsid w:val="007C1901"/>
    <w:rsid w:val="007C49C0"/>
    <w:rsid w:val="007C55C1"/>
    <w:rsid w:val="007C5738"/>
    <w:rsid w:val="007C5772"/>
    <w:rsid w:val="007C5AC3"/>
    <w:rsid w:val="007C5BD5"/>
    <w:rsid w:val="007C7233"/>
    <w:rsid w:val="007D10EE"/>
    <w:rsid w:val="007D1193"/>
    <w:rsid w:val="007D21D5"/>
    <w:rsid w:val="007D3E8D"/>
    <w:rsid w:val="007D5915"/>
    <w:rsid w:val="007D5B4F"/>
    <w:rsid w:val="007D5C30"/>
    <w:rsid w:val="007E0660"/>
    <w:rsid w:val="007E0A54"/>
    <w:rsid w:val="007E1411"/>
    <w:rsid w:val="007E1882"/>
    <w:rsid w:val="007E1BB4"/>
    <w:rsid w:val="007E1CC8"/>
    <w:rsid w:val="007E2077"/>
    <w:rsid w:val="007E3514"/>
    <w:rsid w:val="007E4207"/>
    <w:rsid w:val="007E4AAA"/>
    <w:rsid w:val="007E4BD2"/>
    <w:rsid w:val="007E4C29"/>
    <w:rsid w:val="007E5E44"/>
    <w:rsid w:val="007F0DDA"/>
    <w:rsid w:val="007F1939"/>
    <w:rsid w:val="007F365C"/>
    <w:rsid w:val="007F5066"/>
    <w:rsid w:val="007F621C"/>
    <w:rsid w:val="007F6436"/>
    <w:rsid w:val="007F7155"/>
    <w:rsid w:val="00800C28"/>
    <w:rsid w:val="0080245E"/>
    <w:rsid w:val="00802E10"/>
    <w:rsid w:val="00803480"/>
    <w:rsid w:val="0080359C"/>
    <w:rsid w:val="008037AE"/>
    <w:rsid w:val="008037F6"/>
    <w:rsid w:val="008043F4"/>
    <w:rsid w:val="00804BB4"/>
    <w:rsid w:val="00805D9F"/>
    <w:rsid w:val="00807A4D"/>
    <w:rsid w:val="00807F30"/>
    <w:rsid w:val="008103DC"/>
    <w:rsid w:val="0081119F"/>
    <w:rsid w:val="0081134D"/>
    <w:rsid w:val="00811EDA"/>
    <w:rsid w:val="00812403"/>
    <w:rsid w:val="00812FD7"/>
    <w:rsid w:val="00820623"/>
    <w:rsid w:val="00821747"/>
    <w:rsid w:val="008229A3"/>
    <w:rsid w:val="00822DFB"/>
    <w:rsid w:val="00822F64"/>
    <w:rsid w:val="008250EB"/>
    <w:rsid w:val="008253A6"/>
    <w:rsid w:val="00825A6B"/>
    <w:rsid w:val="00825C50"/>
    <w:rsid w:val="00826577"/>
    <w:rsid w:val="00827439"/>
    <w:rsid w:val="00827C79"/>
    <w:rsid w:val="00827C9D"/>
    <w:rsid w:val="0083003F"/>
    <w:rsid w:val="00831077"/>
    <w:rsid w:val="00831A4A"/>
    <w:rsid w:val="00831C74"/>
    <w:rsid w:val="00832134"/>
    <w:rsid w:val="0083219E"/>
    <w:rsid w:val="008324B3"/>
    <w:rsid w:val="0083497C"/>
    <w:rsid w:val="008352A6"/>
    <w:rsid w:val="00835B5B"/>
    <w:rsid w:val="00835CC2"/>
    <w:rsid w:val="008367AE"/>
    <w:rsid w:val="00836E50"/>
    <w:rsid w:val="00840477"/>
    <w:rsid w:val="0084121D"/>
    <w:rsid w:val="008418E3"/>
    <w:rsid w:val="008419C1"/>
    <w:rsid w:val="00844515"/>
    <w:rsid w:val="0084465A"/>
    <w:rsid w:val="00844DFF"/>
    <w:rsid w:val="00845D87"/>
    <w:rsid w:val="00846C3A"/>
    <w:rsid w:val="008477BF"/>
    <w:rsid w:val="008503DA"/>
    <w:rsid w:val="00850B68"/>
    <w:rsid w:val="00850E82"/>
    <w:rsid w:val="0085122D"/>
    <w:rsid w:val="008519E8"/>
    <w:rsid w:val="008525FF"/>
    <w:rsid w:val="00852C03"/>
    <w:rsid w:val="00852ED3"/>
    <w:rsid w:val="0085590C"/>
    <w:rsid w:val="008575EB"/>
    <w:rsid w:val="00862DDD"/>
    <w:rsid w:val="0086312D"/>
    <w:rsid w:val="0086326D"/>
    <w:rsid w:val="00863CC1"/>
    <w:rsid w:val="00865B01"/>
    <w:rsid w:val="00866D7A"/>
    <w:rsid w:val="00866EE3"/>
    <w:rsid w:val="00871F04"/>
    <w:rsid w:val="008746C1"/>
    <w:rsid w:val="00880224"/>
    <w:rsid w:val="0088244C"/>
    <w:rsid w:val="00883367"/>
    <w:rsid w:val="00884C47"/>
    <w:rsid w:val="00885E6F"/>
    <w:rsid w:val="008861AC"/>
    <w:rsid w:val="008868E4"/>
    <w:rsid w:val="00886A60"/>
    <w:rsid w:val="0088759B"/>
    <w:rsid w:val="0089031E"/>
    <w:rsid w:val="008909B4"/>
    <w:rsid w:val="008922E8"/>
    <w:rsid w:val="00893916"/>
    <w:rsid w:val="0089442C"/>
    <w:rsid w:val="00895818"/>
    <w:rsid w:val="00897E32"/>
    <w:rsid w:val="008A2585"/>
    <w:rsid w:val="008A2718"/>
    <w:rsid w:val="008A4CF6"/>
    <w:rsid w:val="008A4E42"/>
    <w:rsid w:val="008A51AA"/>
    <w:rsid w:val="008A6A12"/>
    <w:rsid w:val="008B023C"/>
    <w:rsid w:val="008B0DC6"/>
    <w:rsid w:val="008B2B9E"/>
    <w:rsid w:val="008B31F5"/>
    <w:rsid w:val="008B46BC"/>
    <w:rsid w:val="008B4C79"/>
    <w:rsid w:val="008B5D2D"/>
    <w:rsid w:val="008B6361"/>
    <w:rsid w:val="008C0320"/>
    <w:rsid w:val="008C2A81"/>
    <w:rsid w:val="008C3863"/>
    <w:rsid w:val="008C3B6B"/>
    <w:rsid w:val="008C4BDC"/>
    <w:rsid w:val="008C50FF"/>
    <w:rsid w:val="008C5435"/>
    <w:rsid w:val="008C6BD1"/>
    <w:rsid w:val="008D2DB5"/>
    <w:rsid w:val="008D3F10"/>
    <w:rsid w:val="008D611D"/>
    <w:rsid w:val="008E1B6A"/>
    <w:rsid w:val="008E3054"/>
    <w:rsid w:val="008E32FF"/>
    <w:rsid w:val="008E5625"/>
    <w:rsid w:val="008E5C5B"/>
    <w:rsid w:val="008E6A37"/>
    <w:rsid w:val="008F0354"/>
    <w:rsid w:val="008F085A"/>
    <w:rsid w:val="008F1462"/>
    <w:rsid w:val="008F2413"/>
    <w:rsid w:val="008F248D"/>
    <w:rsid w:val="008F4B2C"/>
    <w:rsid w:val="008F4C08"/>
    <w:rsid w:val="008F6851"/>
    <w:rsid w:val="008F7BC4"/>
    <w:rsid w:val="009003B8"/>
    <w:rsid w:val="00900E7A"/>
    <w:rsid w:val="00903E11"/>
    <w:rsid w:val="00903EBE"/>
    <w:rsid w:val="009041DE"/>
    <w:rsid w:val="00905D59"/>
    <w:rsid w:val="009062CA"/>
    <w:rsid w:val="00907631"/>
    <w:rsid w:val="00907776"/>
    <w:rsid w:val="00907865"/>
    <w:rsid w:val="00913401"/>
    <w:rsid w:val="00913567"/>
    <w:rsid w:val="009137B6"/>
    <w:rsid w:val="009142CB"/>
    <w:rsid w:val="00915EBA"/>
    <w:rsid w:val="00917093"/>
    <w:rsid w:val="0092030E"/>
    <w:rsid w:val="009217B1"/>
    <w:rsid w:val="00921A42"/>
    <w:rsid w:val="009223BB"/>
    <w:rsid w:val="00922491"/>
    <w:rsid w:val="00923BCF"/>
    <w:rsid w:val="00925AEC"/>
    <w:rsid w:val="0092751A"/>
    <w:rsid w:val="009305C4"/>
    <w:rsid w:val="00931FAF"/>
    <w:rsid w:val="00932478"/>
    <w:rsid w:val="009360F6"/>
    <w:rsid w:val="009371DC"/>
    <w:rsid w:val="0093759D"/>
    <w:rsid w:val="00940239"/>
    <w:rsid w:val="00942BD6"/>
    <w:rsid w:val="00942DED"/>
    <w:rsid w:val="00944404"/>
    <w:rsid w:val="009452D7"/>
    <w:rsid w:val="00945FD1"/>
    <w:rsid w:val="00946CCC"/>
    <w:rsid w:val="009503E5"/>
    <w:rsid w:val="00950F71"/>
    <w:rsid w:val="00952F2C"/>
    <w:rsid w:val="009532E3"/>
    <w:rsid w:val="00953615"/>
    <w:rsid w:val="00954BAF"/>
    <w:rsid w:val="00955F48"/>
    <w:rsid w:val="009560B3"/>
    <w:rsid w:val="0095745E"/>
    <w:rsid w:val="00957CE0"/>
    <w:rsid w:val="0096002E"/>
    <w:rsid w:val="0096039E"/>
    <w:rsid w:val="00962CEF"/>
    <w:rsid w:val="00963766"/>
    <w:rsid w:val="00963FDF"/>
    <w:rsid w:val="00964C32"/>
    <w:rsid w:val="0096528F"/>
    <w:rsid w:val="009653F2"/>
    <w:rsid w:val="009661DF"/>
    <w:rsid w:val="009667BD"/>
    <w:rsid w:val="00967C2B"/>
    <w:rsid w:val="00967CE2"/>
    <w:rsid w:val="00971DA3"/>
    <w:rsid w:val="00972161"/>
    <w:rsid w:val="0097261B"/>
    <w:rsid w:val="00974881"/>
    <w:rsid w:val="0097606C"/>
    <w:rsid w:val="009771D1"/>
    <w:rsid w:val="0098012D"/>
    <w:rsid w:val="00980845"/>
    <w:rsid w:val="00981BD9"/>
    <w:rsid w:val="0098225F"/>
    <w:rsid w:val="009838B0"/>
    <w:rsid w:val="00983A3C"/>
    <w:rsid w:val="00983EFA"/>
    <w:rsid w:val="00984C15"/>
    <w:rsid w:val="00987829"/>
    <w:rsid w:val="00987F7A"/>
    <w:rsid w:val="00991276"/>
    <w:rsid w:val="009923E7"/>
    <w:rsid w:val="00992697"/>
    <w:rsid w:val="00992D4E"/>
    <w:rsid w:val="009934BB"/>
    <w:rsid w:val="00994621"/>
    <w:rsid w:val="009947FF"/>
    <w:rsid w:val="0099515A"/>
    <w:rsid w:val="0099544B"/>
    <w:rsid w:val="009A07A6"/>
    <w:rsid w:val="009A0D56"/>
    <w:rsid w:val="009A31B9"/>
    <w:rsid w:val="009A4D4F"/>
    <w:rsid w:val="009A53D8"/>
    <w:rsid w:val="009A597F"/>
    <w:rsid w:val="009A7B72"/>
    <w:rsid w:val="009A7F49"/>
    <w:rsid w:val="009B03C4"/>
    <w:rsid w:val="009B0AA2"/>
    <w:rsid w:val="009B1D02"/>
    <w:rsid w:val="009B7133"/>
    <w:rsid w:val="009B7658"/>
    <w:rsid w:val="009B7CD1"/>
    <w:rsid w:val="009B7E22"/>
    <w:rsid w:val="009B7E78"/>
    <w:rsid w:val="009C048D"/>
    <w:rsid w:val="009C10FE"/>
    <w:rsid w:val="009C13BC"/>
    <w:rsid w:val="009C1CA4"/>
    <w:rsid w:val="009C2532"/>
    <w:rsid w:val="009C2BA4"/>
    <w:rsid w:val="009C5422"/>
    <w:rsid w:val="009C6091"/>
    <w:rsid w:val="009C634F"/>
    <w:rsid w:val="009D0219"/>
    <w:rsid w:val="009D0D55"/>
    <w:rsid w:val="009D2295"/>
    <w:rsid w:val="009D2511"/>
    <w:rsid w:val="009D3E7C"/>
    <w:rsid w:val="009D55CA"/>
    <w:rsid w:val="009D5661"/>
    <w:rsid w:val="009D5EF0"/>
    <w:rsid w:val="009D616A"/>
    <w:rsid w:val="009D6401"/>
    <w:rsid w:val="009D6E99"/>
    <w:rsid w:val="009E0711"/>
    <w:rsid w:val="009E085F"/>
    <w:rsid w:val="009E1917"/>
    <w:rsid w:val="009E1C55"/>
    <w:rsid w:val="009E3594"/>
    <w:rsid w:val="009E4A81"/>
    <w:rsid w:val="009E4E02"/>
    <w:rsid w:val="009E6B77"/>
    <w:rsid w:val="009E7724"/>
    <w:rsid w:val="009E7D1F"/>
    <w:rsid w:val="009F1D82"/>
    <w:rsid w:val="009F37AA"/>
    <w:rsid w:val="009F544C"/>
    <w:rsid w:val="009F5731"/>
    <w:rsid w:val="009F58FA"/>
    <w:rsid w:val="009F6321"/>
    <w:rsid w:val="009F6378"/>
    <w:rsid w:val="009F7669"/>
    <w:rsid w:val="009F7F45"/>
    <w:rsid w:val="009F7FD5"/>
    <w:rsid w:val="00A005D4"/>
    <w:rsid w:val="00A0083C"/>
    <w:rsid w:val="00A01A90"/>
    <w:rsid w:val="00A02370"/>
    <w:rsid w:val="00A04685"/>
    <w:rsid w:val="00A04C57"/>
    <w:rsid w:val="00A06340"/>
    <w:rsid w:val="00A0684F"/>
    <w:rsid w:val="00A06867"/>
    <w:rsid w:val="00A07090"/>
    <w:rsid w:val="00A10148"/>
    <w:rsid w:val="00A113FD"/>
    <w:rsid w:val="00A11DDE"/>
    <w:rsid w:val="00A127A7"/>
    <w:rsid w:val="00A129F4"/>
    <w:rsid w:val="00A136F4"/>
    <w:rsid w:val="00A160D3"/>
    <w:rsid w:val="00A16DC9"/>
    <w:rsid w:val="00A20225"/>
    <w:rsid w:val="00A24082"/>
    <w:rsid w:val="00A24269"/>
    <w:rsid w:val="00A2434F"/>
    <w:rsid w:val="00A243E4"/>
    <w:rsid w:val="00A25392"/>
    <w:rsid w:val="00A25ED4"/>
    <w:rsid w:val="00A263DF"/>
    <w:rsid w:val="00A26C5C"/>
    <w:rsid w:val="00A3026E"/>
    <w:rsid w:val="00A30BDE"/>
    <w:rsid w:val="00A3131C"/>
    <w:rsid w:val="00A31F14"/>
    <w:rsid w:val="00A324DC"/>
    <w:rsid w:val="00A32B5A"/>
    <w:rsid w:val="00A33CCC"/>
    <w:rsid w:val="00A33ECB"/>
    <w:rsid w:val="00A34DE0"/>
    <w:rsid w:val="00A35728"/>
    <w:rsid w:val="00A36EE3"/>
    <w:rsid w:val="00A37435"/>
    <w:rsid w:val="00A4173D"/>
    <w:rsid w:val="00A41A95"/>
    <w:rsid w:val="00A4248B"/>
    <w:rsid w:val="00A4376E"/>
    <w:rsid w:val="00A4572B"/>
    <w:rsid w:val="00A46246"/>
    <w:rsid w:val="00A46349"/>
    <w:rsid w:val="00A46D5E"/>
    <w:rsid w:val="00A50847"/>
    <w:rsid w:val="00A512C7"/>
    <w:rsid w:val="00A52EBB"/>
    <w:rsid w:val="00A54BFF"/>
    <w:rsid w:val="00A54C63"/>
    <w:rsid w:val="00A54FBB"/>
    <w:rsid w:val="00A55BB1"/>
    <w:rsid w:val="00A55D71"/>
    <w:rsid w:val="00A55FD6"/>
    <w:rsid w:val="00A5619C"/>
    <w:rsid w:val="00A564CD"/>
    <w:rsid w:val="00A564CE"/>
    <w:rsid w:val="00A5675F"/>
    <w:rsid w:val="00A5743D"/>
    <w:rsid w:val="00A60D6F"/>
    <w:rsid w:val="00A61009"/>
    <w:rsid w:val="00A61762"/>
    <w:rsid w:val="00A61938"/>
    <w:rsid w:val="00A61CFD"/>
    <w:rsid w:val="00A62B86"/>
    <w:rsid w:val="00A63C96"/>
    <w:rsid w:val="00A65805"/>
    <w:rsid w:val="00A66BEE"/>
    <w:rsid w:val="00A66F64"/>
    <w:rsid w:val="00A671C9"/>
    <w:rsid w:val="00A67DFD"/>
    <w:rsid w:val="00A74F9F"/>
    <w:rsid w:val="00A750B3"/>
    <w:rsid w:val="00A75559"/>
    <w:rsid w:val="00A7623D"/>
    <w:rsid w:val="00A8217C"/>
    <w:rsid w:val="00A824A7"/>
    <w:rsid w:val="00A83644"/>
    <w:rsid w:val="00A83C07"/>
    <w:rsid w:val="00A83F40"/>
    <w:rsid w:val="00A84945"/>
    <w:rsid w:val="00A85543"/>
    <w:rsid w:val="00A86EDD"/>
    <w:rsid w:val="00A8728B"/>
    <w:rsid w:val="00A91682"/>
    <w:rsid w:val="00A92125"/>
    <w:rsid w:val="00A92E4A"/>
    <w:rsid w:val="00A958CA"/>
    <w:rsid w:val="00A966B6"/>
    <w:rsid w:val="00A96B46"/>
    <w:rsid w:val="00AA003B"/>
    <w:rsid w:val="00AA00B5"/>
    <w:rsid w:val="00AA016B"/>
    <w:rsid w:val="00AA15DD"/>
    <w:rsid w:val="00AA1C09"/>
    <w:rsid w:val="00AA2F67"/>
    <w:rsid w:val="00AA3569"/>
    <w:rsid w:val="00AA5F4C"/>
    <w:rsid w:val="00AA615C"/>
    <w:rsid w:val="00AA6276"/>
    <w:rsid w:val="00AA6711"/>
    <w:rsid w:val="00AB2AEC"/>
    <w:rsid w:val="00AB2DC1"/>
    <w:rsid w:val="00AB3102"/>
    <w:rsid w:val="00AB3D9A"/>
    <w:rsid w:val="00AB4824"/>
    <w:rsid w:val="00AB4B1D"/>
    <w:rsid w:val="00AB6B5E"/>
    <w:rsid w:val="00AC047F"/>
    <w:rsid w:val="00AC0DB2"/>
    <w:rsid w:val="00AC3934"/>
    <w:rsid w:val="00AC4B85"/>
    <w:rsid w:val="00AC50C8"/>
    <w:rsid w:val="00AC5581"/>
    <w:rsid w:val="00AC56AD"/>
    <w:rsid w:val="00AC61BE"/>
    <w:rsid w:val="00AC7E8A"/>
    <w:rsid w:val="00AD0C8A"/>
    <w:rsid w:val="00AD0CB4"/>
    <w:rsid w:val="00AD1FF2"/>
    <w:rsid w:val="00AD2A21"/>
    <w:rsid w:val="00AD3B43"/>
    <w:rsid w:val="00AD4FF2"/>
    <w:rsid w:val="00AD506C"/>
    <w:rsid w:val="00AD6BE5"/>
    <w:rsid w:val="00AD783E"/>
    <w:rsid w:val="00AE1393"/>
    <w:rsid w:val="00AE2A0A"/>
    <w:rsid w:val="00AE3BC6"/>
    <w:rsid w:val="00AE4D4F"/>
    <w:rsid w:val="00AE627C"/>
    <w:rsid w:val="00AE62B0"/>
    <w:rsid w:val="00AE68A2"/>
    <w:rsid w:val="00AF0029"/>
    <w:rsid w:val="00AF0354"/>
    <w:rsid w:val="00AF1236"/>
    <w:rsid w:val="00AF3C29"/>
    <w:rsid w:val="00AF4401"/>
    <w:rsid w:val="00AF4463"/>
    <w:rsid w:val="00AF502B"/>
    <w:rsid w:val="00AF53CB"/>
    <w:rsid w:val="00AF65C5"/>
    <w:rsid w:val="00B03CE2"/>
    <w:rsid w:val="00B06544"/>
    <w:rsid w:val="00B105F2"/>
    <w:rsid w:val="00B10991"/>
    <w:rsid w:val="00B12128"/>
    <w:rsid w:val="00B12945"/>
    <w:rsid w:val="00B12C1E"/>
    <w:rsid w:val="00B1467D"/>
    <w:rsid w:val="00B155DF"/>
    <w:rsid w:val="00B156CF"/>
    <w:rsid w:val="00B1570E"/>
    <w:rsid w:val="00B176B9"/>
    <w:rsid w:val="00B17AD5"/>
    <w:rsid w:val="00B17DC8"/>
    <w:rsid w:val="00B17E1E"/>
    <w:rsid w:val="00B207F1"/>
    <w:rsid w:val="00B20A42"/>
    <w:rsid w:val="00B20BDE"/>
    <w:rsid w:val="00B20C41"/>
    <w:rsid w:val="00B2138D"/>
    <w:rsid w:val="00B21768"/>
    <w:rsid w:val="00B23F86"/>
    <w:rsid w:val="00B248A0"/>
    <w:rsid w:val="00B24B42"/>
    <w:rsid w:val="00B24D31"/>
    <w:rsid w:val="00B24DC6"/>
    <w:rsid w:val="00B24E30"/>
    <w:rsid w:val="00B258F3"/>
    <w:rsid w:val="00B25E0D"/>
    <w:rsid w:val="00B2659C"/>
    <w:rsid w:val="00B26B13"/>
    <w:rsid w:val="00B26BD2"/>
    <w:rsid w:val="00B26FD7"/>
    <w:rsid w:val="00B270AB"/>
    <w:rsid w:val="00B2725B"/>
    <w:rsid w:val="00B306FC"/>
    <w:rsid w:val="00B309D2"/>
    <w:rsid w:val="00B30E4F"/>
    <w:rsid w:val="00B3124F"/>
    <w:rsid w:val="00B33294"/>
    <w:rsid w:val="00B33657"/>
    <w:rsid w:val="00B34885"/>
    <w:rsid w:val="00B34D68"/>
    <w:rsid w:val="00B36117"/>
    <w:rsid w:val="00B362E3"/>
    <w:rsid w:val="00B37C73"/>
    <w:rsid w:val="00B37E00"/>
    <w:rsid w:val="00B4009B"/>
    <w:rsid w:val="00B400A1"/>
    <w:rsid w:val="00B40A2B"/>
    <w:rsid w:val="00B420CB"/>
    <w:rsid w:val="00B4401C"/>
    <w:rsid w:val="00B44802"/>
    <w:rsid w:val="00B44A96"/>
    <w:rsid w:val="00B455D1"/>
    <w:rsid w:val="00B46135"/>
    <w:rsid w:val="00B472AB"/>
    <w:rsid w:val="00B47CE4"/>
    <w:rsid w:val="00B503A8"/>
    <w:rsid w:val="00B5121D"/>
    <w:rsid w:val="00B525C0"/>
    <w:rsid w:val="00B52FAB"/>
    <w:rsid w:val="00B5319A"/>
    <w:rsid w:val="00B539F9"/>
    <w:rsid w:val="00B53E56"/>
    <w:rsid w:val="00B546C3"/>
    <w:rsid w:val="00B54BD9"/>
    <w:rsid w:val="00B5503C"/>
    <w:rsid w:val="00B55640"/>
    <w:rsid w:val="00B55C57"/>
    <w:rsid w:val="00B57107"/>
    <w:rsid w:val="00B60D27"/>
    <w:rsid w:val="00B619E4"/>
    <w:rsid w:val="00B61CD3"/>
    <w:rsid w:val="00B61D0B"/>
    <w:rsid w:val="00B6351C"/>
    <w:rsid w:val="00B6439A"/>
    <w:rsid w:val="00B6443B"/>
    <w:rsid w:val="00B6517B"/>
    <w:rsid w:val="00B65E71"/>
    <w:rsid w:val="00B66C26"/>
    <w:rsid w:val="00B67829"/>
    <w:rsid w:val="00B71FB3"/>
    <w:rsid w:val="00B73492"/>
    <w:rsid w:val="00B7512A"/>
    <w:rsid w:val="00B76548"/>
    <w:rsid w:val="00B76BED"/>
    <w:rsid w:val="00B805CA"/>
    <w:rsid w:val="00B806E6"/>
    <w:rsid w:val="00B82DC1"/>
    <w:rsid w:val="00B835D5"/>
    <w:rsid w:val="00B84028"/>
    <w:rsid w:val="00B84307"/>
    <w:rsid w:val="00B8430D"/>
    <w:rsid w:val="00B85661"/>
    <w:rsid w:val="00B85C8A"/>
    <w:rsid w:val="00B86FBD"/>
    <w:rsid w:val="00B90C16"/>
    <w:rsid w:val="00B91B86"/>
    <w:rsid w:val="00B927CA"/>
    <w:rsid w:val="00B928AE"/>
    <w:rsid w:val="00B93CDA"/>
    <w:rsid w:val="00B942E9"/>
    <w:rsid w:val="00B9433A"/>
    <w:rsid w:val="00B948EE"/>
    <w:rsid w:val="00B94BF3"/>
    <w:rsid w:val="00B94F90"/>
    <w:rsid w:val="00B95DC5"/>
    <w:rsid w:val="00B96E28"/>
    <w:rsid w:val="00B97E34"/>
    <w:rsid w:val="00B97FEF"/>
    <w:rsid w:val="00BA1354"/>
    <w:rsid w:val="00BA24F8"/>
    <w:rsid w:val="00BA31AA"/>
    <w:rsid w:val="00BA45D8"/>
    <w:rsid w:val="00BA5828"/>
    <w:rsid w:val="00BA64B3"/>
    <w:rsid w:val="00BA754A"/>
    <w:rsid w:val="00BA7820"/>
    <w:rsid w:val="00BA794C"/>
    <w:rsid w:val="00BB09D1"/>
    <w:rsid w:val="00BB09FB"/>
    <w:rsid w:val="00BB1973"/>
    <w:rsid w:val="00BB238D"/>
    <w:rsid w:val="00BB37CC"/>
    <w:rsid w:val="00BB48C4"/>
    <w:rsid w:val="00BB6907"/>
    <w:rsid w:val="00BB6C1F"/>
    <w:rsid w:val="00BB7A20"/>
    <w:rsid w:val="00BC15B1"/>
    <w:rsid w:val="00BC3C06"/>
    <w:rsid w:val="00BC4E8B"/>
    <w:rsid w:val="00BC5622"/>
    <w:rsid w:val="00BC6060"/>
    <w:rsid w:val="00BC6A9F"/>
    <w:rsid w:val="00BC7897"/>
    <w:rsid w:val="00BD06D7"/>
    <w:rsid w:val="00BD0F35"/>
    <w:rsid w:val="00BD45A4"/>
    <w:rsid w:val="00BD4A5F"/>
    <w:rsid w:val="00BD59AA"/>
    <w:rsid w:val="00BD65E6"/>
    <w:rsid w:val="00BD6AF7"/>
    <w:rsid w:val="00BD73AA"/>
    <w:rsid w:val="00BE02A2"/>
    <w:rsid w:val="00BE19EF"/>
    <w:rsid w:val="00BE425B"/>
    <w:rsid w:val="00BE51BB"/>
    <w:rsid w:val="00BE7595"/>
    <w:rsid w:val="00BE77D3"/>
    <w:rsid w:val="00BF0138"/>
    <w:rsid w:val="00BF114B"/>
    <w:rsid w:val="00BF1620"/>
    <w:rsid w:val="00BF1AC3"/>
    <w:rsid w:val="00BF3343"/>
    <w:rsid w:val="00BF373A"/>
    <w:rsid w:val="00BF409D"/>
    <w:rsid w:val="00BF429E"/>
    <w:rsid w:val="00BF62D2"/>
    <w:rsid w:val="00BF6D9E"/>
    <w:rsid w:val="00BF71BB"/>
    <w:rsid w:val="00BF76F7"/>
    <w:rsid w:val="00BF7C9F"/>
    <w:rsid w:val="00C00012"/>
    <w:rsid w:val="00C000A5"/>
    <w:rsid w:val="00C006B4"/>
    <w:rsid w:val="00C00938"/>
    <w:rsid w:val="00C00E2A"/>
    <w:rsid w:val="00C02140"/>
    <w:rsid w:val="00C025B9"/>
    <w:rsid w:val="00C044B4"/>
    <w:rsid w:val="00C05105"/>
    <w:rsid w:val="00C05202"/>
    <w:rsid w:val="00C05A5D"/>
    <w:rsid w:val="00C06101"/>
    <w:rsid w:val="00C0654A"/>
    <w:rsid w:val="00C06DE3"/>
    <w:rsid w:val="00C06F97"/>
    <w:rsid w:val="00C10BE6"/>
    <w:rsid w:val="00C11296"/>
    <w:rsid w:val="00C11905"/>
    <w:rsid w:val="00C1234A"/>
    <w:rsid w:val="00C12661"/>
    <w:rsid w:val="00C126E3"/>
    <w:rsid w:val="00C1330F"/>
    <w:rsid w:val="00C13ED7"/>
    <w:rsid w:val="00C14615"/>
    <w:rsid w:val="00C14F48"/>
    <w:rsid w:val="00C15296"/>
    <w:rsid w:val="00C17750"/>
    <w:rsid w:val="00C2094B"/>
    <w:rsid w:val="00C20DC5"/>
    <w:rsid w:val="00C228C1"/>
    <w:rsid w:val="00C2294E"/>
    <w:rsid w:val="00C22A5B"/>
    <w:rsid w:val="00C23412"/>
    <w:rsid w:val="00C264C7"/>
    <w:rsid w:val="00C2682A"/>
    <w:rsid w:val="00C271C4"/>
    <w:rsid w:val="00C274F3"/>
    <w:rsid w:val="00C30A54"/>
    <w:rsid w:val="00C316F7"/>
    <w:rsid w:val="00C31DF0"/>
    <w:rsid w:val="00C33916"/>
    <w:rsid w:val="00C33BCF"/>
    <w:rsid w:val="00C353A0"/>
    <w:rsid w:val="00C368D7"/>
    <w:rsid w:val="00C36FD1"/>
    <w:rsid w:val="00C371A5"/>
    <w:rsid w:val="00C400B0"/>
    <w:rsid w:val="00C413FC"/>
    <w:rsid w:val="00C42424"/>
    <w:rsid w:val="00C43D33"/>
    <w:rsid w:val="00C44407"/>
    <w:rsid w:val="00C456E8"/>
    <w:rsid w:val="00C46630"/>
    <w:rsid w:val="00C47A2F"/>
    <w:rsid w:val="00C50D18"/>
    <w:rsid w:val="00C51179"/>
    <w:rsid w:val="00C5282C"/>
    <w:rsid w:val="00C52FBE"/>
    <w:rsid w:val="00C5355E"/>
    <w:rsid w:val="00C535E2"/>
    <w:rsid w:val="00C53FC1"/>
    <w:rsid w:val="00C54034"/>
    <w:rsid w:val="00C551D2"/>
    <w:rsid w:val="00C56438"/>
    <w:rsid w:val="00C570B3"/>
    <w:rsid w:val="00C57114"/>
    <w:rsid w:val="00C6009F"/>
    <w:rsid w:val="00C60417"/>
    <w:rsid w:val="00C6046F"/>
    <w:rsid w:val="00C638C2"/>
    <w:rsid w:val="00C63A39"/>
    <w:rsid w:val="00C651D4"/>
    <w:rsid w:val="00C6669E"/>
    <w:rsid w:val="00C672B0"/>
    <w:rsid w:val="00C729C7"/>
    <w:rsid w:val="00C777AD"/>
    <w:rsid w:val="00C80C53"/>
    <w:rsid w:val="00C81195"/>
    <w:rsid w:val="00C81798"/>
    <w:rsid w:val="00C85387"/>
    <w:rsid w:val="00C85E52"/>
    <w:rsid w:val="00C86471"/>
    <w:rsid w:val="00C8677B"/>
    <w:rsid w:val="00C86F96"/>
    <w:rsid w:val="00C909C6"/>
    <w:rsid w:val="00C923B7"/>
    <w:rsid w:val="00C94D4C"/>
    <w:rsid w:val="00C96C1E"/>
    <w:rsid w:val="00C96CA4"/>
    <w:rsid w:val="00CA012C"/>
    <w:rsid w:val="00CA0AA6"/>
    <w:rsid w:val="00CA2897"/>
    <w:rsid w:val="00CA44F3"/>
    <w:rsid w:val="00CA582C"/>
    <w:rsid w:val="00CA6077"/>
    <w:rsid w:val="00CA715B"/>
    <w:rsid w:val="00CA7988"/>
    <w:rsid w:val="00CA7BA2"/>
    <w:rsid w:val="00CB0B78"/>
    <w:rsid w:val="00CB12A5"/>
    <w:rsid w:val="00CB17FA"/>
    <w:rsid w:val="00CB23D8"/>
    <w:rsid w:val="00CB2ED9"/>
    <w:rsid w:val="00CB36A5"/>
    <w:rsid w:val="00CB56B4"/>
    <w:rsid w:val="00CB7286"/>
    <w:rsid w:val="00CB7947"/>
    <w:rsid w:val="00CC1783"/>
    <w:rsid w:val="00CC3B46"/>
    <w:rsid w:val="00CC3D8B"/>
    <w:rsid w:val="00CC4E27"/>
    <w:rsid w:val="00CC570C"/>
    <w:rsid w:val="00CC59BB"/>
    <w:rsid w:val="00CC62B6"/>
    <w:rsid w:val="00CC76AA"/>
    <w:rsid w:val="00CC7B00"/>
    <w:rsid w:val="00CC7CD2"/>
    <w:rsid w:val="00CD05CF"/>
    <w:rsid w:val="00CD1FAE"/>
    <w:rsid w:val="00CD232F"/>
    <w:rsid w:val="00CD2439"/>
    <w:rsid w:val="00CD279E"/>
    <w:rsid w:val="00CD2F92"/>
    <w:rsid w:val="00CD4EB0"/>
    <w:rsid w:val="00CD512D"/>
    <w:rsid w:val="00CD5831"/>
    <w:rsid w:val="00CD6F6E"/>
    <w:rsid w:val="00CE157F"/>
    <w:rsid w:val="00CE1966"/>
    <w:rsid w:val="00CE1ED4"/>
    <w:rsid w:val="00CE2216"/>
    <w:rsid w:val="00CE3014"/>
    <w:rsid w:val="00CE30E5"/>
    <w:rsid w:val="00CE438D"/>
    <w:rsid w:val="00CE6FC6"/>
    <w:rsid w:val="00CF0B15"/>
    <w:rsid w:val="00CF2056"/>
    <w:rsid w:val="00CF4471"/>
    <w:rsid w:val="00CF51C0"/>
    <w:rsid w:val="00CF5B2A"/>
    <w:rsid w:val="00CF5F57"/>
    <w:rsid w:val="00CF64A7"/>
    <w:rsid w:val="00CF6730"/>
    <w:rsid w:val="00CF70E5"/>
    <w:rsid w:val="00CF7CEC"/>
    <w:rsid w:val="00D00B0F"/>
    <w:rsid w:val="00D01BF4"/>
    <w:rsid w:val="00D0272C"/>
    <w:rsid w:val="00D045CE"/>
    <w:rsid w:val="00D05082"/>
    <w:rsid w:val="00D06163"/>
    <w:rsid w:val="00D06937"/>
    <w:rsid w:val="00D07AFD"/>
    <w:rsid w:val="00D11749"/>
    <w:rsid w:val="00D117B4"/>
    <w:rsid w:val="00D12A7D"/>
    <w:rsid w:val="00D13AB0"/>
    <w:rsid w:val="00D1519E"/>
    <w:rsid w:val="00D152B7"/>
    <w:rsid w:val="00D16EDC"/>
    <w:rsid w:val="00D17FDE"/>
    <w:rsid w:val="00D201CB"/>
    <w:rsid w:val="00D22786"/>
    <w:rsid w:val="00D228B4"/>
    <w:rsid w:val="00D25AC4"/>
    <w:rsid w:val="00D30375"/>
    <w:rsid w:val="00D305F6"/>
    <w:rsid w:val="00D30B25"/>
    <w:rsid w:val="00D30D16"/>
    <w:rsid w:val="00D3175A"/>
    <w:rsid w:val="00D31A00"/>
    <w:rsid w:val="00D323E4"/>
    <w:rsid w:val="00D32871"/>
    <w:rsid w:val="00D329F6"/>
    <w:rsid w:val="00D33881"/>
    <w:rsid w:val="00D34282"/>
    <w:rsid w:val="00D366B1"/>
    <w:rsid w:val="00D37AE0"/>
    <w:rsid w:val="00D416A8"/>
    <w:rsid w:val="00D4217D"/>
    <w:rsid w:val="00D4257C"/>
    <w:rsid w:val="00D425AC"/>
    <w:rsid w:val="00D42823"/>
    <w:rsid w:val="00D42D5E"/>
    <w:rsid w:val="00D43F14"/>
    <w:rsid w:val="00D44C18"/>
    <w:rsid w:val="00D44DBC"/>
    <w:rsid w:val="00D4556D"/>
    <w:rsid w:val="00D511C6"/>
    <w:rsid w:val="00D5121D"/>
    <w:rsid w:val="00D516AC"/>
    <w:rsid w:val="00D51EE1"/>
    <w:rsid w:val="00D521BB"/>
    <w:rsid w:val="00D52875"/>
    <w:rsid w:val="00D53941"/>
    <w:rsid w:val="00D54050"/>
    <w:rsid w:val="00D56AC0"/>
    <w:rsid w:val="00D6081B"/>
    <w:rsid w:val="00D60960"/>
    <w:rsid w:val="00D60C98"/>
    <w:rsid w:val="00D6240A"/>
    <w:rsid w:val="00D63093"/>
    <w:rsid w:val="00D63599"/>
    <w:rsid w:val="00D63EBD"/>
    <w:rsid w:val="00D67101"/>
    <w:rsid w:val="00D71B45"/>
    <w:rsid w:val="00D71F8A"/>
    <w:rsid w:val="00D72A2E"/>
    <w:rsid w:val="00D75603"/>
    <w:rsid w:val="00D75FEE"/>
    <w:rsid w:val="00D76933"/>
    <w:rsid w:val="00D76D88"/>
    <w:rsid w:val="00D77CC9"/>
    <w:rsid w:val="00D83D4B"/>
    <w:rsid w:val="00D871C6"/>
    <w:rsid w:val="00D91010"/>
    <w:rsid w:val="00D9143D"/>
    <w:rsid w:val="00D920D1"/>
    <w:rsid w:val="00D9439D"/>
    <w:rsid w:val="00DA0FA7"/>
    <w:rsid w:val="00DA12B0"/>
    <w:rsid w:val="00DA2BA0"/>
    <w:rsid w:val="00DA39AD"/>
    <w:rsid w:val="00DA5B13"/>
    <w:rsid w:val="00DA6917"/>
    <w:rsid w:val="00DA6926"/>
    <w:rsid w:val="00DB0965"/>
    <w:rsid w:val="00DB0E47"/>
    <w:rsid w:val="00DB2BDD"/>
    <w:rsid w:val="00DB4121"/>
    <w:rsid w:val="00DB46C3"/>
    <w:rsid w:val="00DB477A"/>
    <w:rsid w:val="00DB5742"/>
    <w:rsid w:val="00DB5EDF"/>
    <w:rsid w:val="00DB6C46"/>
    <w:rsid w:val="00DB72B8"/>
    <w:rsid w:val="00DC16AF"/>
    <w:rsid w:val="00DC2A9A"/>
    <w:rsid w:val="00DC2E2E"/>
    <w:rsid w:val="00DC4D68"/>
    <w:rsid w:val="00DC6463"/>
    <w:rsid w:val="00DC7822"/>
    <w:rsid w:val="00DC7AF1"/>
    <w:rsid w:val="00DD2CDA"/>
    <w:rsid w:val="00DD2D92"/>
    <w:rsid w:val="00DD3026"/>
    <w:rsid w:val="00DD33DC"/>
    <w:rsid w:val="00DD376B"/>
    <w:rsid w:val="00DD3BB0"/>
    <w:rsid w:val="00DD61F5"/>
    <w:rsid w:val="00DD7418"/>
    <w:rsid w:val="00DE64A6"/>
    <w:rsid w:val="00DE66EB"/>
    <w:rsid w:val="00DE7035"/>
    <w:rsid w:val="00DF12E3"/>
    <w:rsid w:val="00DF2A20"/>
    <w:rsid w:val="00DF3781"/>
    <w:rsid w:val="00DF3F1D"/>
    <w:rsid w:val="00DF595C"/>
    <w:rsid w:val="00DF7EA7"/>
    <w:rsid w:val="00E04548"/>
    <w:rsid w:val="00E0484E"/>
    <w:rsid w:val="00E063F8"/>
    <w:rsid w:val="00E114D6"/>
    <w:rsid w:val="00E1166E"/>
    <w:rsid w:val="00E11DBD"/>
    <w:rsid w:val="00E13211"/>
    <w:rsid w:val="00E16FB5"/>
    <w:rsid w:val="00E179D6"/>
    <w:rsid w:val="00E21407"/>
    <w:rsid w:val="00E22668"/>
    <w:rsid w:val="00E227D3"/>
    <w:rsid w:val="00E22BFF"/>
    <w:rsid w:val="00E22CB0"/>
    <w:rsid w:val="00E23798"/>
    <w:rsid w:val="00E2585D"/>
    <w:rsid w:val="00E25DBD"/>
    <w:rsid w:val="00E25FA2"/>
    <w:rsid w:val="00E2723D"/>
    <w:rsid w:val="00E27C77"/>
    <w:rsid w:val="00E3179E"/>
    <w:rsid w:val="00E32AC9"/>
    <w:rsid w:val="00E354DA"/>
    <w:rsid w:val="00E354F5"/>
    <w:rsid w:val="00E3687E"/>
    <w:rsid w:val="00E40974"/>
    <w:rsid w:val="00E40AAB"/>
    <w:rsid w:val="00E41205"/>
    <w:rsid w:val="00E41F32"/>
    <w:rsid w:val="00E42608"/>
    <w:rsid w:val="00E43387"/>
    <w:rsid w:val="00E43536"/>
    <w:rsid w:val="00E43DA3"/>
    <w:rsid w:val="00E44B80"/>
    <w:rsid w:val="00E45938"/>
    <w:rsid w:val="00E47430"/>
    <w:rsid w:val="00E474BD"/>
    <w:rsid w:val="00E50FB7"/>
    <w:rsid w:val="00E5199F"/>
    <w:rsid w:val="00E526DF"/>
    <w:rsid w:val="00E53C15"/>
    <w:rsid w:val="00E54EE6"/>
    <w:rsid w:val="00E56715"/>
    <w:rsid w:val="00E56C2C"/>
    <w:rsid w:val="00E57F8E"/>
    <w:rsid w:val="00E611C8"/>
    <w:rsid w:val="00E619AB"/>
    <w:rsid w:val="00E6344A"/>
    <w:rsid w:val="00E64E69"/>
    <w:rsid w:val="00E64FB7"/>
    <w:rsid w:val="00E669A1"/>
    <w:rsid w:val="00E679BA"/>
    <w:rsid w:val="00E70243"/>
    <w:rsid w:val="00E70E2E"/>
    <w:rsid w:val="00E72CC6"/>
    <w:rsid w:val="00E73D44"/>
    <w:rsid w:val="00E7494A"/>
    <w:rsid w:val="00E74BE2"/>
    <w:rsid w:val="00E74C66"/>
    <w:rsid w:val="00E75933"/>
    <w:rsid w:val="00E77A1B"/>
    <w:rsid w:val="00E808BE"/>
    <w:rsid w:val="00E81E36"/>
    <w:rsid w:val="00E81E40"/>
    <w:rsid w:val="00E82ECE"/>
    <w:rsid w:val="00E8713B"/>
    <w:rsid w:val="00E90774"/>
    <w:rsid w:val="00E90C61"/>
    <w:rsid w:val="00E92A82"/>
    <w:rsid w:val="00E92AA8"/>
    <w:rsid w:val="00E9344E"/>
    <w:rsid w:val="00E93E39"/>
    <w:rsid w:val="00E94391"/>
    <w:rsid w:val="00E94CF2"/>
    <w:rsid w:val="00E97E2B"/>
    <w:rsid w:val="00EA08CA"/>
    <w:rsid w:val="00EA0C0C"/>
    <w:rsid w:val="00EA2AEA"/>
    <w:rsid w:val="00EA332B"/>
    <w:rsid w:val="00EA3D36"/>
    <w:rsid w:val="00EA40AA"/>
    <w:rsid w:val="00EA57E2"/>
    <w:rsid w:val="00EA7186"/>
    <w:rsid w:val="00EB018B"/>
    <w:rsid w:val="00EB1003"/>
    <w:rsid w:val="00EB167E"/>
    <w:rsid w:val="00EB24ED"/>
    <w:rsid w:val="00EB2A00"/>
    <w:rsid w:val="00EB309B"/>
    <w:rsid w:val="00EB3AA2"/>
    <w:rsid w:val="00EB4763"/>
    <w:rsid w:val="00EB6591"/>
    <w:rsid w:val="00EB6CB7"/>
    <w:rsid w:val="00EC078B"/>
    <w:rsid w:val="00EC07A0"/>
    <w:rsid w:val="00EC08E4"/>
    <w:rsid w:val="00EC3086"/>
    <w:rsid w:val="00EC3CB4"/>
    <w:rsid w:val="00EC443E"/>
    <w:rsid w:val="00EC4D83"/>
    <w:rsid w:val="00EC4EEE"/>
    <w:rsid w:val="00EC634F"/>
    <w:rsid w:val="00EC6848"/>
    <w:rsid w:val="00EC6C6E"/>
    <w:rsid w:val="00EC7B97"/>
    <w:rsid w:val="00ED049C"/>
    <w:rsid w:val="00ED07B7"/>
    <w:rsid w:val="00ED19D7"/>
    <w:rsid w:val="00ED2167"/>
    <w:rsid w:val="00ED351E"/>
    <w:rsid w:val="00ED4B27"/>
    <w:rsid w:val="00ED543C"/>
    <w:rsid w:val="00ED6BA4"/>
    <w:rsid w:val="00ED7DA7"/>
    <w:rsid w:val="00EE0598"/>
    <w:rsid w:val="00EE22BC"/>
    <w:rsid w:val="00EE311C"/>
    <w:rsid w:val="00EE56FF"/>
    <w:rsid w:val="00EE5886"/>
    <w:rsid w:val="00EE5FBF"/>
    <w:rsid w:val="00EE6472"/>
    <w:rsid w:val="00EE76F2"/>
    <w:rsid w:val="00EF0769"/>
    <w:rsid w:val="00EF0D7C"/>
    <w:rsid w:val="00EF314C"/>
    <w:rsid w:val="00EF383B"/>
    <w:rsid w:val="00EF40E2"/>
    <w:rsid w:val="00EF61C1"/>
    <w:rsid w:val="00EF6E68"/>
    <w:rsid w:val="00EF76DB"/>
    <w:rsid w:val="00F005FD"/>
    <w:rsid w:val="00F016BE"/>
    <w:rsid w:val="00F02C04"/>
    <w:rsid w:val="00F03AF1"/>
    <w:rsid w:val="00F04BCD"/>
    <w:rsid w:val="00F05A8C"/>
    <w:rsid w:val="00F06211"/>
    <w:rsid w:val="00F107EF"/>
    <w:rsid w:val="00F10A54"/>
    <w:rsid w:val="00F123D0"/>
    <w:rsid w:val="00F13200"/>
    <w:rsid w:val="00F13411"/>
    <w:rsid w:val="00F143BA"/>
    <w:rsid w:val="00F14D98"/>
    <w:rsid w:val="00F2081B"/>
    <w:rsid w:val="00F20A43"/>
    <w:rsid w:val="00F20C51"/>
    <w:rsid w:val="00F21049"/>
    <w:rsid w:val="00F218AE"/>
    <w:rsid w:val="00F21B95"/>
    <w:rsid w:val="00F22232"/>
    <w:rsid w:val="00F2228E"/>
    <w:rsid w:val="00F22D3C"/>
    <w:rsid w:val="00F23D66"/>
    <w:rsid w:val="00F24E6F"/>
    <w:rsid w:val="00F26069"/>
    <w:rsid w:val="00F26B7E"/>
    <w:rsid w:val="00F27D7D"/>
    <w:rsid w:val="00F3002B"/>
    <w:rsid w:val="00F30BC9"/>
    <w:rsid w:val="00F32462"/>
    <w:rsid w:val="00F32FF7"/>
    <w:rsid w:val="00F33EDE"/>
    <w:rsid w:val="00F3568B"/>
    <w:rsid w:val="00F377CD"/>
    <w:rsid w:val="00F40C3B"/>
    <w:rsid w:val="00F40CE0"/>
    <w:rsid w:val="00F42DBC"/>
    <w:rsid w:val="00F4308D"/>
    <w:rsid w:val="00F44012"/>
    <w:rsid w:val="00F44947"/>
    <w:rsid w:val="00F458EF"/>
    <w:rsid w:val="00F469F8"/>
    <w:rsid w:val="00F47121"/>
    <w:rsid w:val="00F4775D"/>
    <w:rsid w:val="00F504DD"/>
    <w:rsid w:val="00F50874"/>
    <w:rsid w:val="00F516C6"/>
    <w:rsid w:val="00F52221"/>
    <w:rsid w:val="00F52B28"/>
    <w:rsid w:val="00F536BB"/>
    <w:rsid w:val="00F53755"/>
    <w:rsid w:val="00F53E59"/>
    <w:rsid w:val="00F5475B"/>
    <w:rsid w:val="00F574D0"/>
    <w:rsid w:val="00F57A0F"/>
    <w:rsid w:val="00F6031F"/>
    <w:rsid w:val="00F61664"/>
    <w:rsid w:val="00F61B99"/>
    <w:rsid w:val="00F64C45"/>
    <w:rsid w:val="00F6502B"/>
    <w:rsid w:val="00F6612A"/>
    <w:rsid w:val="00F66724"/>
    <w:rsid w:val="00F67F04"/>
    <w:rsid w:val="00F70207"/>
    <w:rsid w:val="00F702CB"/>
    <w:rsid w:val="00F716D4"/>
    <w:rsid w:val="00F71AC2"/>
    <w:rsid w:val="00F734BB"/>
    <w:rsid w:val="00F739D4"/>
    <w:rsid w:val="00F77D43"/>
    <w:rsid w:val="00F80953"/>
    <w:rsid w:val="00F80B5C"/>
    <w:rsid w:val="00F81312"/>
    <w:rsid w:val="00F81B90"/>
    <w:rsid w:val="00F81E6F"/>
    <w:rsid w:val="00F82FF3"/>
    <w:rsid w:val="00F83468"/>
    <w:rsid w:val="00F8453C"/>
    <w:rsid w:val="00F84D4C"/>
    <w:rsid w:val="00F8657D"/>
    <w:rsid w:val="00F8730F"/>
    <w:rsid w:val="00F87468"/>
    <w:rsid w:val="00F87897"/>
    <w:rsid w:val="00F87DA3"/>
    <w:rsid w:val="00F90004"/>
    <w:rsid w:val="00F90EF4"/>
    <w:rsid w:val="00F917BF"/>
    <w:rsid w:val="00F920B4"/>
    <w:rsid w:val="00F9260D"/>
    <w:rsid w:val="00F92727"/>
    <w:rsid w:val="00F93646"/>
    <w:rsid w:val="00F93CCF"/>
    <w:rsid w:val="00F94307"/>
    <w:rsid w:val="00F9580B"/>
    <w:rsid w:val="00F95F15"/>
    <w:rsid w:val="00F975CA"/>
    <w:rsid w:val="00FA0B60"/>
    <w:rsid w:val="00FA2528"/>
    <w:rsid w:val="00FA4100"/>
    <w:rsid w:val="00FA5524"/>
    <w:rsid w:val="00FA5535"/>
    <w:rsid w:val="00FA7206"/>
    <w:rsid w:val="00FA7EFB"/>
    <w:rsid w:val="00FB0816"/>
    <w:rsid w:val="00FB08C2"/>
    <w:rsid w:val="00FB3DD1"/>
    <w:rsid w:val="00FB51FD"/>
    <w:rsid w:val="00FB5667"/>
    <w:rsid w:val="00FB7A97"/>
    <w:rsid w:val="00FC1601"/>
    <w:rsid w:val="00FC1B9B"/>
    <w:rsid w:val="00FC318D"/>
    <w:rsid w:val="00FC36CF"/>
    <w:rsid w:val="00FC40BC"/>
    <w:rsid w:val="00FC41FC"/>
    <w:rsid w:val="00FC4F6E"/>
    <w:rsid w:val="00FC506C"/>
    <w:rsid w:val="00FC578C"/>
    <w:rsid w:val="00FC5A37"/>
    <w:rsid w:val="00FC7636"/>
    <w:rsid w:val="00FC7836"/>
    <w:rsid w:val="00FD13EA"/>
    <w:rsid w:val="00FD5EC4"/>
    <w:rsid w:val="00FD7858"/>
    <w:rsid w:val="00FD7A8D"/>
    <w:rsid w:val="00FE11A0"/>
    <w:rsid w:val="00FE1330"/>
    <w:rsid w:val="00FE1CE5"/>
    <w:rsid w:val="00FE2832"/>
    <w:rsid w:val="00FE2D38"/>
    <w:rsid w:val="00FE3929"/>
    <w:rsid w:val="00FE3E32"/>
    <w:rsid w:val="00FF097B"/>
    <w:rsid w:val="00FF0B6E"/>
    <w:rsid w:val="00FF1C1B"/>
    <w:rsid w:val="00FF2067"/>
    <w:rsid w:val="00FF3BC4"/>
    <w:rsid w:val="00FF4B66"/>
    <w:rsid w:val="00FF5939"/>
    <w:rsid w:val="00FF68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2d4491,#283583"/>
    </o:shapedefaults>
    <o:shapelayout v:ext="edit">
      <o:idmap v:ext="edit" data="2"/>
    </o:shapelayout>
  </w:shapeDefaults>
  <w:decimalSymbol w:val="."/>
  <w:listSeparator w:val=","/>
  <w14:docId w14:val="58C3B7DE"/>
  <w15:docId w15:val="{8635646D-F3FD-4B53-9199-E1F8DE938F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1" w:defUIPriority="0" w:defSemiHidden="0" w:defUnhideWhenUsed="0" w:defQFormat="0" w:count="376">
    <w:lsdException w:name="Normal" w:locked="0" w:qFormat="1"/>
    <w:lsdException w:name="heading 1" w:locked="0" w:qFormat="1"/>
    <w:lsdException w:name="heading 2" w:locked="0" w:qFormat="1"/>
    <w:lsdException w:name="heading 3" w:locked="0" w:qFormat="1"/>
    <w:lsdException w:name="heading 4" w:locked="0" w:qFormat="1"/>
    <w:lsdException w:name="heading 5" w:locked="0" w:uiPriority="9" w:qFormat="1"/>
    <w:lsdException w:name="heading 6" w:locked="0" w:qFormat="1"/>
    <w:lsdException w:name="heading 7" w:locked="0" w:semiHidden="1" w:unhideWhenUsed="1" w:qFormat="1"/>
    <w:lsdException w:name="heading 8" w:locked="0" w:semiHidden="1" w:unhideWhenUsed="1" w:qFormat="1"/>
    <w:lsdException w:name="heading 9" w:locked="0"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qFormat="1"/>
    <w:lsdException w:name="toc 2" w:locked="0" w:semiHidden="1" w:uiPriority="39" w:unhideWhenUsed="1" w:qFormat="1"/>
    <w:lsdException w:name="toc 3" w:locked="0" w:semiHidden="1" w:uiPriority="39" w:unhideWhenUsed="1" w:qFormat="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locked="0" w:semiHidden="1" w:unhideWhenUsed="1"/>
    <w:lsdException w:name="footnote text" w:locked="0" w:semiHidden="1" w:unhideWhenUsed="1" w:qFormat="1"/>
    <w:lsdException w:name="annotation text" w:locked="0" w:semiHidden="1" w:unhideWhenUsed="1"/>
    <w:lsdException w:name="header" w:locked="0" w:semiHidden="1" w:uiPriority="99" w:unhideWhenUsed="1" w:qFormat="1"/>
    <w:lsdException w:name="footer" w:locked="0" w:semiHidden="1" w:uiPriority="99" w:unhideWhenUsed="1"/>
    <w:lsdException w:name="index heading" w:semiHidden="1" w:unhideWhenUsed="1"/>
    <w:lsdException w:name="caption" w:locked="0" w:semiHidden="1" w:unhideWhenUsed="1" w:qFormat="1"/>
    <w:lsdException w:name="table of figures" w:locked="0" w:semiHidden="1" w:unhideWhenUsed="1"/>
    <w:lsdException w:name="envelope address" w:semiHidden="1" w:unhideWhenUsed="1"/>
    <w:lsdException w:name="envelope return" w:semiHidden="1" w:unhideWhenUsed="1"/>
    <w:lsdException w:name="footnote reference" w:locked="0" w:semiHidden="1" w:uiPriority="99" w:unhideWhenUsed="1" w:qFormat="1"/>
    <w:lsdException w:name="annotation reference" w:locked="0" w:semiHidden="1" w:unhideWhenUsed="1"/>
    <w:lsdException w:name="line number" w:locked="0" w:semiHidden="1" w:uiPriority="99" w:unhideWhenUsed="1"/>
    <w:lsdException w:name="page number" w:locked="0" w:semiHidden="1" w:unhideWhenUsed="1"/>
    <w:lsdException w:name="endnote reference" w:locked="0" w:semiHidden="1" w:unhideWhenUsed="1"/>
    <w:lsdException w:name="endnote text" w:locked="0"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locked="0" w:semiHidden="1" w:unhideWhenUsed="1"/>
    <w:lsdException w:name="List Number" w:locked="0"/>
    <w:lsdException w:name="List 2" w:semiHidden="1" w:unhideWhenUsed="1"/>
    <w:lsdException w:name="List 3"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semiHidden="1" w:unhideWhenUsed="1"/>
    <w:lsdException w:name="Title" w:locked="0" w:uiPriority="10" w:qFormat="1"/>
    <w:lsdException w:name="Closing" w:semiHidden="1" w:unhideWhenUsed="1"/>
    <w:lsdException w:name="Signature" w:semiHidden="1" w:unhideWhenUsed="1"/>
    <w:lsdException w:name="Default Paragraph Font" w:locked="0" w:semiHidden="1" w:uiPriority="1" w:unhideWhenUsed="1"/>
    <w:lsdException w:name="Body Text" w:locked="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iPriority="99" w:unhideWhenUsed="1"/>
    <w:lsdException w:name="FollowedHyperlink" w:locked="0" w:semiHidden="1" w:unhideWhenUsed="1"/>
    <w:lsdException w:name="Strong" w:locked="0" w:qFormat="1"/>
    <w:lsdException w:name="Emphasis" w:locked="0" w:uiPriority="20" w:qFormat="1"/>
    <w:lsdException w:name="Document Map" w:locked="0" w:semiHidden="1" w:unhideWhenUsed="1"/>
    <w:lsdException w:name="Plain Text" w:locked="0"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locked="0" w:semiHidden="1" w:unhideWhenUsed="1"/>
    <w:lsdException w:name="No List" w:locked="0"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39"/>
    <w:lsdException w:name="Table Theme" w:semiHidden="1" w:unhideWhenUsed="1"/>
    <w:lsdException w:name="Placeholder Text" w:locked="0"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uiPriority="99"/>
    <w:lsdException w:name="List Paragraph" w:locked="0"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locked="0"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qFormat="1"/>
    <w:lsdException w:name="Intense Emphasis" w:locked="0"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iPriority="99" w:unhideWhenUsed="1"/>
    <w:lsdException w:name="Smart Hyperlink" w:locked="0" w:semiHidden="1" w:uiPriority="99" w:unhideWhenUsed="1"/>
    <w:lsdException w:name="Hashtag" w:locked="0" w:semiHidden="1" w:uiPriority="99" w:unhideWhenUsed="1"/>
    <w:lsdException w:name="Unresolved Mention" w:locked="0" w:semiHidden="1" w:uiPriority="99" w:unhideWhenUsed="1"/>
    <w:lsdException w:name="Smart Link" w:locked="0" w:semiHidden="1" w:uiPriority="99" w:unhideWhenUsed="1"/>
  </w:latentStyles>
  <w:style w:type="paragraph" w:default="1" w:styleId="Normal">
    <w:name w:val="Normal"/>
    <w:qFormat/>
    <w:rsid w:val="0015061C"/>
    <w:pPr>
      <w:spacing w:after="250" w:line="276" w:lineRule="auto"/>
      <w:jc w:val="both"/>
    </w:pPr>
    <w:rPr>
      <w:rFonts w:ascii="Arial" w:eastAsiaTheme="minorEastAsia" w:hAnsi="Arial" w:cs="Arial"/>
      <w:color w:val="1A1A1A" w:themeColor="background1" w:themeShade="1A"/>
      <w:sz w:val="22"/>
      <w:lang w:eastAsia="en-US"/>
    </w:rPr>
  </w:style>
  <w:style w:type="paragraph" w:styleId="Heading1">
    <w:name w:val="heading 1"/>
    <w:basedOn w:val="Normal"/>
    <w:next w:val="Normal"/>
    <w:link w:val="Heading1Char"/>
    <w:qFormat/>
    <w:locked/>
    <w:rsid w:val="00BB1973"/>
    <w:pPr>
      <w:keepNext/>
      <w:numPr>
        <w:numId w:val="36"/>
      </w:numPr>
      <w:spacing w:before="240" w:after="60" w:line="360" w:lineRule="auto"/>
      <w:outlineLvl w:val="0"/>
    </w:pPr>
    <w:rPr>
      <w:b/>
      <w:bCs/>
      <w:color w:val="00379F"/>
      <w:kern w:val="32"/>
      <w:sz w:val="28"/>
      <w:szCs w:val="28"/>
    </w:rPr>
  </w:style>
  <w:style w:type="paragraph" w:styleId="Heading2">
    <w:name w:val="heading 2"/>
    <w:basedOn w:val="Normal"/>
    <w:next w:val="Normal"/>
    <w:link w:val="Heading2Char2"/>
    <w:qFormat/>
    <w:locked/>
    <w:rsid w:val="00886A60"/>
    <w:pPr>
      <w:keepNext/>
      <w:keepLines/>
      <w:spacing w:before="200" w:after="120"/>
      <w:outlineLvl w:val="1"/>
    </w:pPr>
    <w:rPr>
      <w:b/>
      <w:bCs/>
      <w:szCs w:val="26"/>
    </w:rPr>
  </w:style>
  <w:style w:type="paragraph" w:styleId="Heading3">
    <w:name w:val="heading 3"/>
    <w:basedOn w:val="Normal"/>
    <w:next w:val="Normal"/>
    <w:link w:val="Heading3Char2"/>
    <w:qFormat/>
    <w:locked/>
    <w:rsid w:val="003865E5"/>
    <w:pPr>
      <w:keepNext/>
      <w:keepLines/>
      <w:spacing w:before="200"/>
      <w:outlineLvl w:val="2"/>
    </w:pPr>
    <w:rPr>
      <w:rFonts w:ascii="Cambria" w:hAnsi="Cambria"/>
      <w:b/>
      <w:bCs/>
      <w:color w:val="4F81BD"/>
    </w:rPr>
  </w:style>
  <w:style w:type="paragraph" w:styleId="Heading4">
    <w:name w:val="heading 4"/>
    <w:basedOn w:val="Normal"/>
    <w:next w:val="Normal"/>
    <w:link w:val="Heading4Char1"/>
    <w:qFormat/>
    <w:locked/>
    <w:rsid w:val="00CB7286"/>
    <w:pPr>
      <w:keepNext/>
      <w:tabs>
        <w:tab w:val="num" w:pos="864"/>
      </w:tabs>
      <w:spacing w:before="240" w:after="60"/>
      <w:ind w:left="864" w:hanging="864"/>
      <w:outlineLvl w:val="3"/>
    </w:pPr>
    <w:rPr>
      <w:rFonts w:ascii="Times New Roman" w:hAnsi="Times New Roman"/>
      <w:b/>
      <w:bCs/>
      <w:sz w:val="28"/>
      <w:szCs w:val="28"/>
    </w:rPr>
  </w:style>
  <w:style w:type="paragraph" w:styleId="Heading5">
    <w:name w:val="heading 5"/>
    <w:aliases w:val="Questions"/>
    <w:basedOn w:val="Normal"/>
    <w:next w:val="Normal"/>
    <w:link w:val="Heading5Char14"/>
    <w:uiPriority w:val="9"/>
    <w:qFormat/>
    <w:locked/>
    <w:rsid w:val="00E9344E"/>
    <w:pPr>
      <w:keepNext/>
      <w:keepLines/>
      <w:numPr>
        <w:numId w:val="12"/>
      </w:numPr>
      <w:spacing w:before="200"/>
      <w:outlineLvl w:val="4"/>
    </w:pPr>
    <w:rPr>
      <w:b/>
    </w:rPr>
  </w:style>
  <w:style w:type="paragraph" w:styleId="Heading6">
    <w:name w:val="heading 6"/>
    <w:basedOn w:val="Normal"/>
    <w:next w:val="Normal"/>
    <w:link w:val="Heading6Char"/>
    <w:qFormat/>
    <w:locked/>
    <w:rsid w:val="003609B6"/>
    <w:pPr>
      <w:numPr>
        <w:ilvl w:val="5"/>
        <w:numId w:val="4"/>
      </w:numPr>
      <w:spacing w:before="240" w:after="60"/>
      <w:outlineLvl w:val="5"/>
    </w:pPr>
    <w:rPr>
      <w:rFonts w:ascii="Times New Roman" w:hAnsi="Times New Roman"/>
      <w:b/>
      <w:bCs/>
      <w:szCs w:val="22"/>
    </w:rPr>
  </w:style>
  <w:style w:type="paragraph" w:styleId="Heading7">
    <w:name w:val="heading 7"/>
    <w:basedOn w:val="Normal"/>
    <w:next w:val="Normal"/>
    <w:link w:val="Heading7Char"/>
    <w:unhideWhenUsed/>
    <w:qFormat/>
    <w:locked/>
    <w:rsid w:val="002D6E1A"/>
    <w:pPr>
      <w:spacing w:before="240" w:after="60"/>
      <w:ind w:left="1296" w:hanging="1296"/>
      <w:outlineLvl w:val="6"/>
    </w:pPr>
    <w:rPr>
      <w:rFonts w:ascii="Times New Roman" w:hAnsi="Times New Roman"/>
    </w:rPr>
  </w:style>
  <w:style w:type="paragraph" w:styleId="Heading8">
    <w:name w:val="heading 8"/>
    <w:basedOn w:val="Normal"/>
    <w:next w:val="Normal"/>
    <w:link w:val="Heading8Char"/>
    <w:qFormat/>
    <w:locked/>
    <w:rsid w:val="003609B6"/>
    <w:pPr>
      <w:numPr>
        <w:ilvl w:val="7"/>
        <w:numId w:val="4"/>
      </w:numPr>
      <w:spacing w:before="240" w:after="60"/>
      <w:outlineLvl w:val="7"/>
    </w:pPr>
    <w:rPr>
      <w:rFonts w:ascii="Times New Roman" w:hAnsi="Times New Roman"/>
      <w:i/>
      <w:iCs/>
    </w:rPr>
  </w:style>
  <w:style w:type="paragraph" w:styleId="Heading9">
    <w:name w:val="heading 9"/>
    <w:basedOn w:val="Normal"/>
    <w:next w:val="Normal"/>
    <w:link w:val="Heading9Char"/>
    <w:qFormat/>
    <w:locked/>
    <w:rsid w:val="00A06867"/>
    <w:pPr>
      <w:tabs>
        <w:tab w:val="num" w:pos="1584"/>
      </w:tabs>
      <w:spacing w:before="240" w:after="60"/>
      <w:ind w:left="1584" w:hanging="1584"/>
      <w:outlineLvl w:val="8"/>
    </w:pPr>
    <w:rPr>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qFormat/>
    <w:locked/>
    <w:rsid w:val="005B64CB"/>
    <w:pPr>
      <w:tabs>
        <w:tab w:val="center" w:pos="4536"/>
        <w:tab w:val="right" w:pos="9072"/>
      </w:tabs>
    </w:pPr>
  </w:style>
  <w:style w:type="paragraph" w:styleId="Footer">
    <w:name w:val="footer"/>
    <w:basedOn w:val="Normal"/>
    <w:link w:val="FooterChar"/>
    <w:uiPriority w:val="99"/>
    <w:locked/>
    <w:rsid w:val="005B64CB"/>
    <w:pPr>
      <w:tabs>
        <w:tab w:val="center" w:pos="4536"/>
        <w:tab w:val="right" w:pos="9072"/>
      </w:tabs>
    </w:pPr>
  </w:style>
  <w:style w:type="table" w:styleId="TableGrid">
    <w:name w:val="Table Grid"/>
    <w:basedOn w:val="TableNormal"/>
    <w:uiPriority w:val="39"/>
    <w:locked/>
    <w:rsid w:val="006521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0Footer">
    <w:name w:val="00_Footer"/>
    <w:basedOn w:val="Normal"/>
    <w:locked/>
    <w:rsid w:val="003E3ACA"/>
    <w:pPr>
      <w:spacing w:line="200" w:lineRule="exact"/>
    </w:pPr>
    <w:rPr>
      <w:color w:val="2D4190"/>
      <w:sz w:val="16"/>
    </w:rPr>
  </w:style>
  <w:style w:type="paragraph" w:customStyle="1" w:styleId="05aTitle">
    <w:name w:val="05a_Title"/>
    <w:basedOn w:val="Normal"/>
    <w:locked/>
    <w:rsid w:val="00791EB4"/>
    <w:pPr>
      <w:spacing w:line="340" w:lineRule="exact"/>
    </w:pPr>
    <w:rPr>
      <w:b/>
      <w:color w:val="000000"/>
      <w:sz w:val="28"/>
    </w:rPr>
  </w:style>
  <w:style w:type="paragraph" w:customStyle="1" w:styleId="02Date">
    <w:name w:val="02_Date"/>
    <w:basedOn w:val="Normal"/>
    <w:locked/>
    <w:rsid w:val="001725A5"/>
    <w:pPr>
      <w:spacing w:line="220" w:lineRule="exact"/>
    </w:pPr>
    <w:rPr>
      <w:sz w:val="17"/>
    </w:rPr>
  </w:style>
  <w:style w:type="paragraph" w:customStyle="1" w:styleId="00aPagenumber">
    <w:name w:val="00a_Page number"/>
    <w:basedOn w:val="00Footer"/>
    <w:locked/>
    <w:rsid w:val="003E3ACA"/>
    <w:pPr>
      <w:spacing w:line="280" w:lineRule="atLeast"/>
      <w:jc w:val="right"/>
    </w:pPr>
    <w:rPr>
      <w:color w:val="000000"/>
      <w:sz w:val="20"/>
    </w:rPr>
  </w:style>
  <w:style w:type="paragraph" w:customStyle="1" w:styleId="04BodyText">
    <w:name w:val="04_Body Text"/>
    <w:basedOn w:val="Normal"/>
    <w:link w:val="04BodyTextChar"/>
    <w:locked/>
    <w:rsid w:val="001725A5"/>
  </w:style>
  <w:style w:type="paragraph" w:customStyle="1" w:styleId="05HeadlinenoIndex">
    <w:name w:val="05_Headline no Index"/>
    <w:basedOn w:val="04BodyText"/>
    <w:locked/>
    <w:rsid w:val="001725A5"/>
    <w:pPr>
      <w:spacing w:line="300" w:lineRule="exact"/>
    </w:pPr>
    <w:rPr>
      <w:b/>
      <w:sz w:val="24"/>
    </w:rPr>
  </w:style>
  <w:style w:type="paragraph" w:customStyle="1" w:styleId="05cHeadline1">
    <w:name w:val="05c_Headline 1"/>
    <w:basedOn w:val="05HeadlinenoIndex"/>
    <w:next w:val="04BodyText"/>
    <w:locked/>
    <w:rsid w:val="003E3ACA"/>
    <w:pPr>
      <w:keepNext/>
      <w:numPr>
        <w:numId w:val="4"/>
      </w:numPr>
      <w:tabs>
        <w:tab w:val="left" w:pos="284"/>
        <w:tab w:val="left" w:pos="397"/>
      </w:tabs>
      <w:spacing w:after="280" w:line="280" w:lineRule="exact"/>
    </w:pPr>
    <w:rPr>
      <w:sz w:val="20"/>
    </w:rPr>
  </w:style>
  <w:style w:type="paragraph" w:customStyle="1" w:styleId="04aNumbering">
    <w:name w:val="04a_Numbering"/>
    <w:basedOn w:val="04BodyText"/>
    <w:link w:val="04aNumberingChar"/>
    <w:uiPriority w:val="99"/>
    <w:locked/>
    <w:rsid w:val="00D75603"/>
    <w:pPr>
      <w:tabs>
        <w:tab w:val="num" w:pos="851"/>
      </w:tabs>
      <w:ind w:left="851" w:hanging="284"/>
    </w:pPr>
  </w:style>
  <w:style w:type="character" w:styleId="PageNumber">
    <w:name w:val="page number"/>
    <w:basedOn w:val="DefaultParagraphFont"/>
    <w:locked/>
    <w:rsid w:val="00620D7C"/>
  </w:style>
  <w:style w:type="paragraph" w:customStyle="1" w:styleId="00bDBInfo">
    <w:name w:val="00b_DB_Info"/>
    <w:basedOn w:val="00aPagenumber"/>
    <w:locked/>
    <w:rsid w:val="001725A5"/>
    <w:rPr>
      <w:color w:val="FFFFFF"/>
    </w:rPr>
  </w:style>
  <w:style w:type="paragraph" w:customStyle="1" w:styleId="01aDBTitle">
    <w:name w:val="01a_DB_Title"/>
    <w:basedOn w:val="05aTitle"/>
    <w:locked/>
    <w:rsid w:val="00791EB4"/>
    <w:pPr>
      <w:spacing w:line="400" w:lineRule="exact"/>
      <w:jc w:val="right"/>
    </w:pPr>
    <w:rPr>
      <w:color w:val="2D4190"/>
      <w:sz w:val="40"/>
    </w:rPr>
  </w:style>
  <w:style w:type="paragraph" w:customStyle="1" w:styleId="01bDBSubtitle">
    <w:name w:val="01b_DB_Subtitle"/>
    <w:locked/>
    <w:rsid w:val="001725A5"/>
    <w:pPr>
      <w:jc w:val="right"/>
    </w:pPr>
    <w:rPr>
      <w:rFonts w:ascii="Georgia" w:hAnsi="Georgia"/>
      <w:color w:val="000000"/>
      <w:sz w:val="24"/>
      <w:szCs w:val="24"/>
      <w:lang w:eastAsia="de-DE"/>
    </w:rPr>
  </w:style>
  <w:style w:type="paragraph" w:customStyle="1" w:styleId="05dHeadline1blue">
    <w:name w:val="05d_Headline 1 blue"/>
    <w:basedOn w:val="05cHeadline1"/>
    <w:next w:val="04fBodytextblue"/>
    <w:locked/>
    <w:rsid w:val="003E3ACA"/>
    <w:pPr>
      <w:numPr>
        <w:numId w:val="1"/>
      </w:numPr>
      <w:pBdr>
        <w:top w:val="single" w:sz="4" w:space="10" w:color="283583"/>
      </w:pBdr>
      <w:tabs>
        <w:tab w:val="left" w:pos="284"/>
      </w:tabs>
    </w:pPr>
    <w:rPr>
      <w:color w:val="2D4190"/>
    </w:rPr>
  </w:style>
  <w:style w:type="paragraph" w:styleId="TOC1">
    <w:name w:val="toc 1"/>
    <w:basedOn w:val="Normal"/>
    <w:next w:val="Normal"/>
    <w:autoRedefine/>
    <w:uiPriority w:val="39"/>
    <w:qFormat/>
    <w:locked/>
    <w:rsid w:val="006476F7"/>
    <w:pPr>
      <w:tabs>
        <w:tab w:val="left" w:pos="510"/>
        <w:tab w:val="right" w:leader="underscore" w:pos="9412"/>
      </w:tabs>
      <w:spacing w:line="250" w:lineRule="exact"/>
    </w:pPr>
  </w:style>
  <w:style w:type="paragraph" w:customStyle="1" w:styleId="04fBodytextblue">
    <w:name w:val="04f_Body text blue"/>
    <w:basedOn w:val="04BodyText"/>
    <w:locked/>
    <w:rsid w:val="001725A5"/>
    <w:pPr>
      <w:pBdr>
        <w:bottom w:val="single" w:sz="4" w:space="12" w:color="283583"/>
      </w:pBdr>
    </w:pPr>
    <w:rPr>
      <w:color w:val="2D4190"/>
    </w:rPr>
  </w:style>
  <w:style w:type="character" w:styleId="Hyperlink">
    <w:name w:val="Hyperlink"/>
    <w:uiPriority w:val="99"/>
    <w:locked/>
    <w:rsid w:val="00EA332B"/>
    <w:rPr>
      <w:color w:val="0000FF"/>
      <w:u w:val="single"/>
    </w:rPr>
  </w:style>
  <w:style w:type="paragraph" w:customStyle="1" w:styleId="04bList">
    <w:name w:val="04b_List"/>
    <w:basedOn w:val="04BodyText"/>
    <w:uiPriority w:val="99"/>
    <w:locked/>
    <w:rsid w:val="00D75603"/>
    <w:pPr>
      <w:numPr>
        <w:numId w:val="3"/>
      </w:numPr>
    </w:pPr>
  </w:style>
  <w:style w:type="paragraph" w:customStyle="1" w:styleId="04eBodytextleft">
    <w:name w:val="04e_Body text left"/>
    <w:basedOn w:val="04BodyText"/>
    <w:locked/>
    <w:rsid w:val="001725A5"/>
    <w:pPr>
      <w:spacing w:after="0"/>
      <w:jc w:val="left"/>
    </w:pPr>
  </w:style>
  <w:style w:type="paragraph" w:customStyle="1" w:styleId="05eHeadline2">
    <w:name w:val="05e_Headline 2"/>
    <w:locked/>
    <w:rsid w:val="003E3ACA"/>
    <w:pPr>
      <w:numPr>
        <w:ilvl w:val="1"/>
        <w:numId w:val="4"/>
      </w:numPr>
      <w:tabs>
        <w:tab w:val="left" w:pos="397"/>
      </w:tabs>
      <w:spacing w:after="250" w:line="250" w:lineRule="exact"/>
    </w:pPr>
    <w:rPr>
      <w:rFonts w:ascii="Georgia" w:hAnsi="Georgia" w:cs="Arial"/>
      <w:bCs/>
      <w:iCs/>
      <w:lang w:eastAsia="de-DE"/>
    </w:rPr>
  </w:style>
  <w:style w:type="paragraph" w:styleId="FootnoteText">
    <w:name w:val="footnote text"/>
    <w:aliases w:val="Char3, Char3,Fußnotentextf,Fußnotentextr,stile 1,Footnote1,Footnote2,Footnote3,Footnote4,Footnote5,Footnote6,Footnote7,Footnote8,Footnote9,Footnote10,Footnote11,Footnote21,Footnote31,Footnote41,Footnote51,Footnote61,Footnote71"/>
    <w:basedOn w:val="Normal"/>
    <w:link w:val="FootnoteTextChar"/>
    <w:qFormat/>
    <w:locked/>
    <w:rsid w:val="001725A5"/>
    <w:pPr>
      <w:spacing w:line="200" w:lineRule="exact"/>
    </w:pPr>
    <w:rPr>
      <w:sz w:val="16"/>
    </w:rPr>
  </w:style>
  <w:style w:type="character" w:styleId="FootnoteReference">
    <w:name w:val="footnote reference"/>
    <w:aliases w:val="SUPERS,Footnote reference number,Footnote symbol,note TESI,-E Fußnotenzeichen,number,BVI fnr,Footnote,Footnote Reference Superscript,(Footnote Reference),EN Footnote Reference,Voetnootverwijzing,Times 10 Point,Exposant 3 Poi,16 Point"/>
    <w:uiPriority w:val="99"/>
    <w:qFormat/>
    <w:locked/>
    <w:rsid w:val="00C274F3"/>
    <w:rPr>
      <w:vertAlign w:val="superscript"/>
    </w:rPr>
  </w:style>
  <w:style w:type="paragraph" w:styleId="TOC2">
    <w:name w:val="toc 2"/>
    <w:basedOn w:val="Normal"/>
    <w:next w:val="Normal"/>
    <w:autoRedefine/>
    <w:uiPriority w:val="39"/>
    <w:qFormat/>
    <w:locked/>
    <w:rsid w:val="00463787"/>
    <w:pPr>
      <w:spacing w:after="100"/>
      <w:ind w:left="220"/>
    </w:pPr>
  </w:style>
  <w:style w:type="paragraph" w:customStyle="1" w:styleId="05bHeadline1black">
    <w:name w:val="05b_Headline 1 black"/>
    <w:basedOn w:val="05dHeadline1blue"/>
    <w:locked/>
    <w:rsid w:val="003E3ACA"/>
    <w:pPr>
      <w:pBdr>
        <w:top w:val="none" w:sz="0" w:space="0" w:color="auto"/>
      </w:pBdr>
    </w:pPr>
    <w:rPr>
      <w:color w:val="000000"/>
    </w:rPr>
  </w:style>
  <w:style w:type="paragraph" w:customStyle="1" w:styleId="03Headbold">
    <w:name w:val="03_Head_bold"/>
    <w:basedOn w:val="04BodyText"/>
    <w:locked/>
    <w:rsid w:val="00C13ED7"/>
    <w:pPr>
      <w:tabs>
        <w:tab w:val="left" w:pos="414"/>
        <w:tab w:val="left" w:pos="454"/>
      </w:tabs>
      <w:spacing w:after="0" w:line="240" w:lineRule="auto"/>
    </w:pPr>
    <w:rPr>
      <w:b/>
    </w:rPr>
  </w:style>
  <w:style w:type="paragraph" w:customStyle="1" w:styleId="03aHead">
    <w:name w:val="03a_Head"/>
    <w:basedOn w:val="03Headbold"/>
    <w:locked/>
    <w:rsid w:val="00C13ED7"/>
    <w:rPr>
      <w:b w:val="0"/>
    </w:rPr>
  </w:style>
  <w:style w:type="paragraph" w:customStyle="1" w:styleId="04dBodyTextbold">
    <w:name w:val="04d_Body Text bold"/>
    <w:basedOn w:val="04BodyText"/>
    <w:locked/>
    <w:rsid w:val="00C13ED7"/>
    <w:pPr>
      <w:tabs>
        <w:tab w:val="left" w:pos="414"/>
      </w:tabs>
    </w:pPr>
    <w:rPr>
      <w:b/>
    </w:rPr>
  </w:style>
  <w:style w:type="paragraph" w:customStyle="1" w:styleId="06InfoTitle">
    <w:name w:val="06_Info_Title"/>
    <w:basedOn w:val="Normal"/>
    <w:link w:val="06InfoTitleZchn"/>
    <w:locked/>
    <w:rsid w:val="00C13ED7"/>
    <w:pPr>
      <w:spacing w:after="40"/>
    </w:pPr>
    <w:rPr>
      <w:b/>
      <w:sz w:val="24"/>
    </w:rPr>
  </w:style>
  <w:style w:type="character" w:customStyle="1" w:styleId="06InfoTitleZchn">
    <w:name w:val="06_Info_Title Zchn"/>
    <w:link w:val="06InfoTitle"/>
    <w:rsid w:val="00C13ED7"/>
    <w:rPr>
      <w:rFonts w:ascii="Georgia" w:hAnsi="Georgia"/>
      <w:b/>
      <w:sz w:val="24"/>
      <w:szCs w:val="24"/>
      <w:lang w:val="en-GB" w:eastAsia="de-DE" w:bidi="ar-SA"/>
    </w:rPr>
  </w:style>
  <w:style w:type="paragraph" w:customStyle="1" w:styleId="06aInfoTitle">
    <w:name w:val="06a_Info_Title"/>
    <w:basedOn w:val="06InfoTitle"/>
    <w:link w:val="06aInfoTitleZchn"/>
    <w:locked/>
    <w:rsid w:val="00C13ED7"/>
    <w:rPr>
      <w:sz w:val="16"/>
    </w:rPr>
  </w:style>
  <w:style w:type="character" w:customStyle="1" w:styleId="06aInfoTitleZchn">
    <w:name w:val="06a_Info_Title Zchn"/>
    <w:link w:val="06aInfoTitle"/>
    <w:rsid w:val="00C13ED7"/>
    <w:rPr>
      <w:rFonts w:ascii="Georgia" w:hAnsi="Georgia"/>
      <w:b/>
      <w:sz w:val="16"/>
      <w:szCs w:val="24"/>
      <w:lang w:val="en-GB" w:eastAsia="de-DE" w:bidi="ar-SA"/>
    </w:rPr>
  </w:style>
  <w:style w:type="paragraph" w:customStyle="1" w:styleId="04cA">
    <w:name w:val="04c_A"/>
    <w:aliases w:val="B,C"/>
    <w:locked/>
    <w:rsid w:val="004B21AB"/>
    <w:pPr>
      <w:tabs>
        <w:tab w:val="num" w:pos="907"/>
      </w:tabs>
      <w:spacing w:line="276" w:lineRule="auto"/>
      <w:ind w:left="340" w:firstLine="227"/>
    </w:pPr>
    <w:rPr>
      <w:rFonts w:ascii="Georgia" w:hAnsi="Georgia"/>
      <w:szCs w:val="24"/>
      <w:lang w:eastAsia="de-DE"/>
    </w:rPr>
  </w:style>
  <w:style w:type="paragraph" w:customStyle="1" w:styleId="05Headline1">
    <w:name w:val="05_Headline 1"/>
    <w:basedOn w:val="04BodyText"/>
    <w:locked/>
    <w:rsid w:val="00942BD6"/>
    <w:pPr>
      <w:spacing w:line="300" w:lineRule="exact"/>
    </w:pPr>
    <w:rPr>
      <w:b/>
      <w:sz w:val="24"/>
    </w:rPr>
  </w:style>
  <w:style w:type="paragraph" w:customStyle="1" w:styleId="05aHeadline2">
    <w:name w:val="05a_Headline 2"/>
    <w:basedOn w:val="05Headline1"/>
    <w:next w:val="04BodyText"/>
    <w:locked/>
    <w:rsid w:val="00942BD6"/>
    <w:pPr>
      <w:keepNext/>
      <w:tabs>
        <w:tab w:val="left" w:pos="397"/>
        <w:tab w:val="num" w:pos="567"/>
      </w:tabs>
      <w:spacing w:after="280" w:line="280" w:lineRule="exact"/>
      <w:ind w:left="567" w:hanging="567"/>
    </w:pPr>
    <w:rPr>
      <w:sz w:val="20"/>
    </w:rPr>
  </w:style>
  <w:style w:type="paragraph" w:customStyle="1" w:styleId="06Headline2blue">
    <w:name w:val="06_Headline 2 blue"/>
    <w:basedOn w:val="05aHeadline2"/>
    <w:next w:val="06aRunningtextblue"/>
    <w:locked/>
    <w:rsid w:val="00942BD6"/>
    <w:pPr>
      <w:pBdr>
        <w:top w:val="single" w:sz="4" w:space="10" w:color="283583"/>
      </w:pBdr>
      <w:tabs>
        <w:tab w:val="clear" w:pos="567"/>
        <w:tab w:val="num" w:pos="284"/>
      </w:tabs>
      <w:ind w:left="284" w:hanging="284"/>
    </w:pPr>
    <w:rPr>
      <w:color w:val="2D4190"/>
    </w:rPr>
  </w:style>
  <w:style w:type="paragraph" w:customStyle="1" w:styleId="06aRunningtextblue">
    <w:name w:val="06a_Running text blue"/>
    <w:basedOn w:val="04BodyText"/>
    <w:locked/>
    <w:rsid w:val="00942BD6"/>
    <w:pPr>
      <w:pBdr>
        <w:bottom w:val="single" w:sz="4" w:space="12" w:color="283583"/>
      </w:pBdr>
    </w:pPr>
    <w:rPr>
      <w:color w:val="2D4190"/>
    </w:rPr>
  </w:style>
  <w:style w:type="paragraph" w:customStyle="1" w:styleId="04cBodytextleft">
    <w:name w:val="04c_Body text left"/>
    <w:basedOn w:val="04BodyText"/>
    <w:locked/>
    <w:rsid w:val="00942BD6"/>
    <w:pPr>
      <w:spacing w:after="0"/>
      <w:jc w:val="left"/>
    </w:pPr>
  </w:style>
  <w:style w:type="paragraph" w:customStyle="1" w:styleId="Style04RunningTextBold">
    <w:name w:val="Style 04_Running Text + Bold"/>
    <w:basedOn w:val="04BodyText"/>
    <w:locked/>
    <w:rsid w:val="00942BD6"/>
    <w:pPr>
      <w:keepNext/>
    </w:pPr>
    <w:rPr>
      <w:b/>
      <w:bCs/>
    </w:rPr>
  </w:style>
  <w:style w:type="character" w:styleId="CommentReference">
    <w:name w:val="annotation reference"/>
    <w:locked/>
    <w:rsid w:val="004B1E61"/>
    <w:rPr>
      <w:sz w:val="16"/>
      <w:szCs w:val="16"/>
    </w:rPr>
  </w:style>
  <w:style w:type="paragraph" w:styleId="CommentText">
    <w:name w:val="annotation text"/>
    <w:basedOn w:val="Normal"/>
    <w:link w:val="CommentTextChar"/>
    <w:locked/>
    <w:rsid w:val="004B1E61"/>
  </w:style>
  <w:style w:type="character" w:customStyle="1" w:styleId="CommentTextChar">
    <w:name w:val="Comment Text Char"/>
    <w:link w:val="CommentText"/>
    <w:uiPriority w:val="99"/>
    <w:rsid w:val="004B1E61"/>
    <w:rPr>
      <w:rFonts w:ascii="Georgia" w:hAnsi="Georgia"/>
      <w:lang w:eastAsia="de-DE"/>
    </w:rPr>
  </w:style>
  <w:style w:type="paragraph" w:styleId="CommentSubject">
    <w:name w:val="annotation subject"/>
    <w:basedOn w:val="CommentText"/>
    <w:next w:val="CommentText"/>
    <w:link w:val="CommentSubjectChar"/>
    <w:locked/>
    <w:rsid w:val="004B1E61"/>
    <w:rPr>
      <w:b/>
      <w:bCs/>
    </w:rPr>
  </w:style>
  <w:style w:type="character" w:customStyle="1" w:styleId="CommentSubjectChar">
    <w:name w:val="Comment Subject Char"/>
    <w:link w:val="CommentSubject"/>
    <w:rsid w:val="004B1E61"/>
    <w:rPr>
      <w:rFonts w:ascii="Georgia" w:hAnsi="Georgia"/>
      <w:b/>
      <w:bCs/>
      <w:lang w:eastAsia="de-DE"/>
    </w:rPr>
  </w:style>
  <w:style w:type="paragraph" w:styleId="BalloonText">
    <w:name w:val="Balloon Text"/>
    <w:basedOn w:val="Normal"/>
    <w:link w:val="BalloonTextChar"/>
    <w:locked/>
    <w:rsid w:val="004B1E61"/>
    <w:rPr>
      <w:rFonts w:ascii="Tahoma" w:hAnsi="Tahoma" w:cs="Tahoma"/>
      <w:sz w:val="16"/>
      <w:szCs w:val="16"/>
    </w:rPr>
  </w:style>
  <w:style w:type="character" w:customStyle="1" w:styleId="BalloonTextChar">
    <w:name w:val="Balloon Text Char"/>
    <w:link w:val="BalloonText"/>
    <w:rsid w:val="004B1E61"/>
    <w:rPr>
      <w:rFonts w:ascii="Tahoma" w:hAnsi="Tahoma" w:cs="Tahoma"/>
      <w:sz w:val="16"/>
      <w:szCs w:val="16"/>
      <w:lang w:eastAsia="de-DE"/>
    </w:rPr>
  </w:style>
  <w:style w:type="paragraph" w:styleId="ListParagraph">
    <w:name w:val="List Paragraph"/>
    <w:aliases w:val="Paragraphe EI,Paragraphe de liste1,EC,Paragraphe de liste,Normal Nivel 1,List Paragraph Main,List first level,List Paragraph_Sections"/>
    <w:basedOn w:val="Normal"/>
    <w:link w:val="ListParagraphChar"/>
    <w:uiPriority w:val="34"/>
    <w:qFormat/>
    <w:locked/>
    <w:rsid w:val="002A0C82"/>
    <w:pPr>
      <w:ind w:left="720"/>
      <w:contextualSpacing/>
    </w:pPr>
  </w:style>
  <w:style w:type="paragraph" w:styleId="TOCHeading">
    <w:name w:val="TOC Heading"/>
    <w:basedOn w:val="Heading1"/>
    <w:next w:val="Normal"/>
    <w:uiPriority w:val="39"/>
    <w:unhideWhenUsed/>
    <w:qFormat/>
    <w:locked/>
    <w:rsid w:val="001C0344"/>
    <w:pPr>
      <w:keepLines/>
      <w:numPr>
        <w:numId w:val="0"/>
      </w:numPr>
      <w:spacing w:before="480" w:after="0"/>
      <w:outlineLvl w:val="9"/>
    </w:pPr>
    <w:rPr>
      <w:rFonts w:ascii="Cambria" w:hAnsi="Cambria" w:cs="Times New Roman"/>
      <w:color w:val="365F91"/>
      <w:kern w:val="0"/>
      <w:lang w:val="en-US" w:eastAsia="ja-JP"/>
    </w:rPr>
  </w:style>
  <w:style w:type="paragraph" w:customStyle="1" w:styleId="04aNumeration">
    <w:name w:val="04a_Numeration"/>
    <w:basedOn w:val="04BodyText"/>
    <w:link w:val="04aNumerationChar"/>
    <w:locked/>
    <w:rsid w:val="00611293"/>
    <w:pPr>
      <w:tabs>
        <w:tab w:val="num" w:pos="454"/>
      </w:tabs>
      <w:ind w:left="454" w:hanging="454"/>
    </w:pPr>
    <w:rPr>
      <w:lang w:val="fr-FR"/>
    </w:rPr>
  </w:style>
  <w:style w:type="character" w:customStyle="1" w:styleId="04aNumerationChar">
    <w:name w:val="04a_Numeration Char"/>
    <w:link w:val="04aNumeration"/>
    <w:locked/>
    <w:rsid w:val="00611293"/>
    <w:rPr>
      <w:rFonts w:ascii="Georgia" w:hAnsi="Georgia"/>
      <w:szCs w:val="24"/>
      <w:lang w:val="fr-FR" w:eastAsia="de-DE"/>
    </w:rPr>
  </w:style>
  <w:style w:type="character" w:customStyle="1" w:styleId="FootnoteTextChar">
    <w:name w:val="Footnote Text Char"/>
    <w:aliases w:val="Char3 Char, Char3 Char,Fußnotentextf Char,Fußnotentextr Char,stile 1 Char,Footnote1 Char,Footnote2 Char,Footnote3 Char,Footnote4 Char,Footnote5 Char,Footnote6 Char,Footnote7 Char,Footnote8 Char,Footnote9 Char,Footnote10 Char"/>
    <w:link w:val="FootnoteText"/>
    <w:locked/>
    <w:rsid w:val="00D0272C"/>
    <w:rPr>
      <w:rFonts w:ascii="Georgia" w:hAnsi="Georgia"/>
      <w:sz w:val="16"/>
      <w:lang w:eastAsia="de-DE"/>
    </w:rPr>
  </w:style>
  <w:style w:type="paragraph" w:customStyle="1" w:styleId="DPpara">
    <w:name w:val="DP para"/>
    <w:basedOn w:val="04aNumeration"/>
    <w:link w:val="DPparaChar"/>
    <w:locked/>
    <w:rsid w:val="00D0272C"/>
    <w:pPr>
      <w:numPr>
        <w:numId w:val="5"/>
      </w:numPr>
    </w:pPr>
  </w:style>
  <w:style w:type="character" w:customStyle="1" w:styleId="DPparaChar">
    <w:name w:val="DP para Char"/>
    <w:link w:val="DPpara"/>
    <w:locked/>
    <w:rsid w:val="00D0272C"/>
    <w:rPr>
      <w:rFonts w:ascii="Arial" w:eastAsiaTheme="minorEastAsia" w:hAnsi="Arial" w:cs="Arial"/>
      <w:color w:val="1A1A1A" w:themeColor="background1" w:themeShade="1A"/>
      <w:sz w:val="22"/>
      <w:lang w:val="fr-FR" w:eastAsia="en-US"/>
    </w:rPr>
  </w:style>
  <w:style w:type="character" w:customStyle="1" w:styleId="CommentTextChar1">
    <w:name w:val="Comment Text Char1"/>
    <w:locked/>
    <w:rsid w:val="008E1B6A"/>
    <w:rPr>
      <w:rFonts w:ascii="Georgia" w:hAnsi="Georgia"/>
      <w:lang w:eastAsia="de-DE"/>
    </w:rPr>
  </w:style>
  <w:style w:type="character" w:customStyle="1" w:styleId="FootnoteTextChar1">
    <w:name w:val="Footnote Text Char1"/>
    <w:aliases w:val="Char3 Char1, Char3 Char1"/>
    <w:locked/>
    <w:rsid w:val="008E1B6A"/>
    <w:rPr>
      <w:rFonts w:ascii="Georgia" w:hAnsi="Georgia"/>
      <w:sz w:val="16"/>
      <w:lang w:eastAsia="de-DE"/>
    </w:rPr>
  </w:style>
  <w:style w:type="paragraph" w:customStyle="1" w:styleId="Default">
    <w:name w:val="Default"/>
    <w:locked/>
    <w:rsid w:val="008E1B6A"/>
    <w:pPr>
      <w:autoSpaceDE w:val="0"/>
      <w:autoSpaceDN w:val="0"/>
      <w:adjustRightInd w:val="0"/>
    </w:pPr>
    <w:rPr>
      <w:rFonts w:ascii="Georgia" w:hAnsi="Georgia" w:cs="Georgia"/>
      <w:color w:val="000000"/>
      <w:sz w:val="24"/>
      <w:szCs w:val="24"/>
      <w:lang w:val="fr-FR"/>
    </w:rPr>
  </w:style>
  <w:style w:type="character" w:customStyle="1" w:styleId="hps">
    <w:name w:val="hps"/>
    <w:basedOn w:val="DefaultParagraphFont"/>
    <w:locked/>
    <w:rsid w:val="008E1B6A"/>
  </w:style>
  <w:style w:type="paragraph" w:customStyle="1" w:styleId="ManualNumPar1">
    <w:name w:val="Manual NumPar 1"/>
    <w:basedOn w:val="Normal"/>
    <w:next w:val="Normal"/>
    <w:link w:val="ManualNumPar1Char"/>
    <w:uiPriority w:val="99"/>
    <w:locked/>
    <w:rsid w:val="003779C1"/>
    <w:pPr>
      <w:spacing w:before="120" w:after="120" w:line="360" w:lineRule="auto"/>
      <w:ind w:left="850" w:hanging="850"/>
      <w:outlineLvl w:val="0"/>
    </w:pPr>
    <w:rPr>
      <w:rFonts w:ascii="Times New Roman" w:hAnsi="Times New Roman"/>
      <w:sz w:val="24"/>
    </w:rPr>
  </w:style>
  <w:style w:type="character" w:customStyle="1" w:styleId="ManualNumPar1Char">
    <w:name w:val="Manual NumPar 1 Char"/>
    <w:link w:val="ManualNumPar1"/>
    <w:uiPriority w:val="99"/>
    <w:locked/>
    <w:rsid w:val="003779C1"/>
    <w:rPr>
      <w:sz w:val="24"/>
      <w:szCs w:val="24"/>
      <w:lang w:eastAsia="en-US"/>
    </w:rPr>
  </w:style>
  <w:style w:type="character" w:customStyle="1" w:styleId="Heading1Char">
    <w:name w:val="Heading 1 Char"/>
    <w:link w:val="Heading1"/>
    <w:rsid w:val="00BB1973"/>
    <w:rPr>
      <w:rFonts w:ascii="Arial" w:eastAsiaTheme="minorEastAsia" w:hAnsi="Arial" w:cs="Arial"/>
      <w:b/>
      <w:bCs/>
      <w:color w:val="00379F"/>
      <w:kern w:val="32"/>
      <w:sz w:val="28"/>
      <w:szCs w:val="28"/>
      <w:lang w:eastAsia="en-US"/>
    </w:rPr>
  </w:style>
  <w:style w:type="character" w:customStyle="1" w:styleId="Heading2Char">
    <w:name w:val="Heading 2 Char"/>
    <w:locked/>
    <w:rsid w:val="00DB4121"/>
    <w:rPr>
      <w:rFonts w:ascii="Georgia" w:hAnsi="Georgia" w:cs="Arial"/>
      <w:bCs/>
      <w:i/>
      <w:kern w:val="32"/>
      <w:szCs w:val="32"/>
      <w:lang w:eastAsia="de-DE"/>
    </w:rPr>
  </w:style>
  <w:style w:type="character" w:styleId="Emphasis">
    <w:name w:val="Emphasis"/>
    <w:uiPriority w:val="20"/>
    <w:qFormat/>
    <w:locked/>
    <w:rsid w:val="005F028E"/>
    <w:rPr>
      <w:i/>
      <w:iCs/>
    </w:rPr>
  </w:style>
  <w:style w:type="paragraph" w:styleId="Revision">
    <w:name w:val="Revision"/>
    <w:link w:val="RevisionChar"/>
    <w:hidden/>
    <w:uiPriority w:val="99"/>
    <w:semiHidden/>
    <w:rsid w:val="008E6A37"/>
    <w:rPr>
      <w:rFonts w:ascii="Georgia" w:hAnsi="Georgia"/>
      <w:sz w:val="22"/>
      <w:szCs w:val="24"/>
      <w:lang w:eastAsia="de-DE"/>
    </w:rPr>
  </w:style>
  <w:style w:type="paragraph" w:styleId="TOC3">
    <w:name w:val="toc 3"/>
    <w:basedOn w:val="Normal"/>
    <w:next w:val="Normal"/>
    <w:autoRedefine/>
    <w:uiPriority w:val="39"/>
    <w:qFormat/>
    <w:locked/>
    <w:rsid w:val="00463787"/>
    <w:pPr>
      <w:spacing w:after="100"/>
      <w:ind w:left="440"/>
    </w:pPr>
  </w:style>
  <w:style w:type="character" w:customStyle="1" w:styleId="SprechblasentextZeichen">
    <w:name w:val="Sprechblasentext Zeichen"/>
    <w:uiPriority w:val="99"/>
    <w:semiHidden/>
    <w:locked/>
    <w:rsid w:val="00F377CD"/>
    <w:rPr>
      <w:rFonts w:ascii="Lucida Grande" w:hAnsi="Lucida Grande"/>
      <w:sz w:val="18"/>
      <w:szCs w:val="18"/>
    </w:rPr>
  </w:style>
  <w:style w:type="paragraph" w:customStyle="1" w:styleId="CM3">
    <w:name w:val="CM3"/>
    <w:basedOn w:val="Normal"/>
    <w:next w:val="Normal"/>
    <w:uiPriority w:val="99"/>
    <w:locked/>
    <w:rsid w:val="00F377CD"/>
    <w:pPr>
      <w:autoSpaceDE w:val="0"/>
      <w:autoSpaceDN w:val="0"/>
      <w:adjustRightInd w:val="0"/>
    </w:pPr>
    <w:rPr>
      <w:rFonts w:ascii="EUAlbertina" w:eastAsia="Calibri" w:hAnsi="EUAlbertina"/>
      <w:sz w:val="24"/>
      <w:lang w:val="fr-FR"/>
    </w:rPr>
  </w:style>
  <w:style w:type="paragraph" w:customStyle="1" w:styleId="CM4">
    <w:name w:val="CM4"/>
    <w:basedOn w:val="Normal"/>
    <w:next w:val="Normal"/>
    <w:uiPriority w:val="99"/>
    <w:locked/>
    <w:rsid w:val="00F377CD"/>
    <w:pPr>
      <w:autoSpaceDE w:val="0"/>
      <w:autoSpaceDN w:val="0"/>
      <w:adjustRightInd w:val="0"/>
    </w:pPr>
    <w:rPr>
      <w:rFonts w:ascii="EUAlbertina" w:eastAsia="Calibri" w:hAnsi="EUAlbertina"/>
      <w:sz w:val="24"/>
      <w:lang w:val="fr-FR"/>
    </w:rPr>
  </w:style>
  <w:style w:type="paragraph" w:styleId="TOC4">
    <w:name w:val="toc 4"/>
    <w:basedOn w:val="Normal"/>
    <w:next w:val="Normal"/>
    <w:autoRedefine/>
    <w:uiPriority w:val="39"/>
    <w:unhideWhenUsed/>
    <w:locked/>
    <w:rsid w:val="00F377CD"/>
    <w:pPr>
      <w:spacing w:after="100"/>
      <w:ind w:left="660"/>
    </w:pPr>
    <w:rPr>
      <w:rFonts w:ascii="Calibri" w:hAnsi="Calibri"/>
      <w:szCs w:val="22"/>
      <w:lang w:eastAsia="en-GB"/>
    </w:rPr>
  </w:style>
  <w:style w:type="paragraph" w:styleId="TOC5">
    <w:name w:val="toc 5"/>
    <w:basedOn w:val="Normal"/>
    <w:next w:val="Normal"/>
    <w:autoRedefine/>
    <w:uiPriority w:val="39"/>
    <w:unhideWhenUsed/>
    <w:locked/>
    <w:rsid w:val="00F377CD"/>
    <w:pPr>
      <w:spacing w:after="100"/>
      <w:ind w:left="880"/>
    </w:pPr>
    <w:rPr>
      <w:rFonts w:ascii="Calibri" w:hAnsi="Calibri"/>
      <w:szCs w:val="22"/>
      <w:lang w:eastAsia="en-GB"/>
    </w:rPr>
  </w:style>
  <w:style w:type="paragraph" w:styleId="TOC6">
    <w:name w:val="toc 6"/>
    <w:basedOn w:val="Normal"/>
    <w:next w:val="Normal"/>
    <w:autoRedefine/>
    <w:uiPriority w:val="39"/>
    <w:unhideWhenUsed/>
    <w:locked/>
    <w:rsid w:val="00F377CD"/>
    <w:pPr>
      <w:spacing w:after="100"/>
      <w:ind w:left="1100"/>
    </w:pPr>
    <w:rPr>
      <w:rFonts w:ascii="Calibri" w:hAnsi="Calibri"/>
      <w:szCs w:val="22"/>
      <w:lang w:eastAsia="en-GB"/>
    </w:rPr>
  </w:style>
  <w:style w:type="paragraph" w:styleId="TOC7">
    <w:name w:val="toc 7"/>
    <w:basedOn w:val="Normal"/>
    <w:next w:val="Normal"/>
    <w:autoRedefine/>
    <w:uiPriority w:val="39"/>
    <w:unhideWhenUsed/>
    <w:locked/>
    <w:rsid w:val="00F377CD"/>
    <w:pPr>
      <w:spacing w:after="100"/>
      <w:ind w:left="1320"/>
    </w:pPr>
    <w:rPr>
      <w:rFonts w:ascii="Calibri" w:hAnsi="Calibri"/>
      <w:szCs w:val="22"/>
      <w:lang w:eastAsia="en-GB"/>
    </w:rPr>
  </w:style>
  <w:style w:type="paragraph" w:styleId="TOC8">
    <w:name w:val="toc 8"/>
    <w:basedOn w:val="Normal"/>
    <w:next w:val="Normal"/>
    <w:autoRedefine/>
    <w:uiPriority w:val="39"/>
    <w:unhideWhenUsed/>
    <w:locked/>
    <w:rsid w:val="00F377CD"/>
    <w:pPr>
      <w:spacing w:after="100"/>
      <w:ind w:left="1540"/>
    </w:pPr>
    <w:rPr>
      <w:rFonts w:ascii="Calibri" w:hAnsi="Calibri"/>
      <w:szCs w:val="22"/>
      <w:lang w:eastAsia="en-GB"/>
    </w:rPr>
  </w:style>
  <w:style w:type="paragraph" w:styleId="TOC9">
    <w:name w:val="toc 9"/>
    <w:basedOn w:val="Normal"/>
    <w:next w:val="Normal"/>
    <w:autoRedefine/>
    <w:uiPriority w:val="39"/>
    <w:unhideWhenUsed/>
    <w:locked/>
    <w:rsid w:val="00F377CD"/>
    <w:pPr>
      <w:spacing w:after="100"/>
      <w:ind w:left="1760"/>
    </w:pPr>
    <w:rPr>
      <w:rFonts w:ascii="Calibri" w:hAnsi="Calibri"/>
      <w:szCs w:val="22"/>
      <w:lang w:eastAsia="en-GB"/>
    </w:rPr>
  </w:style>
  <w:style w:type="character" w:customStyle="1" w:styleId="DeltaViewInsertion">
    <w:name w:val="DeltaView Insertion"/>
    <w:uiPriority w:val="99"/>
    <w:locked/>
    <w:rsid w:val="00F377CD"/>
    <w:rPr>
      <w:b/>
      <w:bCs/>
      <w:color w:val="FFFFFF"/>
      <w:spacing w:val="0"/>
      <w:u w:val="single"/>
    </w:rPr>
  </w:style>
  <w:style w:type="paragraph" w:styleId="Caption">
    <w:name w:val="caption"/>
    <w:basedOn w:val="Normal"/>
    <w:next w:val="Normal"/>
    <w:unhideWhenUsed/>
    <w:qFormat/>
    <w:locked/>
    <w:rsid w:val="00E21407"/>
    <w:pPr>
      <w:spacing w:after="200"/>
    </w:pPr>
    <w:rPr>
      <w:b/>
      <w:bCs/>
      <w:sz w:val="18"/>
      <w:szCs w:val="18"/>
    </w:rPr>
  </w:style>
  <w:style w:type="character" w:customStyle="1" w:styleId="Heading5Char">
    <w:name w:val="Heading 5 Char"/>
    <w:uiPriority w:val="9"/>
    <w:locked/>
    <w:rsid w:val="00251EA9"/>
    <w:rPr>
      <w:rFonts w:ascii="Georgia" w:eastAsia="Times New Roman" w:hAnsi="Georgia" w:cs="Times New Roman"/>
      <w:b/>
      <w:szCs w:val="24"/>
      <w:lang w:eastAsia="de-DE"/>
    </w:rPr>
  </w:style>
  <w:style w:type="paragraph" w:styleId="NormalWeb">
    <w:name w:val="Normal (Web)"/>
    <w:basedOn w:val="Normal"/>
    <w:rsid w:val="00900E7A"/>
    <w:pPr>
      <w:spacing w:before="100" w:beforeAutospacing="1" w:after="100" w:afterAutospacing="1"/>
    </w:pPr>
    <w:rPr>
      <w:rFonts w:ascii="Times New Roman" w:hAnsi="Times New Roman"/>
      <w:sz w:val="24"/>
      <w:lang w:val="fr-FR" w:eastAsia="fr-FR"/>
    </w:rPr>
  </w:style>
  <w:style w:type="character" w:customStyle="1" w:styleId="Heading5Char1">
    <w:name w:val="Heading 5 Char1"/>
    <w:locked/>
    <w:rsid w:val="00BF1620"/>
    <w:rPr>
      <w:rFonts w:ascii="Georgia" w:hAnsi="Georgia"/>
      <w:b/>
      <w:bCs/>
      <w:iCs/>
      <w:szCs w:val="26"/>
      <w:lang w:eastAsia="de-DE"/>
    </w:rPr>
  </w:style>
  <w:style w:type="paragraph" w:styleId="DocumentMap">
    <w:name w:val="Document Map"/>
    <w:basedOn w:val="Normal"/>
    <w:link w:val="DocumentMapChar"/>
    <w:locked/>
    <w:rsid w:val="00AA016B"/>
    <w:rPr>
      <w:rFonts w:ascii="Tahoma" w:hAnsi="Tahoma" w:cs="Tahoma"/>
      <w:sz w:val="16"/>
      <w:szCs w:val="16"/>
    </w:rPr>
  </w:style>
  <w:style w:type="character" w:customStyle="1" w:styleId="DocumentMapChar">
    <w:name w:val="Document Map Char"/>
    <w:link w:val="DocumentMap"/>
    <w:rsid w:val="00AA016B"/>
    <w:rPr>
      <w:rFonts w:ascii="Tahoma" w:hAnsi="Tahoma" w:cs="Tahoma"/>
      <w:sz w:val="16"/>
      <w:szCs w:val="16"/>
      <w:lang w:eastAsia="de-DE"/>
    </w:rPr>
  </w:style>
  <w:style w:type="paragraph" w:styleId="PlainText">
    <w:name w:val="Plain Text"/>
    <w:basedOn w:val="Normal"/>
    <w:link w:val="PlainTextChar"/>
    <w:unhideWhenUsed/>
    <w:locked/>
    <w:rsid w:val="00AA016B"/>
    <w:rPr>
      <w:rFonts w:ascii="Consolas" w:hAnsi="Consolas"/>
      <w:sz w:val="21"/>
      <w:szCs w:val="21"/>
      <w:lang w:val="de-DE"/>
    </w:rPr>
  </w:style>
  <w:style w:type="character" w:customStyle="1" w:styleId="PlainTextChar">
    <w:name w:val="Plain Text Char"/>
    <w:link w:val="PlainText"/>
    <w:rsid w:val="00AA016B"/>
    <w:rPr>
      <w:rFonts w:ascii="Consolas" w:hAnsi="Consolas"/>
      <w:sz w:val="21"/>
      <w:szCs w:val="21"/>
      <w:lang w:val="de-DE" w:eastAsia="de-DE"/>
    </w:rPr>
  </w:style>
  <w:style w:type="paragraph" w:styleId="BodyText">
    <w:name w:val="Body Text"/>
    <w:basedOn w:val="Normal"/>
    <w:link w:val="BodyTextChar"/>
    <w:unhideWhenUsed/>
    <w:locked/>
    <w:rsid w:val="00AA016B"/>
    <w:pPr>
      <w:numPr>
        <w:numId w:val="7"/>
      </w:numPr>
      <w:spacing w:after="240"/>
    </w:pPr>
    <w:rPr>
      <w:rFonts w:ascii="Times New Roman" w:hAnsi="Times New Roman"/>
      <w:sz w:val="24"/>
      <w:lang w:eastAsia="en-GB"/>
    </w:rPr>
  </w:style>
  <w:style w:type="character" w:customStyle="1" w:styleId="BodyTextChar">
    <w:name w:val="Body Text Char"/>
    <w:link w:val="BodyText"/>
    <w:rsid w:val="00AA016B"/>
    <w:rPr>
      <w:rFonts w:eastAsiaTheme="minorEastAsia" w:cs="Arial"/>
      <w:color w:val="1A1A1A" w:themeColor="background1" w:themeShade="1A"/>
      <w:sz w:val="24"/>
    </w:rPr>
  </w:style>
  <w:style w:type="paragraph" w:customStyle="1" w:styleId="ListParagraph1">
    <w:name w:val="List Paragraph1"/>
    <w:basedOn w:val="Normal"/>
    <w:qFormat/>
    <w:locked/>
    <w:rsid w:val="00F67F04"/>
    <w:pPr>
      <w:spacing w:after="200" w:line="276" w:lineRule="atLeast"/>
      <w:ind w:left="720"/>
    </w:pPr>
    <w:rPr>
      <w:rFonts w:ascii="Calibri" w:hAnsi="Calibri" w:cs="Calibri"/>
      <w:lang w:val="el-GR"/>
    </w:rPr>
  </w:style>
  <w:style w:type="character" w:customStyle="1" w:styleId="Heading5Char2">
    <w:name w:val="Heading 5 Char2"/>
    <w:locked/>
    <w:rsid w:val="003E68C7"/>
    <w:rPr>
      <w:rFonts w:ascii="Georgia" w:eastAsia="Times New Roman" w:hAnsi="Georgia" w:cs="Times New Roman"/>
      <w:b/>
      <w:szCs w:val="24"/>
      <w:lang w:eastAsia="de-DE"/>
    </w:rPr>
  </w:style>
  <w:style w:type="character" w:styleId="Strong">
    <w:name w:val="Strong"/>
    <w:aliases w:val="Bolded"/>
    <w:qFormat/>
    <w:locked/>
    <w:rsid w:val="00974881"/>
    <w:rPr>
      <w:b/>
      <w:bCs/>
    </w:rPr>
  </w:style>
  <w:style w:type="character" w:customStyle="1" w:styleId="Strong1">
    <w:name w:val="Strong1"/>
    <w:qFormat/>
    <w:locked/>
    <w:rsid w:val="00974881"/>
    <w:rPr>
      <w:b/>
      <w:bCs/>
    </w:rPr>
  </w:style>
  <w:style w:type="character" w:customStyle="1" w:styleId="Strong2">
    <w:name w:val="Strong2"/>
    <w:qFormat/>
    <w:locked/>
    <w:rsid w:val="00974881"/>
    <w:rPr>
      <w:b/>
      <w:bCs/>
    </w:rPr>
  </w:style>
  <w:style w:type="character" w:customStyle="1" w:styleId="Heading5Char3">
    <w:name w:val="Heading 5 Char3"/>
    <w:locked/>
    <w:rsid w:val="00FC318D"/>
    <w:rPr>
      <w:rFonts w:ascii="Georgia" w:eastAsia="Times New Roman" w:hAnsi="Georgia" w:cs="Times New Roman"/>
      <w:b/>
      <w:szCs w:val="24"/>
      <w:lang w:eastAsia="de-DE"/>
    </w:rPr>
  </w:style>
  <w:style w:type="character" w:customStyle="1" w:styleId="Heading5Char4">
    <w:name w:val="Heading 5 Char4"/>
    <w:locked/>
    <w:rsid w:val="002B4ED8"/>
    <w:rPr>
      <w:rFonts w:ascii="Georgia" w:eastAsia="Times New Roman" w:hAnsi="Georgia" w:cs="Times New Roman"/>
      <w:b/>
      <w:szCs w:val="24"/>
      <w:lang w:eastAsia="de-DE"/>
    </w:rPr>
  </w:style>
  <w:style w:type="character" w:customStyle="1" w:styleId="Heading2Char1">
    <w:name w:val="Heading 2 Char1"/>
    <w:locked/>
    <w:rsid w:val="00885E6F"/>
    <w:rPr>
      <w:rFonts w:ascii="Georgia" w:eastAsia="Times New Roman" w:hAnsi="Georgia" w:cs="Times New Roman"/>
      <w:b/>
      <w:bCs/>
      <w:sz w:val="22"/>
      <w:szCs w:val="26"/>
      <w:lang w:eastAsia="de-DE"/>
    </w:rPr>
  </w:style>
  <w:style w:type="character" w:customStyle="1" w:styleId="Heading3Char">
    <w:name w:val="Heading 3 Char"/>
    <w:locked/>
    <w:rsid w:val="00865B01"/>
    <w:rPr>
      <w:rFonts w:ascii="Georgia" w:eastAsia="Times New Roman" w:hAnsi="Georgia" w:cs="Times New Roman"/>
      <w:b/>
      <w:sz w:val="22"/>
      <w:szCs w:val="26"/>
      <w:lang w:eastAsia="de-DE"/>
    </w:rPr>
  </w:style>
  <w:style w:type="character" w:customStyle="1" w:styleId="Heading5Char5">
    <w:name w:val="Heading 5 Char5"/>
    <w:locked/>
    <w:rsid w:val="0041634D"/>
    <w:rPr>
      <w:rFonts w:ascii="Georgia" w:eastAsia="Times New Roman" w:hAnsi="Georgia" w:cs="Times New Roman"/>
      <w:b/>
      <w:szCs w:val="24"/>
      <w:lang w:eastAsia="de-DE"/>
    </w:rPr>
  </w:style>
  <w:style w:type="character" w:customStyle="1" w:styleId="Heading2Char2">
    <w:name w:val="Heading 2 Char2"/>
    <w:link w:val="Heading2"/>
    <w:rsid w:val="00886A60"/>
    <w:rPr>
      <w:rFonts w:ascii="Georgia" w:eastAsia="Times New Roman" w:hAnsi="Georgia" w:cs="Times New Roman"/>
      <w:b/>
      <w:bCs/>
      <w:sz w:val="22"/>
      <w:szCs w:val="26"/>
      <w:lang w:eastAsia="de-DE"/>
    </w:rPr>
  </w:style>
  <w:style w:type="character" w:customStyle="1" w:styleId="Strong3">
    <w:name w:val="Strong3"/>
    <w:qFormat/>
    <w:locked/>
    <w:rsid w:val="00974881"/>
    <w:rPr>
      <w:b/>
      <w:bCs/>
    </w:rPr>
  </w:style>
  <w:style w:type="character" w:customStyle="1" w:styleId="Heading5Char6">
    <w:name w:val="Heading 5 Char6"/>
    <w:locked/>
    <w:rsid w:val="00C36FD1"/>
    <w:rPr>
      <w:rFonts w:ascii="Georgia" w:eastAsia="Times New Roman" w:hAnsi="Georgia" w:cs="Times New Roman"/>
      <w:b/>
      <w:szCs w:val="24"/>
      <w:lang w:eastAsia="de-DE"/>
    </w:rPr>
  </w:style>
  <w:style w:type="character" w:customStyle="1" w:styleId="Heading4Char">
    <w:name w:val="Heading 4 Char"/>
    <w:locked/>
    <w:rsid w:val="007805B9"/>
    <w:rPr>
      <w:rFonts w:ascii="Georgia" w:eastAsia="Times New Roman" w:hAnsi="Georgia" w:cs="Times New Roman"/>
      <w:b/>
      <w:i/>
      <w:szCs w:val="28"/>
      <w:lang w:eastAsia="de-DE"/>
    </w:rPr>
  </w:style>
  <w:style w:type="character" w:customStyle="1" w:styleId="Heading9Char">
    <w:name w:val="Heading 9 Char"/>
    <w:link w:val="Heading9"/>
    <w:rsid w:val="00A06867"/>
    <w:rPr>
      <w:rFonts w:ascii="Arial" w:hAnsi="Arial" w:cs="Arial"/>
      <w:sz w:val="22"/>
      <w:szCs w:val="22"/>
      <w:lang w:eastAsia="de-DE"/>
    </w:rPr>
  </w:style>
  <w:style w:type="character" w:customStyle="1" w:styleId="italic1">
    <w:name w:val="italic1"/>
    <w:uiPriority w:val="99"/>
    <w:locked/>
    <w:rsid w:val="00A06867"/>
    <w:rPr>
      <w:rFonts w:cs="Times New Roman"/>
      <w:i/>
      <w:iCs/>
    </w:rPr>
  </w:style>
  <w:style w:type="paragraph" w:customStyle="1" w:styleId="5Normal">
    <w:name w:val="5 Normal"/>
    <w:basedOn w:val="Normal"/>
    <w:link w:val="5NormalChar"/>
    <w:locked/>
    <w:rsid w:val="00A06867"/>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ind w:right="57"/>
    </w:pPr>
    <w:rPr>
      <w:rFonts w:ascii="Verdana" w:hAnsi="Verdana"/>
      <w:spacing w:val="-2"/>
      <w:lang w:eastAsia="en-GB"/>
    </w:rPr>
  </w:style>
  <w:style w:type="character" w:customStyle="1" w:styleId="5NormalChar">
    <w:name w:val="5 Normal Char"/>
    <w:link w:val="5Normal"/>
    <w:locked/>
    <w:rsid w:val="00A06867"/>
    <w:rPr>
      <w:rFonts w:ascii="Verdana" w:hAnsi="Verdana"/>
      <w:spacing w:val="-2"/>
      <w:szCs w:val="24"/>
    </w:rPr>
  </w:style>
  <w:style w:type="character" w:customStyle="1" w:styleId="Heading5Char7">
    <w:name w:val="Heading 5 Char7"/>
    <w:aliases w:val="Questions Char"/>
    <w:locked/>
    <w:rsid w:val="00A06867"/>
    <w:rPr>
      <w:rFonts w:ascii="Georgia" w:eastAsia="Times New Roman" w:hAnsi="Georgia" w:cs="Times New Roman"/>
      <w:b/>
      <w:szCs w:val="24"/>
      <w:lang w:eastAsia="de-DE"/>
    </w:rPr>
  </w:style>
  <w:style w:type="character" w:customStyle="1" w:styleId="Heading5Char8">
    <w:name w:val="Heading 5 Char8"/>
    <w:aliases w:val="Questions Char1"/>
    <w:locked/>
    <w:rsid w:val="00BF114B"/>
    <w:rPr>
      <w:rFonts w:ascii="Georgia" w:eastAsia="Times New Roman" w:hAnsi="Georgia" w:cs="Times New Roman"/>
      <w:b/>
      <w:szCs w:val="24"/>
      <w:lang w:eastAsia="de-DE"/>
    </w:rPr>
  </w:style>
  <w:style w:type="character" w:customStyle="1" w:styleId="Heading7Char">
    <w:name w:val="Heading 7 Char"/>
    <w:link w:val="Heading7"/>
    <w:rsid w:val="002D6E1A"/>
    <w:rPr>
      <w:sz w:val="22"/>
      <w:szCs w:val="24"/>
      <w:lang w:eastAsia="de-DE"/>
    </w:rPr>
  </w:style>
  <w:style w:type="character" w:customStyle="1" w:styleId="Heading6Char">
    <w:name w:val="Heading 6 Char"/>
    <w:link w:val="Heading6"/>
    <w:rsid w:val="002D6E1A"/>
    <w:rPr>
      <w:rFonts w:eastAsiaTheme="minorEastAsia" w:cs="Arial"/>
      <w:b/>
      <w:bCs/>
      <w:color w:val="1A1A1A" w:themeColor="background1" w:themeShade="1A"/>
      <w:sz w:val="22"/>
      <w:szCs w:val="22"/>
      <w:lang w:eastAsia="en-US"/>
    </w:rPr>
  </w:style>
  <w:style w:type="character" w:customStyle="1" w:styleId="Heading8Char">
    <w:name w:val="Heading 8 Char"/>
    <w:link w:val="Heading8"/>
    <w:rsid w:val="002D6E1A"/>
    <w:rPr>
      <w:rFonts w:eastAsiaTheme="minorEastAsia" w:cs="Arial"/>
      <w:i/>
      <w:iCs/>
      <w:color w:val="1A1A1A" w:themeColor="background1" w:themeShade="1A"/>
      <w:sz w:val="22"/>
      <w:lang w:eastAsia="en-US"/>
    </w:rPr>
  </w:style>
  <w:style w:type="numbering" w:customStyle="1" w:styleId="NoList1">
    <w:name w:val="No List1"/>
    <w:next w:val="NoList"/>
    <w:uiPriority w:val="99"/>
    <w:semiHidden/>
    <w:unhideWhenUsed/>
    <w:locked/>
    <w:rsid w:val="002D6E1A"/>
  </w:style>
  <w:style w:type="character" w:styleId="FollowedHyperlink">
    <w:name w:val="FollowedHyperlink"/>
    <w:unhideWhenUsed/>
    <w:locked/>
    <w:rsid w:val="002D6E1A"/>
    <w:rPr>
      <w:color w:val="800080"/>
      <w:u w:val="single"/>
    </w:rPr>
  </w:style>
  <w:style w:type="character" w:customStyle="1" w:styleId="HeaderChar">
    <w:name w:val="Header Char"/>
    <w:link w:val="Header"/>
    <w:uiPriority w:val="99"/>
    <w:rsid w:val="002D6E1A"/>
    <w:rPr>
      <w:rFonts w:ascii="Georgia" w:hAnsi="Georgia"/>
      <w:sz w:val="22"/>
      <w:szCs w:val="24"/>
      <w:lang w:eastAsia="de-DE"/>
    </w:rPr>
  </w:style>
  <w:style w:type="character" w:customStyle="1" w:styleId="FooterChar">
    <w:name w:val="Footer Char"/>
    <w:link w:val="Footer"/>
    <w:uiPriority w:val="99"/>
    <w:rsid w:val="002D6E1A"/>
    <w:rPr>
      <w:rFonts w:ascii="Georgia" w:hAnsi="Georgia"/>
      <w:sz w:val="22"/>
      <w:szCs w:val="24"/>
      <w:lang w:eastAsia="de-DE"/>
    </w:rPr>
  </w:style>
  <w:style w:type="paragraph" w:styleId="EndnoteText">
    <w:name w:val="endnote text"/>
    <w:basedOn w:val="Normal"/>
    <w:link w:val="EndnoteTextChar"/>
    <w:unhideWhenUsed/>
    <w:locked/>
    <w:rsid w:val="002D6E1A"/>
  </w:style>
  <w:style w:type="character" w:customStyle="1" w:styleId="EndnoteTextChar">
    <w:name w:val="Endnote Text Char"/>
    <w:link w:val="EndnoteText"/>
    <w:rsid w:val="002D6E1A"/>
    <w:rPr>
      <w:rFonts w:ascii="Georgia" w:hAnsi="Georgia"/>
      <w:lang w:eastAsia="de-DE"/>
    </w:rPr>
  </w:style>
  <w:style w:type="paragraph" w:styleId="ListNumber">
    <w:name w:val="List Number"/>
    <w:basedOn w:val="Normal"/>
    <w:unhideWhenUsed/>
    <w:locked/>
    <w:rsid w:val="002D6E1A"/>
    <w:pPr>
      <w:numPr>
        <w:numId w:val="8"/>
      </w:numPr>
      <w:spacing w:before="120" w:after="120"/>
      <w:ind w:left="360" w:hanging="360"/>
    </w:pPr>
    <w:rPr>
      <w:rFonts w:ascii="Times New Roman" w:hAnsi="Times New Roman"/>
      <w:sz w:val="24"/>
    </w:rPr>
  </w:style>
  <w:style w:type="character" w:customStyle="1" w:styleId="ListParagraphChar">
    <w:name w:val="List Paragraph Char"/>
    <w:aliases w:val="Paragraphe EI Char,Paragraphe de liste1 Char,EC Char,Paragraphe de liste Char,Normal Nivel 1 Char,List Paragraph Main Char,List first level Char,List Paragraph_Sections Char"/>
    <w:link w:val="ListParagraph"/>
    <w:uiPriority w:val="34"/>
    <w:locked/>
    <w:rsid w:val="002D6E1A"/>
    <w:rPr>
      <w:rFonts w:ascii="Georgia" w:hAnsi="Georgia"/>
      <w:sz w:val="22"/>
      <w:szCs w:val="24"/>
      <w:lang w:eastAsia="de-DE"/>
    </w:rPr>
  </w:style>
  <w:style w:type="paragraph" w:customStyle="1" w:styleId="04anumbering0">
    <w:name w:val="04anumbering"/>
    <w:basedOn w:val="Normal"/>
    <w:locked/>
    <w:rsid w:val="002D6E1A"/>
    <w:pPr>
      <w:tabs>
        <w:tab w:val="num" w:pos="360"/>
      </w:tabs>
    </w:pPr>
    <w:rPr>
      <w:rFonts w:eastAsia="Calibri"/>
      <w:lang w:eastAsia="en-GB"/>
    </w:rPr>
  </w:style>
  <w:style w:type="paragraph" w:customStyle="1" w:styleId="Tiret1">
    <w:name w:val="Tiret 1"/>
    <w:basedOn w:val="Normal"/>
    <w:locked/>
    <w:rsid w:val="002D6E1A"/>
    <w:pPr>
      <w:numPr>
        <w:numId w:val="9"/>
      </w:numPr>
      <w:spacing w:before="120" w:after="120"/>
    </w:pPr>
    <w:rPr>
      <w:rFonts w:ascii="Times New Roman" w:hAnsi="Times New Roman"/>
      <w:sz w:val="24"/>
    </w:rPr>
  </w:style>
  <w:style w:type="character" w:customStyle="1" w:styleId="DPChar">
    <w:name w:val="DP Char"/>
    <w:link w:val="DP"/>
    <w:locked/>
    <w:rsid w:val="002D6E1A"/>
    <w:rPr>
      <w:rFonts w:ascii="Georgia" w:hAnsi="Georgia"/>
      <w:b/>
      <w:u w:val="single"/>
      <w:lang w:eastAsia="de-DE"/>
    </w:rPr>
  </w:style>
  <w:style w:type="paragraph" w:customStyle="1" w:styleId="DP">
    <w:name w:val="DP"/>
    <w:basedOn w:val="ListParagraph"/>
    <w:link w:val="DPChar"/>
    <w:qFormat/>
    <w:locked/>
    <w:rsid w:val="002D6E1A"/>
    <w:pPr>
      <w:ind w:left="708"/>
      <w:contextualSpacing w:val="0"/>
    </w:pPr>
    <w:rPr>
      <w:b/>
      <w:u w:val="single"/>
    </w:rPr>
  </w:style>
  <w:style w:type="paragraph" w:customStyle="1" w:styleId="Bullet">
    <w:name w:val="Bullet"/>
    <w:basedOn w:val="Normal"/>
    <w:locked/>
    <w:rsid w:val="002D6E1A"/>
    <w:pPr>
      <w:numPr>
        <w:numId w:val="10"/>
      </w:numPr>
      <w:tabs>
        <w:tab w:val="left" w:pos="708"/>
      </w:tabs>
      <w:spacing w:before="120" w:after="120"/>
    </w:pPr>
    <w:rPr>
      <w:lang w:eastAsia="en-GB"/>
    </w:rPr>
  </w:style>
  <w:style w:type="character" w:styleId="EndnoteReference">
    <w:name w:val="endnote reference"/>
    <w:unhideWhenUsed/>
    <w:locked/>
    <w:rsid w:val="002D6E1A"/>
    <w:rPr>
      <w:vertAlign w:val="superscript"/>
    </w:rPr>
  </w:style>
  <w:style w:type="character" w:styleId="PlaceholderText">
    <w:name w:val="Placeholder Text"/>
    <w:uiPriority w:val="99"/>
    <w:semiHidden/>
    <w:locked/>
    <w:rsid w:val="002D6E1A"/>
    <w:rPr>
      <w:color w:val="808080"/>
    </w:rPr>
  </w:style>
  <w:style w:type="character" w:customStyle="1" w:styleId="apple-converted-space">
    <w:name w:val="apple-converted-space"/>
    <w:locked/>
    <w:rsid w:val="002D6E1A"/>
  </w:style>
  <w:style w:type="table" w:customStyle="1" w:styleId="TableGrid1">
    <w:name w:val="Table Grid1"/>
    <w:basedOn w:val="TableNormal"/>
    <w:uiPriority w:val="39"/>
    <w:locked/>
    <w:rsid w:val="002D6E1A"/>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locked/>
    <w:rsid w:val="002D6E1A"/>
  </w:style>
  <w:style w:type="paragraph" w:customStyle="1" w:styleId="AutoCorrect">
    <w:name w:val="AutoCorrect"/>
    <w:locked/>
    <w:rsid w:val="002D6E1A"/>
    <w:pPr>
      <w:spacing w:after="200" w:line="276" w:lineRule="auto"/>
    </w:pPr>
    <w:rPr>
      <w:rFonts w:ascii="Calibri" w:hAnsi="Calibri"/>
      <w:sz w:val="22"/>
      <w:szCs w:val="22"/>
      <w:lang w:val="en-US" w:eastAsia="en-US"/>
    </w:rPr>
  </w:style>
  <w:style w:type="character" w:styleId="LineNumber">
    <w:name w:val="line number"/>
    <w:basedOn w:val="DefaultParagraphFont"/>
    <w:uiPriority w:val="99"/>
    <w:unhideWhenUsed/>
    <w:locked/>
    <w:rsid w:val="00952F2C"/>
  </w:style>
  <w:style w:type="paragraph" w:customStyle="1" w:styleId="aStyle">
    <w:name w:val="a) Style"/>
    <w:basedOn w:val="Normal"/>
    <w:qFormat/>
    <w:locked/>
    <w:rsid w:val="00952F2C"/>
    <w:pPr>
      <w:numPr>
        <w:ilvl w:val="1"/>
        <w:numId w:val="11"/>
      </w:numPr>
      <w:suppressAutoHyphens/>
      <w:spacing w:before="120" w:after="120"/>
    </w:pPr>
  </w:style>
  <w:style w:type="character" w:customStyle="1" w:styleId="04aNumberingChar">
    <w:name w:val="04a_Numbering Char"/>
    <w:link w:val="04aNumbering"/>
    <w:uiPriority w:val="99"/>
    <w:rsid w:val="00952F2C"/>
    <w:rPr>
      <w:rFonts w:ascii="Georgia" w:hAnsi="Georgia"/>
      <w:szCs w:val="24"/>
      <w:lang w:eastAsia="de-DE"/>
    </w:rPr>
  </w:style>
  <w:style w:type="paragraph" w:customStyle="1" w:styleId="Anwer">
    <w:name w:val="Anwer"/>
    <w:basedOn w:val="Caption"/>
    <w:link w:val="AnwerChar"/>
    <w:qFormat/>
    <w:locked/>
    <w:rsid w:val="00952F2C"/>
    <w:pPr>
      <w:spacing w:before="120"/>
    </w:pPr>
    <w:rPr>
      <w:color w:val="C0504D"/>
    </w:rPr>
  </w:style>
  <w:style w:type="character" w:customStyle="1" w:styleId="AnwerChar">
    <w:name w:val="Anwer Char"/>
    <w:link w:val="Anwer"/>
    <w:rsid w:val="00952F2C"/>
    <w:rPr>
      <w:rFonts w:ascii="Georgia" w:hAnsi="Georgia"/>
      <w:b/>
      <w:bCs/>
      <w:color w:val="C0504D"/>
      <w:sz w:val="18"/>
      <w:szCs w:val="18"/>
      <w:lang w:eastAsia="de-DE"/>
    </w:rPr>
  </w:style>
  <w:style w:type="paragraph" w:customStyle="1" w:styleId="MYNORMAL">
    <w:name w:val="MYNORMAL"/>
    <w:basedOn w:val="04aNumeration"/>
    <w:link w:val="MYNORMALChar"/>
    <w:qFormat/>
    <w:rsid w:val="00952F2C"/>
    <w:pPr>
      <w:tabs>
        <w:tab w:val="clear" w:pos="454"/>
      </w:tabs>
      <w:spacing w:before="120"/>
      <w:ind w:left="0" w:firstLine="0"/>
    </w:pPr>
  </w:style>
  <w:style w:type="character" w:customStyle="1" w:styleId="MYNORMALChar">
    <w:name w:val="MYNORMAL Char"/>
    <w:link w:val="MYNORMAL"/>
    <w:rsid w:val="00952F2C"/>
    <w:rPr>
      <w:rFonts w:ascii="Georgia" w:hAnsi="Georgia"/>
      <w:szCs w:val="24"/>
      <w:lang w:val="fr-FR" w:eastAsia="de-DE"/>
    </w:rPr>
  </w:style>
  <w:style w:type="paragraph" w:customStyle="1" w:styleId="Normal1">
    <w:name w:val="Normal1"/>
    <w:basedOn w:val="Normal"/>
    <w:rsid w:val="00952F2C"/>
    <w:pPr>
      <w:spacing w:before="100" w:beforeAutospacing="1" w:after="100" w:afterAutospacing="1"/>
    </w:pPr>
    <w:rPr>
      <w:rFonts w:ascii="Times New Roman" w:hAnsi="Times New Roman"/>
      <w:sz w:val="24"/>
      <w:lang w:eastAsia="en-GB"/>
    </w:rPr>
  </w:style>
  <w:style w:type="character" w:customStyle="1" w:styleId="Heading5Char9">
    <w:name w:val="Heading 5 Char9"/>
    <w:aliases w:val="Questions Char2"/>
    <w:locked/>
    <w:rsid w:val="004C3DAB"/>
    <w:rPr>
      <w:rFonts w:ascii="Georgia" w:eastAsia="Times New Roman" w:hAnsi="Georgia" w:cs="Times New Roman"/>
      <w:b/>
      <w:szCs w:val="24"/>
      <w:lang w:eastAsia="de-DE"/>
    </w:rPr>
  </w:style>
  <w:style w:type="character" w:customStyle="1" w:styleId="Heading5Char10">
    <w:name w:val="Heading 5 Char10"/>
    <w:aliases w:val="Questions Char3"/>
    <w:locked/>
    <w:rsid w:val="00256DFE"/>
    <w:rPr>
      <w:rFonts w:ascii="Georgia" w:eastAsia="Times New Roman" w:hAnsi="Georgia" w:cs="Times New Roman"/>
      <w:b/>
      <w:szCs w:val="24"/>
      <w:lang w:eastAsia="de-DE"/>
    </w:rPr>
  </w:style>
  <w:style w:type="character" w:customStyle="1" w:styleId="Heading5Char11">
    <w:name w:val="Heading 5 Char11"/>
    <w:aliases w:val="Questions Char4"/>
    <w:locked/>
    <w:rsid w:val="00903EBE"/>
    <w:rPr>
      <w:rFonts w:ascii="Georgia" w:eastAsia="Times New Roman" w:hAnsi="Georgia" w:cs="Times New Roman"/>
      <w:b/>
      <w:szCs w:val="24"/>
      <w:lang w:eastAsia="de-DE"/>
    </w:rPr>
  </w:style>
  <w:style w:type="character" w:customStyle="1" w:styleId="Heading3Char1">
    <w:name w:val="Heading 3 Char1"/>
    <w:locked/>
    <w:rsid w:val="003D6780"/>
    <w:rPr>
      <w:rFonts w:ascii="Georgia" w:eastAsia="Times New Roman" w:hAnsi="Georgia" w:cs="Times New Roman"/>
      <w:b/>
      <w:sz w:val="22"/>
      <w:szCs w:val="26"/>
      <w:lang w:eastAsia="de-DE"/>
    </w:rPr>
  </w:style>
  <w:style w:type="character" w:customStyle="1" w:styleId="Heading5Char12">
    <w:name w:val="Heading 5 Char12"/>
    <w:aliases w:val="Questions Char5"/>
    <w:locked/>
    <w:rsid w:val="003D6780"/>
    <w:rPr>
      <w:rFonts w:ascii="Georgia" w:eastAsia="Times New Roman" w:hAnsi="Georgia" w:cs="Times New Roman"/>
      <w:b/>
      <w:szCs w:val="24"/>
      <w:lang w:eastAsia="de-DE"/>
    </w:rPr>
  </w:style>
  <w:style w:type="character" w:customStyle="1" w:styleId="Heading5Char13">
    <w:name w:val="Heading 5 Char13"/>
    <w:aliases w:val="Questions Char6"/>
    <w:locked/>
    <w:rsid w:val="00704D25"/>
    <w:rPr>
      <w:rFonts w:ascii="Georgia" w:eastAsia="Times New Roman" w:hAnsi="Georgia" w:cs="Times New Roman"/>
      <w:b/>
      <w:szCs w:val="24"/>
      <w:lang w:eastAsia="de-DE"/>
    </w:rPr>
  </w:style>
  <w:style w:type="character" w:customStyle="1" w:styleId="Strong4">
    <w:name w:val="Strong4"/>
    <w:uiPriority w:val="22"/>
    <w:qFormat/>
    <w:locked/>
    <w:rsid w:val="00974881"/>
    <w:rPr>
      <w:b/>
      <w:bCs/>
    </w:rPr>
  </w:style>
  <w:style w:type="character" w:customStyle="1" w:styleId="Heading5Char14">
    <w:name w:val="Heading 5 Char14"/>
    <w:aliases w:val="Questions Char7"/>
    <w:link w:val="Heading5"/>
    <w:uiPriority w:val="9"/>
    <w:rsid w:val="00E9344E"/>
    <w:rPr>
      <w:rFonts w:ascii="Arial" w:eastAsiaTheme="minorEastAsia" w:hAnsi="Arial" w:cs="Arial"/>
      <w:b/>
      <w:color w:val="1A1A1A" w:themeColor="background1" w:themeShade="1A"/>
      <w:sz w:val="22"/>
      <w:lang w:eastAsia="en-US"/>
    </w:rPr>
  </w:style>
  <w:style w:type="character" w:customStyle="1" w:styleId="Heading3Char2">
    <w:name w:val="Heading 3 Char2"/>
    <w:link w:val="Heading3"/>
    <w:rsid w:val="003865E5"/>
    <w:rPr>
      <w:rFonts w:ascii="Cambria" w:eastAsia="Times New Roman" w:hAnsi="Cambria" w:cs="Times New Roman"/>
      <w:b/>
      <w:bCs/>
      <w:color w:val="4F81BD"/>
      <w:sz w:val="22"/>
      <w:szCs w:val="24"/>
      <w:lang w:eastAsia="de-DE"/>
    </w:rPr>
  </w:style>
  <w:style w:type="character" w:customStyle="1" w:styleId="Heading4Char1">
    <w:name w:val="Heading 4 Char1"/>
    <w:link w:val="Heading4"/>
    <w:rsid w:val="00CB7286"/>
    <w:rPr>
      <w:b/>
      <w:bCs/>
      <w:sz w:val="28"/>
      <w:szCs w:val="28"/>
      <w:lang w:eastAsia="de-DE"/>
    </w:rPr>
  </w:style>
  <w:style w:type="table" w:styleId="LightList-Accent3">
    <w:name w:val="Light List Accent 3"/>
    <w:basedOn w:val="TableNormal"/>
    <w:uiPriority w:val="61"/>
    <w:locked/>
    <w:rsid w:val="00CB7286"/>
    <w:rPr>
      <w:rFonts w:ascii="Calibri" w:hAnsi="Calibri"/>
      <w:sz w:val="22"/>
      <w:szCs w:val="22"/>
      <w:lang w:val="de-DE" w:eastAsia="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MittlereSchattierung1-Akzent11">
    <w:name w:val="Mittlere Schattierung 1 - Akzent 11"/>
    <w:basedOn w:val="TableNormal"/>
    <w:uiPriority w:val="63"/>
    <w:locked/>
    <w:rsid w:val="00CB728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character" w:customStyle="1" w:styleId="BalloonTextChar1">
    <w:name w:val="Balloon Text Char1"/>
    <w:uiPriority w:val="99"/>
    <w:semiHidden/>
    <w:locked/>
    <w:rsid w:val="000D2D0B"/>
    <w:rPr>
      <w:rFonts w:ascii="Tahoma" w:hAnsi="Tahoma" w:cs="Tahoma"/>
      <w:sz w:val="16"/>
      <w:szCs w:val="16"/>
      <w:lang w:val="en-GB" w:eastAsia="en-GB"/>
    </w:rPr>
  </w:style>
  <w:style w:type="character" w:customStyle="1" w:styleId="31TextobasenotadeprensaCNMVCar">
    <w:name w:val="3.1. Texto base nota de prensa CNMV Car"/>
    <w:locked/>
    <w:rsid w:val="000D2D0B"/>
    <w:rPr>
      <w:rFonts w:ascii="Celeste" w:hAnsi="Celeste" w:cs="Times New Roman"/>
      <w:sz w:val="22"/>
      <w:lang w:val="es-ES" w:eastAsia="es-ES" w:bidi="ar-SA"/>
    </w:rPr>
  </w:style>
  <w:style w:type="paragraph" w:customStyle="1" w:styleId="01Title">
    <w:name w:val="01_Title"/>
    <w:basedOn w:val="Normal"/>
    <w:locked/>
    <w:rsid w:val="000D2D0B"/>
    <w:pPr>
      <w:spacing w:line="340" w:lineRule="exact"/>
      <w:ind w:left="397" w:hanging="397"/>
    </w:pPr>
    <w:rPr>
      <w:b/>
      <w:caps/>
      <w:color w:val="2D4190"/>
      <w:sz w:val="28"/>
      <w:lang w:val="de-DE"/>
    </w:rPr>
  </w:style>
  <w:style w:type="paragraph" w:customStyle="1" w:styleId="04RunningText">
    <w:name w:val="04_Running Text"/>
    <w:basedOn w:val="Normal"/>
    <w:link w:val="04RunningTextChar"/>
    <w:locked/>
    <w:rsid w:val="000D2D0B"/>
    <w:pPr>
      <w:ind w:left="397" w:hanging="397"/>
    </w:pPr>
    <w:rPr>
      <w:lang w:val="x-none"/>
    </w:rPr>
  </w:style>
  <w:style w:type="paragraph" w:customStyle="1" w:styleId="04bListing">
    <w:name w:val="04b_Listing"/>
    <w:basedOn w:val="04RunningText"/>
    <w:locked/>
    <w:rsid w:val="000D2D0B"/>
    <w:pPr>
      <w:tabs>
        <w:tab w:val="num" w:pos="568"/>
      </w:tabs>
      <w:ind w:left="568" w:hanging="284"/>
    </w:pPr>
  </w:style>
  <w:style w:type="paragraph" w:customStyle="1" w:styleId="04cRunningtextleft">
    <w:name w:val="04c_Running text left"/>
    <w:basedOn w:val="04RunningText"/>
    <w:locked/>
    <w:rsid w:val="000D2D0B"/>
    <w:pPr>
      <w:spacing w:after="0"/>
      <w:jc w:val="left"/>
    </w:pPr>
  </w:style>
  <w:style w:type="paragraph" w:customStyle="1" w:styleId="05bHeadline3">
    <w:name w:val="05b_Headline 3"/>
    <w:basedOn w:val="Heading2"/>
    <w:locked/>
    <w:rsid w:val="000D2D0B"/>
    <w:pPr>
      <w:keepNext w:val="0"/>
      <w:keepLines w:val="0"/>
      <w:tabs>
        <w:tab w:val="num" w:pos="567"/>
        <w:tab w:val="left" w:pos="851"/>
      </w:tabs>
      <w:suppressAutoHyphens/>
      <w:spacing w:before="0" w:after="250" w:line="250" w:lineRule="exact"/>
      <w:ind w:left="568" w:hanging="284"/>
    </w:pPr>
    <w:rPr>
      <w:b w:val="0"/>
      <w:iCs/>
      <w:szCs w:val="20"/>
      <w:lang w:val="fr-FR" w:eastAsia="x-none"/>
    </w:rPr>
  </w:style>
  <w:style w:type="character" w:customStyle="1" w:styleId="WW8Num4z1">
    <w:name w:val="WW8Num4z1"/>
    <w:locked/>
    <w:rsid w:val="000D2D0B"/>
    <w:rPr>
      <w:rFonts w:ascii="Courier New" w:hAnsi="Courier New" w:cs="Courier New"/>
    </w:rPr>
  </w:style>
  <w:style w:type="paragraph" w:customStyle="1" w:styleId="TOCHeading1">
    <w:name w:val="TOC Heading1"/>
    <w:basedOn w:val="Heading1"/>
    <w:next w:val="Normal"/>
    <w:unhideWhenUsed/>
    <w:qFormat/>
    <w:locked/>
    <w:rsid w:val="000D2D0B"/>
    <w:pPr>
      <w:keepNext w:val="0"/>
      <w:keepLines/>
      <w:numPr>
        <w:numId w:val="0"/>
      </w:numPr>
      <w:tabs>
        <w:tab w:val="left" w:pos="397"/>
      </w:tabs>
      <w:suppressAutoHyphens/>
      <w:spacing w:before="480" w:after="0" w:line="280" w:lineRule="exact"/>
      <w:ind w:left="720" w:hanging="360"/>
      <w:outlineLvl w:val="9"/>
    </w:pPr>
    <w:rPr>
      <w:rFonts w:ascii="Cambria" w:hAnsi="Cambria" w:cs="Times New Roman"/>
      <w:bCs w:val="0"/>
      <w:color w:val="365F91"/>
      <w:kern w:val="0"/>
      <w:lang w:val="en-US"/>
    </w:rPr>
  </w:style>
  <w:style w:type="paragraph" w:customStyle="1" w:styleId="NoSpacing1">
    <w:name w:val="No Spacing1"/>
    <w:uiPriority w:val="1"/>
    <w:qFormat/>
    <w:locked/>
    <w:rsid w:val="000D2D0B"/>
    <w:pPr>
      <w:suppressAutoHyphens/>
      <w:spacing w:after="250" w:line="276" w:lineRule="auto"/>
      <w:ind w:left="397" w:hanging="397"/>
      <w:jc w:val="both"/>
    </w:pPr>
    <w:rPr>
      <w:rFonts w:ascii="Century Schoolbook" w:hAnsi="Century Schoolbook" w:cs="Garamond"/>
      <w:szCs w:val="22"/>
      <w:lang w:eastAsia="ar-SA"/>
    </w:rPr>
  </w:style>
  <w:style w:type="paragraph" w:customStyle="1" w:styleId="04anumeration0">
    <w:name w:val="04anumeration"/>
    <w:basedOn w:val="Normal"/>
    <w:locked/>
    <w:rsid w:val="000D2D0B"/>
    <w:pPr>
      <w:tabs>
        <w:tab w:val="num" w:pos="284"/>
      </w:tabs>
      <w:ind w:left="284" w:hanging="284"/>
    </w:pPr>
    <w:rPr>
      <w:rFonts w:eastAsia="Calibri"/>
      <w:lang w:eastAsia="en-GB"/>
    </w:rPr>
  </w:style>
  <w:style w:type="paragraph" w:customStyle="1" w:styleId="Listenabsatz1">
    <w:name w:val="Listenabsatz1"/>
    <w:basedOn w:val="Normal"/>
    <w:locked/>
    <w:rsid w:val="000D2D0B"/>
    <w:pPr>
      <w:spacing w:line="260" w:lineRule="atLeast"/>
      <w:ind w:left="720"/>
      <w:contextualSpacing/>
    </w:pPr>
    <w:rPr>
      <w:rFonts w:ascii="Verdana" w:hAnsi="Verdana"/>
      <w:kern w:val="10"/>
      <w:lang w:val="de-DE"/>
    </w:rPr>
  </w:style>
  <w:style w:type="paragraph" w:customStyle="1" w:styleId="Listenabsatz2">
    <w:name w:val="Listenabsatz2"/>
    <w:basedOn w:val="Normal"/>
    <w:locked/>
    <w:rsid w:val="000D2D0B"/>
    <w:pPr>
      <w:spacing w:line="260" w:lineRule="atLeast"/>
      <w:ind w:left="720"/>
      <w:contextualSpacing/>
    </w:pPr>
    <w:rPr>
      <w:rFonts w:ascii="Verdana" w:hAnsi="Verdana"/>
      <w:kern w:val="10"/>
      <w:lang w:val="de-DE"/>
    </w:rPr>
  </w:style>
  <w:style w:type="paragraph" w:customStyle="1" w:styleId="Considrant">
    <w:name w:val="Considérant"/>
    <w:basedOn w:val="Normal"/>
    <w:locked/>
    <w:rsid w:val="000D2D0B"/>
    <w:pPr>
      <w:numPr>
        <w:numId w:val="14"/>
      </w:numPr>
      <w:spacing w:before="120" w:after="120"/>
    </w:pPr>
    <w:rPr>
      <w:rFonts w:ascii="Times New Roman" w:hAnsi="Times New Roman"/>
      <w:sz w:val="24"/>
    </w:rPr>
  </w:style>
  <w:style w:type="paragraph" w:customStyle="1" w:styleId="Institutionquisigne">
    <w:name w:val="Institution qui signe"/>
    <w:basedOn w:val="Normal"/>
    <w:next w:val="Normal"/>
    <w:locked/>
    <w:rsid w:val="000D2D0B"/>
    <w:pPr>
      <w:keepNext/>
      <w:tabs>
        <w:tab w:val="left" w:pos="4252"/>
      </w:tabs>
      <w:spacing w:before="720"/>
    </w:pPr>
    <w:rPr>
      <w:rFonts w:ascii="Times New Roman" w:hAnsi="Times New Roman"/>
      <w:i/>
      <w:sz w:val="24"/>
    </w:rPr>
  </w:style>
  <w:style w:type="paragraph" w:customStyle="1" w:styleId="Paragrafoelenco1">
    <w:name w:val="Paragrafo elenco1"/>
    <w:basedOn w:val="Normal"/>
    <w:locked/>
    <w:rsid w:val="000D2D0B"/>
    <w:pPr>
      <w:ind w:left="720"/>
      <w:contextualSpacing/>
    </w:pPr>
    <w:rPr>
      <w:rFonts w:ascii="Cambria" w:hAnsi="Cambria"/>
      <w:sz w:val="24"/>
      <w:lang w:val="en-US"/>
    </w:rPr>
  </w:style>
  <w:style w:type="character" w:customStyle="1" w:styleId="CommentTextChar2">
    <w:name w:val="Comment Text Char2"/>
    <w:semiHidden/>
    <w:locked/>
    <w:rsid w:val="000D2D0B"/>
    <w:rPr>
      <w:rFonts w:ascii="Arial" w:hAnsi="Arial" w:cs="Times New Roman"/>
      <w:lang w:val="en-GB" w:eastAsia="en-GB" w:bidi="ar-SA"/>
    </w:rPr>
  </w:style>
  <w:style w:type="character" w:customStyle="1" w:styleId="subparatext">
    <w:name w:val="subparatext"/>
    <w:locked/>
    <w:rsid w:val="000D2D0B"/>
    <w:rPr>
      <w:rFonts w:cs="Times New Roman"/>
    </w:rPr>
  </w:style>
  <w:style w:type="paragraph" w:customStyle="1" w:styleId="Normal12Hanging">
    <w:name w:val="Normal12Hanging"/>
    <w:basedOn w:val="Normal"/>
    <w:rsid w:val="000D2D0B"/>
    <w:pPr>
      <w:widowControl w:val="0"/>
      <w:spacing w:after="240"/>
      <w:ind w:left="357" w:hanging="357"/>
    </w:pPr>
    <w:rPr>
      <w:rFonts w:ascii="Times New Roman" w:hAnsi="Times New Roman"/>
      <w:sz w:val="24"/>
      <w:lang w:eastAsia="en-GB"/>
    </w:rPr>
  </w:style>
  <w:style w:type="paragraph" w:customStyle="1" w:styleId="NormalGeorgia">
    <w:name w:val="Normal + Georgia"/>
    <w:aliases w:val="10 pt"/>
    <w:basedOn w:val="Normal"/>
    <w:rsid w:val="000D2D0B"/>
  </w:style>
  <w:style w:type="paragraph" w:customStyle="1" w:styleId="Sbuchead">
    <w:name w:val="Sbuchead"/>
    <w:basedOn w:val="Normal"/>
    <w:locked/>
    <w:rsid w:val="000D2D0B"/>
    <w:pPr>
      <w:spacing w:after="360"/>
    </w:pPr>
    <w:rPr>
      <w:rFonts w:ascii="Times New Roman" w:hAnsi="Times New Roman"/>
      <w:b/>
      <w:caps/>
      <w:sz w:val="24"/>
      <w:lang w:eastAsia="en-GB"/>
    </w:rPr>
  </w:style>
  <w:style w:type="paragraph" w:customStyle="1" w:styleId="Applicationdirecte">
    <w:name w:val="Application directe"/>
    <w:basedOn w:val="Normal"/>
    <w:next w:val="Fait"/>
    <w:locked/>
    <w:rsid w:val="000D2D0B"/>
    <w:pPr>
      <w:spacing w:before="480" w:after="120"/>
    </w:pPr>
    <w:rPr>
      <w:rFonts w:ascii="Times New Roman" w:hAnsi="Times New Roman"/>
      <w:sz w:val="24"/>
    </w:rPr>
  </w:style>
  <w:style w:type="paragraph" w:customStyle="1" w:styleId="Fait">
    <w:name w:val="Fait à"/>
    <w:basedOn w:val="Normal"/>
    <w:next w:val="Institutionquisigne"/>
    <w:locked/>
    <w:rsid w:val="000D2D0B"/>
    <w:pPr>
      <w:keepNext/>
      <w:spacing w:before="120"/>
    </w:pPr>
    <w:rPr>
      <w:rFonts w:ascii="Times New Roman" w:hAnsi="Times New Roman"/>
      <w:sz w:val="24"/>
    </w:rPr>
  </w:style>
  <w:style w:type="paragraph" w:customStyle="1" w:styleId="Formuledadoption">
    <w:name w:val="Formule d'adoption"/>
    <w:basedOn w:val="Normal"/>
    <w:next w:val="Titrearticle"/>
    <w:locked/>
    <w:rsid w:val="000D2D0B"/>
    <w:pPr>
      <w:keepNext/>
      <w:spacing w:before="120" w:after="120"/>
    </w:pPr>
    <w:rPr>
      <w:rFonts w:ascii="Times New Roman" w:hAnsi="Times New Roman"/>
      <w:sz w:val="24"/>
    </w:rPr>
  </w:style>
  <w:style w:type="paragraph" w:customStyle="1" w:styleId="Personnequisigne">
    <w:name w:val="Personne qui signe"/>
    <w:basedOn w:val="Normal"/>
    <w:next w:val="Institutionquisigne"/>
    <w:locked/>
    <w:rsid w:val="000D2D0B"/>
    <w:pPr>
      <w:tabs>
        <w:tab w:val="left" w:pos="4252"/>
      </w:tabs>
    </w:pPr>
    <w:rPr>
      <w:rFonts w:ascii="Times New Roman" w:hAnsi="Times New Roman"/>
      <w:i/>
      <w:sz w:val="24"/>
    </w:rPr>
  </w:style>
  <w:style w:type="paragraph" w:customStyle="1" w:styleId="Titrearticle">
    <w:name w:val="Titre article"/>
    <w:basedOn w:val="Normal"/>
    <w:next w:val="Normal"/>
    <w:link w:val="TitrearticleChar"/>
    <w:uiPriority w:val="99"/>
    <w:locked/>
    <w:rsid w:val="000D2D0B"/>
    <w:pPr>
      <w:keepNext/>
      <w:spacing w:before="360" w:after="120"/>
      <w:jc w:val="center"/>
    </w:pPr>
    <w:rPr>
      <w:rFonts w:ascii="Times New Roman" w:hAnsi="Times New Roman"/>
      <w:i/>
      <w:sz w:val="24"/>
      <w:lang w:val="x-none" w:eastAsia="x-none"/>
    </w:rPr>
  </w:style>
  <w:style w:type="paragraph" w:customStyle="1" w:styleId="Titreobjet">
    <w:name w:val="Titre objet"/>
    <w:basedOn w:val="Normal"/>
    <w:next w:val="Normal"/>
    <w:locked/>
    <w:rsid w:val="000D2D0B"/>
    <w:pPr>
      <w:spacing w:before="360" w:after="360"/>
      <w:jc w:val="center"/>
    </w:pPr>
    <w:rPr>
      <w:rFonts w:ascii="Times New Roman" w:hAnsi="Times New Roman"/>
      <w:b/>
      <w:sz w:val="24"/>
    </w:rPr>
  </w:style>
  <w:style w:type="paragraph" w:customStyle="1" w:styleId="Typedudocument">
    <w:name w:val="Type du document"/>
    <w:basedOn w:val="Normal"/>
    <w:next w:val="Titreobjet"/>
    <w:locked/>
    <w:rsid w:val="000D2D0B"/>
    <w:pPr>
      <w:spacing w:before="360"/>
      <w:jc w:val="center"/>
    </w:pPr>
    <w:rPr>
      <w:rFonts w:ascii="Times New Roman" w:hAnsi="Times New Roman"/>
      <w:b/>
      <w:sz w:val="24"/>
    </w:rPr>
  </w:style>
  <w:style w:type="paragraph" w:customStyle="1" w:styleId="HeaderLandscape">
    <w:name w:val="HeaderLandscape"/>
    <w:basedOn w:val="Normal"/>
    <w:locked/>
    <w:rsid w:val="000D2D0B"/>
    <w:pPr>
      <w:tabs>
        <w:tab w:val="center" w:pos="7285"/>
        <w:tab w:val="right" w:pos="14003"/>
      </w:tabs>
      <w:spacing w:before="120" w:after="120"/>
    </w:pPr>
    <w:rPr>
      <w:rFonts w:ascii="Times New Roman" w:hAnsi="Times New Roman"/>
      <w:sz w:val="24"/>
    </w:rPr>
  </w:style>
  <w:style w:type="paragraph" w:customStyle="1" w:styleId="FooterLandscape">
    <w:name w:val="FooterLandscape"/>
    <w:basedOn w:val="Normal"/>
    <w:locked/>
    <w:rsid w:val="000D2D0B"/>
    <w:pPr>
      <w:tabs>
        <w:tab w:val="center" w:pos="7285"/>
        <w:tab w:val="center" w:pos="10913"/>
        <w:tab w:val="right" w:pos="15137"/>
      </w:tabs>
      <w:spacing w:before="360"/>
      <w:ind w:left="-567" w:right="-567"/>
    </w:pPr>
    <w:rPr>
      <w:rFonts w:ascii="Times New Roman" w:hAnsi="Times New Roman"/>
      <w:sz w:val="24"/>
    </w:rPr>
  </w:style>
  <w:style w:type="paragraph" w:customStyle="1" w:styleId="Text1">
    <w:name w:val="Text 1"/>
    <w:basedOn w:val="Normal"/>
    <w:locked/>
    <w:rsid w:val="000D2D0B"/>
    <w:pPr>
      <w:spacing w:before="120" w:after="120"/>
      <w:ind w:left="850"/>
    </w:pPr>
    <w:rPr>
      <w:rFonts w:ascii="Times New Roman" w:hAnsi="Times New Roman"/>
      <w:sz w:val="24"/>
    </w:rPr>
  </w:style>
  <w:style w:type="paragraph" w:customStyle="1" w:styleId="Text2">
    <w:name w:val="Text 2"/>
    <w:basedOn w:val="Normal"/>
    <w:locked/>
    <w:rsid w:val="000D2D0B"/>
    <w:pPr>
      <w:spacing w:before="120" w:after="120"/>
      <w:ind w:left="1417"/>
    </w:pPr>
    <w:rPr>
      <w:rFonts w:ascii="Times New Roman" w:hAnsi="Times New Roman"/>
      <w:sz w:val="24"/>
    </w:rPr>
  </w:style>
  <w:style w:type="paragraph" w:customStyle="1" w:styleId="Text3">
    <w:name w:val="Text 3"/>
    <w:basedOn w:val="Normal"/>
    <w:locked/>
    <w:rsid w:val="000D2D0B"/>
    <w:pPr>
      <w:spacing w:before="120" w:after="120"/>
      <w:ind w:left="1984"/>
    </w:pPr>
    <w:rPr>
      <w:rFonts w:ascii="Times New Roman" w:hAnsi="Times New Roman"/>
      <w:sz w:val="24"/>
    </w:rPr>
  </w:style>
  <w:style w:type="paragraph" w:customStyle="1" w:styleId="Text4">
    <w:name w:val="Text 4"/>
    <w:basedOn w:val="Normal"/>
    <w:locked/>
    <w:rsid w:val="000D2D0B"/>
    <w:pPr>
      <w:spacing w:before="120" w:after="120"/>
      <w:ind w:left="2551"/>
    </w:pPr>
    <w:rPr>
      <w:rFonts w:ascii="Times New Roman" w:hAnsi="Times New Roman"/>
      <w:sz w:val="24"/>
    </w:rPr>
  </w:style>
  <w:style w:type="paragraph" w:customStyle="1" w:styleId="NormalCentered">
    <w:name w:val="Normal Centered"/>
    <w:basedOn w:val="Normal"/>
    <w:rsid w:val="000D2D0B"/>
    <w:pPr>
      <w:spacing w:before="120" w:after="120"/>
      <w:jc w:val="center"/>
    </w:pPr>
    <w:rPr>
      <w:rFonts w:ascii="Times New Roman" w:hAnsi="Times New Roman"/>
      <w:sz w:val="24"/>
    </w:rPr>
  </w:style>
  <w:style w:type="paragraph" w:customStyle="1" w:styleId="NormalLeft">
    <w:name w:val="Normal Left"/>
    <w:basedOn w:val="Normal"/>
    <w:rsid w:val="000D2D0B"/>
    <w:pPr>
      <w:spacing w:before="120" w:after="120"/>
    </w:pPr>
    <w:rPr>
      <w:rFonts w:ascii="Times New Roman" w:hAnsi="Times New Roman"/>
      <w:sz w:val="24"/>
    </w:rPr>
  </w:style>
  <w:style w:type="paragraph" w:customStyle="1" w:styleId="NormalRight">
    <w:name w:val="Normal Right"/>
    <w:basedOn w:val="Normal"/>
    <w:rsid w:val="000D2D0B"/>
    <w:pPr>
      <w:spacing w:before="120" w:after="120"/>
      <w:jc w:val="right"/>
    </w:pPr>
    <w:rPr>
      <w:rFonts w:ascii="Times New Roman" w:hAnsi="Times New Roman"/>
      <w:sz w:val="24"/>
    </w:rPr>
  </w:style>
  <w:style w:type="paragraph" w:customStyle="1" w:styleId="QuotedText">
    <w:name w:val="Quoted Text"/>
    <w:basedOn w:val="Normal"/>
    <w:locked/>
    <w:rsid w:val="000D2D0B"/>
    <w:pPr>
      <w:spacing w:before="120" w:after="120"/>
      <w:ind w:left="1417"/>
    </w:pPr>
    <w:rPr>
      <w:rFonts w:ascii="Times New Roman" w:hAnsi="Times New Roman"/>
      <w:sz w:val="24"/>
    </w:rPr>
  </w:style>
  <w:style w:type="paragraph" w:customStyle="1" w:styleId="Point0">
    <w:name w:val="Point 0"/>
    <w:basedOn w:val="Normal"/>
    <w:locked/>
    <w:rsid w:val="000D2D0B"/>
    <w:pPr>
      <w:spacing w:before="120" w:after="120"/>
      <w:ind w:left="850" w:hanging="850"/>
    </w:pPr>
    <w:rPr>
      <w:rFonts w:ascii="Times New Roman" w:hAnsi="Times New Roman"/>
      <w:sz w:val="24"/>
    </w:rPr>
  </w:style>
  <w:style w:type="paragraph" w:customStyle="1" w:styleId="Point1">
    <w:name w:val="Point 1"/>
    <w:basedOn w:val="Normal"/>
    <w:locked/>
    <w:rsid w:val="000D2D0B"/>
    <w:pPr>
      <w:spacing w:before="120" w:after="120"/>
      <w:ind w:left="1417" w:hanging="567"/>
    </w:pPr>
    <w:rPr>
      <w:rFonts w:ascii="Times New Roman" w:hAnsi="Times New Roman"/>
      <w:sz w:val="24"/>
    </w:rPr>
  </w:style>
  <w:style w:type="paragraph" w:customStyle="1" w:styleId="Point2">
    <w:name w:val="Point 2"/>
    <w:basedOn w:val="Normal"/>
    <w:locked/>
    <w:rsid w:val="000D2D0B"/>
    <w:pPr>
      <w:spacing w:before="120" w:after="120"/>
      <w:ind w:left="1984" w:hanging="567"/>
    </w:pPr>
    <w:rPr>
      <w:rFonts w:ascii="Times New Roman" w:hAnsi="Times New Roman"/>
      <w:sz w:val="24"/>
    </w:rPr>
  </w:style>
  <w:style w:type="paragraph" w:customStyle="1" w:styleId="Point3">
    <w:name w:val="Point 3"/>
    <w:basedOn w:val="Normal"/>
    <w:locked/>
    <w:rsid w:val="000D2D0B"/>
    <w:pPr>
      <w:spacing w:before="120" w:after="120"/>
      <w:ind w:left="2551" w:hanging="567"/>
    </w:pPr>
    <w:rPr>
      <w:rFonts w:ascii="Times New Roman" w:hAnsi="Times New Roman"/>
      <w:sz w:val="24"/>
    </w:rPr>
  </w:style>
  <w:style w:type="paragraph" w:customStyle="1" w:styleId="Point4">
    <w:name w:val="Point 4"/>
    <w:basedOn w:val="Normal"/>
    <w:locked/>
    <w:rsid w:val="000D2D0B"/>
    <w:pPr>
      <w:spacing w:before="120" w:after="120"/>
      <w:ind w:left="3118" w:hanging="567"/>
    </w:pPr>
    <w:rPr>
      <w:rFonts w:ascii="Times New Roman" w:hAnsi="Times New Roman"/>
      <w:sz w:val="24"/>
    </w:rPr>
  </w:style>
  <w:style w:type="paragraph" w:customStyle="1" w:styleId="Tiret0">
    <w:name w:val="Tiret 0"/>
    <w:basedOn w:val="Point0"/>
    <w:locked/>
    <w:rsid w:val="000D2D0B"/>
    <w:pPr>
      <w:numPr>
        <w:numId w:val="17"/>
      </w:numPr>
    </w:pPr>
  </w:style>
  <w:style w:type="paragraph" w:customStyle="1" w:styleId="Tiret2">
    <w:name w:val="Tiret 2"/>
    <w:basedOn w:val="Point2"/>
    <w:locked/>
    <w:rsid w:val="000D2D0B"/>
    <w:pPr>
      <w:tabs>
        <w:tab w:val="num" w:pos="1984"/>
      </w:tabs>
    </w:pPr>
  </w:style>
  <w:style w:type="paragraph" w:customStyle="1" w:styleId="Tiret3">
    <w:name w:val="Tiret 3"/>
    <w:basedOn w:val="Point3"/>
    <w:locked/>
    <w:rsid w:val="000D2D0B"/>
    <w:pPr>
      <w:numPr>
        <w:numId w:val="18"/>
      </w:numPr>
    </w:pPr>
  </w:style>
  <w:style w:type="paragraph" w:customStyle="1" w:styleId="Tiret4">
    <w:name w:val="Tiret 4"/>
    <w:basedOn w:val="Point4"/>
    <w:locked/>
    <w:rsid w:val="000D2D0B"/>
    <w:pPr>
      <w:numPr>
        <w:numId w:val="19"/>
      </w:numPr>
    </w:pPr>
  </w:style>
  <w:style w:type="paragraph" w:customStyle="1" w:styleId="PointDouble0">
    <w:name w:val="PointDouble 0"/>
    <w:basedOn w:val="Normal"/>
    <w:locked/>
    <w:rsid w:val="000D2D0B"/>
    <w:pPr>
      <w:tabs>
        <w:tab w:val="left" w:pos="850"/>
      </w:tabs>
      <w:spacing w:before="120" w:after="120"/>
      <w:ind w:left="1417" w:hanging="1417"/>
    </w:pPr>
    <w:rPr>
      <w:rFonts w:ascii="Times New Roman" w:hAnsi="Times New Roman"/>
      <w:sz w:val="24"/>
    </w:rPr>
  </w:style>
  <w:style w:type="paragraph" w:customStyle="1" w:styleId="PointDouble1">
    <w:name w:val="PointDouble 1"/>
    <w:basedOn w:val="Normal"/>
    <w:locked/>
    <w:rsid w:val="000D2D0B"/>
    <w:pPr>
      <w:tabs>
        <w:tab w:val="left" w:pos="1417"/>
      </w:tabs>
      <w:spacing w:before="120" w:after="120"/>
      <w:ind w:left="1984" w:hanging="1134"/>
    </w:pPr>
    <w:rPr>
      <w:rFonts w:ascii="Times New Roman" w:hAnsi="Times New Roman"/>
      <w:sz w:val="24"/>
    </w:rPr>
  </w:style>
  <w:style w:type="paragraph" w:customStyle="1" w:styleId="PointDouble2">
    <w:name w:val="PointDouble 2"/>
    <w:basedOn w:val="Normal"/>
    <w:locked/>
    <w:rsid w:val="000D2D0B"/>
    <w:pPr>
      <w:tabs>
        <w:tab w:val="left" w:pos="1984"/>
      </w:tabs>
      <w:spacing w:before="120" w:after="120"/>
      <w:ind w:left="2551" w:hanging="1134"/>
    </w:pPr>
    <w:rPr>
      <w:rFonts w:ascii="Times New Roman" w:hAnsi="Times New Roman"/>
      <w:sz w:val="24"/>
    </w:rPr>
  </w:style>
  <w:style w:type="paragraph" w:customStyle="1" w:styleId="PointDouble3">
    <w:name w:val="PointDouble 3"/>
    <w:basedOn w:val="Normal"/>
    <w:locked/>
    <w:rsid w:val="000D2D0B"/>
    <w:pPr>
      <w:tabs>
        <w:tab w:val="left" w:pos="2551"/>
      </w:tabs>
      <w:spacing w:before="120" w:after="120"/>
      <w:ind w:left="3118" w:hanging="1134"/>
    </w:pPr>
    <w:rPr>
      <w:rFonts w:ascii="Times New Roman" w:hAnsi="Times New Roman"/>
      <w:sz w:val="24"/>
    </w:rPr>
  </w:style>
  <w:style w:type="paragraph" w:customStyle="1" w:styleId="PointDouble4">
    <w:name w:val="PointDouble 4"/>
    <w:basedOn w:val="Normal"/>
    <w:locked/>
    <w:rsid w:val="000D2D0B"/>
    <w:pPr>
      <w:tabs>
        <w:tab w:val="left" w:pos="3118"/>
      </w:tabs>
      <w:spacing w:before="120" w:after="120"/>
      <w:ind w:left="3685" w:hanging="1134"/>
    </w:pPr>
    <w:rPr>
      <w:rFonts w:ascii="Times New Roman" w:hAnsi="Times New Roman"/>
      <w:sz w:val="24"/>
    </w:rPr>
  </w:style>
  <w:style w:type="paragraph" w:customStyle="1" w:styleId="PointTriple0">
    <w:name w:val="PointTriple 0"/>
    <w:basedOn w:val="Normal"/>
    <w:locked/>
    <w:rsid w:val="000D2D0B"/>
    <w:pPr>
      <w:tabs>
        <w:tab w:val="left" w:pos="850"/>
        <w:tab w:val="left" w:pos="1417"/>
      </w:tabs>
      <w:spacing w:before="120" w:after="120"/>
      <w:ind w:left="1984" w:hanging="1984"/>
    </w:pPr>
    <w:rPr>
      <w:rFonts w:ascii="Times New Roman" w:hAnsi="Times New Roman"/>
      <w:sz w:val="24"/>
    </w:rPr>
  </w:style>
  <w:style w:type="paragraph" w:customStyle="1" w:styleId="PointTriple1">
    <w:name w:val="PointTriple 1"/>
    <w:basedOn w:val="Normal"/>
    <w:locked/>
    <w:rsid w:val="000D2D0B"/>
    <w:pPr>
      <w:tabs>
        <w:tab w:val="left" w:pos="1417"/>
        <w:tab w:val="left" w:pos="1984"/>
      </w:tabs>
      <w:spacing w:before="120" w:after="120"/>
      <w:ind w:left="2551" w:hanging="1701"/>
    </w:pPr>
    <w:rPr>
      <w:rFonts w:ascii="Times New Roman" w:hAnsi="Times New Roman"/>
      <w:sz w:val="24"/>
    </w:rPr>
  </w:style>
  <w:style w:type="paragraph" w:customStyle="1" w:styleId="PointTriple2">
    <w:name w:val="PointTriple 2"/>
    <w:basedOn w:val="Normal"/>
    <w:locked/>
    <w:rsid w:val="000D2D0B"/>
    <w:pPr>
      <w:tabs>
        <w:tab w:val="left" w:pos="1984"/>
        <w:tab w:val="left" w:pos="2551"/>
      </w:tabs>
      <w:spacing w:before="120" w:after="120"/>
      <w:ind w:left="3118" w:hanging="1701"/>
    </w:pPr>
    <w:rPr>
      <w:rFonts w:ascii="Times New Roman" w:hAnsi="Times New Roman"/>
      <w:sz w:val="24"/>
    </w:rPr>
  </w:style>
  <w:style w:type="paragraph" w:customStyle="1" w:styleId="PointTriple3">
    <w:name w:val="PointTriple 3"/>
    <w:basedOn w:val="Normal"/>
    <w:locked/>
    <w:rsid w:val="000D2D0B"/>
    <w:pPr>
      <w:tabs>
        <w:tab w:val="left" w:pos="2551"/>
        <w:tab w:val="left" w:pos="3118"/>
      </w:tabs>
      <w:spacing w:before="120" w:after="120"/>
      <w:ind w:left="3685" w:hanging="1701"/>
    </w:pPr>
    <w:rPr>
      <w:rFonts w:ascii="Times New Roman" w:hAnsi="Times New Roman"/>
      <w:sz w:val="24"/>
    </w:rPr>
  </w:style>
  <w:style w:type="paragraph" w:customStyle="1" w:styleId="PointTriple4">
    <w:name w:val="PointTriple 4"/>
    <w:basedOn w:val="Normal"/>
    <w:locked/>
    <w:rsid w:val="000D2D0B"/>
    <w:pPr>
      <w:tabs>
        <w:tab w:val="left" w:pos="3118"/>
        <w:tab w:val="left" w:pos="3685"/>
      </w:tabs>
      <w:spacing w:before="120" w:after="120"/>
      <w:ind w:left="4252" w:hanging="1701"/>
    </w:pPr>
    <w:rPr>
      <w:rFonts w:ascii="Times New Roman" w:hAnsi="Times New Roman"/>
      <w:sz w:val="24"/>
    </w:rPr>
  </w:style>
  <w:style w:type="paragraph" w:customStyle="1" w:styleId="NumPar1">
    <w:name w:val="NumPar 1"/>
    <w:basedOn w:val="Normal"/>
    <w:next w:val="Text1"/>
    <w:locked/>
    <w:rsid w:val="000D2D0B"/>
    <w:pPr>
      <w:numPr>
        <w:numId w:val="20"/>
      </w:numPr>
      <w:spacing w:before="120" w:after="120"/>
    </w:pPr>
    <w:rPr>
      <w:rFonts w:ascii="Times New Roman" w:hAnsi="Times New Roman"/>
      <w:sz w:val="24"/>
    </w:rPr>
  </w:style>
  <w:style w:type="paragraph" w:customStyle="1" w:styleId="NumPar2">
    <w:name w:val="NumPar 2"/>
    <w:basedOn w:val="Normal"/>
    <w:next w:val="Text1"/>
    <w:locked/>
    <w:rsid w:val="000D2D0B"/>
    <w:pPr>
      <w:numPr>
        <w:ilvl w:val="1"/>
        <w:numId w:val="20"/>
      </w:numPr>
      <w:spacing w:before="120" w:after="120"/>
    </w:pPr>
    <w:rPr>
      <w:rFonts w:ascii="Times New Roman" w:hAnsi="Times New Roman"/>
      <w:sz w:val="24"/>
    </w:rPr>
  </w:style>
  <w:style w:type="paragraph" w:customStyle="1" w:styleId="NumPar3">
    <w:name w:val="NumPar 3"/>
    <w:basedOn w:val="Normal"/>
    <w:next w:val="Text1"/>
    <w:locked/>
    <w:rsid w:val="000D2D0B"/>
    <w:pPr>
      <w:numPr>
        <w:ilvl w:val="2"/>
        <w:numId w:val="20"/>
      </w:numPr>
      <w:spacing w:before="120" w:after="120"/>
    </w:pPr>
    <w:rPr>
      <w:rFonts w:ascii="Times New Roman" w:hAnsi="Times New Roman"/>
      <w:sz w:val="24"/>
    </w:rPr>
  </w:style>
  <w:style w:type="paragraph" w:customStyle="1" w:styleId="NumPar4">
    <w:name w:val="NumPar 4"/>
    <w:basedOn w:val="Normal"/>
    <w:next w:val="Text1"/>
    <w:locked/>
    <w:rsid w:val="000D2D0B"/>
    <w:pPr>
      <w:numPr>
        <w:ilvl w:val="3"/>
        <w:numId w:val="20"/>
      </w:numPr>
      <w:spacing w:before="120" w:after="120"/>
    </w:pPr>
    <w:rPr>
      <w:rFonts w:ascii="Times New Roman" w:hAnsi="Times New Roman"/>
      <w:sz w:val="24"/>
    </w:rPr>
  </w:style>
  <w:style w:type="paragraph" w:customStyle="1" w:styleId="ManualNumPar2">
    <w:name w:val="Manual NumPar 2"/>
    <w:basedOn w:val="Normal"/>
    <w:next w:val="Text1"/>
    <w:locked/>
    <w:rsid w:val="000D2D0B"/>
    <w:pPr>
      <w:spacing w:before="120" w:after="120"/>
      <w:ind w:left="850" w:hanging="850"/>
    </w:pPr>
    <w:rPr>
      <w:rFonts w:ascii="Times New Roman" w:hAnsi="Times New Roman"/>
      <w:sz w:val="24"/>
    </w:rPr>
  </w:style>
  <w:style w:type="paragraph" w:customStyle="1" w:styleId="ManualNumPar3">
    <w:name w:val="Manual NumPar 3"/>
    <w:basedOn w:val="Normal"/>
    <w:next w:val="Text1"/>
    <w:locked/>
    <w:rsid w:val="000D2D0B"/>
    <w:pPr>
      <w:spacing w:before="120" w:after="120"/>
      <w:ind w:left="850" w:hanging="850"/>
    </w:pPr>
    <w:rPr>
      <w:rFonts w:ascii="Times New Roman" w:hAnsi="Times New Roman"/>
      <w:sz w:val="24"/>
    </w:rPr>
  </w:style>
  <w:style w:type="paragraph" w:customStyle="1" w:styleId="ManualNumPar4">
    <w:name w:val="Manual NumPar 4"/>
    <w:basedOn w:val="Normal"/>
    <w:next w:val="Text1"/>
    <w:locked/>
    <w:rsid w:val="000D2D0B"/>
    <w:pPr>
      <w:spacing w:before="120" w:after="120"/>
      <w:ind w:left="850" w:hanging="850"/>
    </w:pPr>
    <w:rPr>
      <w:rFonts w:ascii="Times New Roman" w:hAnsi="Times New Roman"/>
      <w:sz w:val="24"/>
    </w:rPr>
  </w:style>
  <w:style w:type="paragraph" w:customStyle="1" w:styleId="QuotedNumPar">
    <w:name w:val="Quoted NumPar"/>
    <w:basedOn w:val="Normal"/>
    <w:locked/>
    <w:rsid w:val="000D2D0B"/>
    <w:pPr>
      <w:spacing w:before="120" w:after="120"/>
      <w:ind w:left="1417" w:hanging="567"/>
    </w:pPr>
    <w:rPr>
      <w:rFonts w:ascii="Times New Roman" w:hAnsi="Times New Roman"/>
      <w:sz w:val="24"/>
    </w:rPr>
  </w:style>
  <w:style w:type="paragraph" w:customStyle="1" w:styleId="ManualHeading1">
    <w:name w:val="Manual Heading 1"/>
    <w:basedOn w:val="Normal"/>
    <w:next w:val="Text1"/>
    <w:locked/>
    <w:rsid w:val="000D2D0B"/>
    <w:pPr>
      <w:keepNext/>
      <w:tabs>
        <w:tab w:val="left" w:pos="850"/>
      </w:tabs>
      <w:spacing w:before="360" w:after="120"/>
      <w:ind w:left="850" w:hanging="850"/>
      <w:outlineLvl w:val="0"/>
    </w:pPr>
    <w:rPr>
      <w:rFonts w:ascii="Times New Roman" w:hAnsi="Times New Roman"/>
      <w:b/>
      <w:smallCaps/>
      <w:sz w:val="24"/>
    </w:rPr>
  </w:style>
  <w:style w:type="paragraph" w:customStyle="1" w:styleId="ManualHeading2">
    <w:name w:val="Manual Heading 2"/>
    <w:basedOn w:val="Normal"/>
    <w:next w:val="Text1"/>
    <w:locked/>
    <w:rsid w:val="000D2D0B"/>
    <w:pPr>
      <w:keepNext/>
      <w:tabs>
        <w:tab w:val="left" w:pos="850"/>
      </w:tabs>
      <w:spacing w:before="120" w:after="120"/>
      <w:ind w:left="850" w:hanging="850"/>
      <w:outlineLvl w:val="1"/>
    </w:pPr>
    <w:rPr>
      <w:rFonts w:ascii="Times New Roman" w:hAnsi="Times New Roman"/>
      <w:b/>
      <w:sz w:val="24"/>
    </w:rPr>
  </w:style>
  <w:style w:type="paragraph" w:customStyle="1" w:styleId="ManualHeading3">
    <w:name w:val="Manual Heading 3"/>
    <w:basedOn w:val="Normal"/>
    <w:next w:val="Text1"/>
    <w:locked/>
    <w:rsid w:val="000D2D0B"/>
    <w:pPr>
      <w:keepNext/>
      <w:tabs>
        <w:tab w:val="left" w:pos="850"/>
      </w:tabs>
      <w:spacing w:before="120" w:after="120"/>
      <w:ind w:left="850" w:hanging="850"/>
      <w:outlineLvl w:val="2"/>
    </w:pPr>
    <w:rPr>
      <w:rFonts w:ascii="Times New Roman" w:hAnsi="Times New Roman"/>
      <w:i/>
      <w:sz w:val="24"/>
    </w:rPr>
  </w:style>
  <w:style w:type="paragraph" w:customStyle="1" w:styleId="ManualHeading4">
    <w:name w:val="Manual Heading 4"/>
    <w:basedOn w:val="Normal"/>
    <w:next w:val="Text1"/>
    <w:locked/>
    <w:rsid w:val="000D2D0B"/>
    <w:pPr>
      <w:keepNext/>
      <w:tabs>
        <w:tab w:val="left" w:pos="850"/>
      </w:tabs>
      <w:spacing w:before="120" w:after="120"/>
      <w:ind w:left="850" w:hanging="850"/>
      <w:outlineLvl w:val="3"/>
    </w:pPr>
    <w:rPr>
      <w:rFonts w:ascii="Times New Roman" w:hAnsi="Times New Roman"/>
      <w:sz w:val="24"/>
    </w:rPr>
  </w:style>
  <w:style w:type="paragraph" w:customStyle="1" w:styleId="ChapterTitle">
    <w:name w:val="ChapterTitle"/>
    <w:basedOn w:val="Normal"/>
    <w:next w:val="Normal"/>
    <w:locked/>
    <w:rsid w:val="000D2D0B"/>
    <w:pPr>
      <w:keepNext/>
      <w:spacing w:before="120" w:after="360"/>
      <w:jc w:val="center"/>
    </w:pPr>
    <w:rPr>
      <w:rFonts w:ascii="Times New Roman" w:hAnsi="Times New Roman"/>
      <w:b/>
      <w:sz w:val="32"/>
    </w:rPr>
  </w:style>
  <w:style w:type="paragraph" w:customStyle="1" w:styleId="PartTitle">
    <w:name w:val="PartTitle"/>
    <w:basedOn w:val="Normal"/>
    <w:next w:val="ChapterTitle"/>
    <w:locked/>
    <w:rsid w:val="000D2D0B"/>
    <w:pPr>
      <w:keepNext/>
      <w:pageBreakBefore/>
      <w:spacing w:before="120" w:after="360"/>
      <w:jc w:val="center"/>
    </w:pPr>
    <w:rPr>
      <w:rFonts w:ascii="Times New Roman" w:hAnsi="Times New Roman"/>
      <w:b/>
      <w:sz w:val="36"/>
    </w:rPr>
  </w:style>
  <w:style w:type="paragraph" w:customStyle="1" w:styleId="SectionTitle">
    <w:name w:val="SectionTitle"/>
    <w:basedOn w:val="Normal"/>
    <w:next w:val="Heading1"/>
    <w:locked/>
    <w:rsid w:val="000D2D0B"/>
    <w:pPr>
      <w:keepNext/>
      <w:spacing w:before="120" w:after="360"/>
      <w:jc w:val="center"/>
    </w:pPr>
    <w:rPr>
      <w:rFonts w:ascii="Times New Roman" w:hAnsi="Times New Roman"/>
      <w:b/>
      <w:smallCaps/>
      <w:sz w:val="28"/>
    </w:rPr>
  </w:style>
  <w:style w:type="paragraph" w:customStyle="1" w:styleId="TableTitle">
    <w:name w:val="Table Title"/>
    <w:basedOn w:val="Normal"/>
    <w:next w:val="Normal"/>
    <w:locked/>
    <w:rsid w:val="000D2D0B"/>
    <w:pPr>
      <w:spacing w:before="120" w:after="120"/>
      <w:jc w:val="center"/>
    </w:pPr>
    <w:rPr>
      <w:rFonts w:ascii="Times New Roman" w:hAnsi="Times New Roman"/>
      <w:b/>
      <w:sz w:val="24"/>
    </w:rPr>
  </w:style>
  <w:style w:type="character" w:customStyle="1" w:styleId="Marker">
    <w:name w:val="Marker"/>
    <w:locked/>
    <w:rsid w:val="000D2D0B"/>
    <w:rPr>
      <w:color w:val="0000FF"/>
      <w:shd w:val="clear" w:color="auto" w:fill="auto"/>
    </w:rPr>
  </w:style>
  <w:style w:type="character" w:customStyle="1" w:styleId="Marker1">
    <w:name w:val="Marker1"/>
    <w:locked/>
    <w:rsid w:val="000D2D0B"/>
    <w:rPr>
      <w:color w:val="008000"/>
      <w:shd w:val="clear" w:color="auto" w:fill="auto"/>
    </w:rPr>
  </w:style>
  <w:style w:type="character" w:customStyle="1" w:styleId="Marker2">
    <w:name w:val="Marker2"/>
    <w:locked/>
    <w:rsid w:val="000D2D0B"/>
    <w:rPr>
      <w:color w:val="FF0000"/>
      <w:shd w:val="clear" w:color="auto" w:fill="auto"/>
    </w:rPr>
  </w:style>
  <w:style w:type="paragraph" w:customStyle="1" w:styleId="Point0number">
    <w:name w:val="Point 0 (number)"/>
    <w:basedOn w:val="Normal"/>
    <w:locked/>
    <w:rsid w:val="000D2D0B"/>
    <w:pPr>
      <w:numPr>
        <w:numId w:val="27"/>
      </w:numPr>
      <w:spacing w:before="120" w:after="120"/>
    </w:pPr>
    <w:rPr>
      <w:rFonts w:ascii="Times New Roman" w:hAnsi="Times New Roman"/>
      <w:sz w:val="24"/>
    </w:rPr>
  </w:style>
  <w:style w:type="paragraph" w:customStyle="1" w:styleId="Point1number">
    <w:name w:val="Point 1 (number)"/>
    <w:basedOn w:val="Normal"/>
    <w:locked/>
    <w:rsid w:val="000D2D0B"/>
    <w:pPr>
      <w:numPr>
        <w:ilvl w:val="2"/>
        <w:numId w:val="27"/>
      </w:numPr>
      <w:spacing w:before="120" w:after="120"/>
    </w:pPr>
    <w:rPr>
      <w:rFonts w:ascii="Times New Roman" w:hAnsi="Times New Roman"/>
      <w:sz w:val="24"/>
    </w:rPr>
  </w:style>
  <w:style w:type="paragraph" w:customStyle="1" w:styleId="Point2number">
    <w:name w:val="Point 2 (number)"/>
    <w:basedOn w:val="Normal"/>
    <w:locked/>
    <w:rsid w:val="000D2D0B"/>
    <w:pPr>
      <w:numPr>
        <w:ilvl w:val="4"/>
        <w:numId w:val="27"/>
      </w:numPr>
      <w:spacing w:before="120" w:after="120"/>
    </w:pPr>
    <w:rPr>
      <w:rFonts w:ascii="Times New Roman" w:hAnsi="Times New Roman"/>
      <w:sz w:val="24"/>
    </w:rPr>
  </w:style>
  <w:style w:type="paragraph" w:customStyle="1" w:styleId="Point3number">
    <w:name w:val="Point 3 (number)"/>
    <w:basedOn w:val="Normal"/>
    <w:locked/>
    <w:rsid w:val="000D2D0B"/>
    <w:pPr>
      <w:numPr>
        <w:ilvl w:val="6"/>
        <w:numId w:val="27"/>
      </w:numPr>
      <w:spacing w:before="120" w:after="120"/>
    </w:pPr>
    <w:rPr>
      <w:rFonts w:ascii="Times New Roman" w:hAnsi="Times New Roman"/>
      <w:sz w:val="24"/>
    </w:rPr>
  </w:style>
  <w:style w:type="paragraph" w:customStyle="1" w:styleId="Point0letter">
    <w:name w:val="Point 0 (letter)"/>
    <w:basedOn w:val="Normal"/>
    <w:locked/>
    <w:rsid w:val="000D2D0B"/>
    <w:pPr>
      <w:numPr>
        <w:ilvl w:val="1"/>
        <w:numId w:val="27"/>
      </w:numPr>
      <w:spacing w:before="120" w:after="120"/>
    </w:pPr>
    <w:rPr>
      <w:rFonts w:ascii="Times New Roman" w:hAnsi="Times New Roman"/>
      <w:sz w:val="24"/>
    </w:rPr>
  </w:style>
  <w:style w:type="paragraph" w:customStyle="1" w:styleId="Point1letter">
    <w:name w:val="Point 1 (letter)"/>
    <w:basedOn w:val="Normal"/>
    <w:locked/>
    <w:rsid w:val="000D2D0B"/>
    <w:pPr>
      <w:numPr>
        <w:ilvl w:val="3"/>
        <w:numId w:val="27"/>
      </w:numPr>
      <w:spacing w:before="120" w:after="120"/>
    </w:pPr>
    <w:rPr>
      <w:rFonts w:ascii="Times New Roman" w:hAnsi="Times New Roman"/>
      <w:sz w:val="24"/>
    </w:rPr>
  </w:style>
  <w:style w:type="paragraph" w:customStyle="1" w:styleId="Point2letter">
    <w:name w:val="Point 2 (letter)"/>
    <w:basedOn w:val="Normal"/>
    <w:locked/>
    <w:rsid w:val="000D2D0B"/>
    <w:pPr>
      <w:numPr>
        <w:ilvl w:val="5"/>
        <w:numId w:val="27"/>
      </w:numPr>
      <w:spacing w:before="120" w:after="120"/>
    </w:pPr>
    <w:rPr>
      <w:rFonts w:ascii="Times New Roman" w:hAnsi="Times New Roman"/>
      <w:sz w:val="24"/>
    </w:rPr>
  </w:style>
  <w:style w:type="paragraph" w:customStyle="1" w:styleId="Point3letter">
    <w:name w:val="Point 3 (letter)"/>
    <w:basedOn w:val="Normal"/>
    <w:locked/>
    <w:rsid w:val="000D2D0B"/>
    <w:pPr>
      <w:numPr>
        <w:ilvl w:val="7"/>
        <w:numId w:val="27"/>
      </w:numPr>
      <w:spacing w:before="120" w:after="120"/>
    </w:pPr>
    <w:rPr>
      <w:rFonts w:ascii="Times New Roman" w:hAnsi="Times New Roman"/>
      <w:sz w:val="24"/>
    </w:rPr>
  </w:style>
  <w:style w:type="paragraph" w:customStyle="1" w:styleId="Point4letter">
    <w:name w:val="Point 4 (letter)"/>
    <w:basedOn w:val="Normal"/>
    <w:locked/>
    <w:rsid w:val="000D2D0B"/>
    <w:pPr>
      <w:numPr>
        <w:ilvl w:val="8"/>
        <w:numId w:val="27"/>
      </w:numPr>
      <w:spacing w:before="120" w:after="120"/>
    </w:pPr>
    <w:rPr>
      <w:rFonts w:ascii="Times New Roman" w:hAnsi="Times New Roman"/>
      <w:sz w:val="24"/>
    </w:rPr>
  </w:style>
  <w:style w:type="paragraph" w:customStyle="1" w:styleId="Bullet0">
    <w:name w:val="Bullet 0"/>
    <w:basedOn w:val="Normal"/>
    <w:locked/>
    <w:rsid w:val="000D2D0B"/>
    <w:pPr>
      <w:numPr>
        <w:numId w:val="21"/>
      </w:numPr>
      <w:spacing w:before="120" w:after="120"/>
    </w:pPr>
    <w:rPr>
      <w:rFonts w:ascii="Times New Roman" w:hAnsi="Times New Roman"/>
      <w:sz w:val="24"/>
    </w:rPr>
  </w:style>
  <w:style w:type="paragraph" w:customStyle="1" w:styleId="Bullet1">
    <w:name w:val="Bullet 1"/>
    <w:basedOn w:val="Normal"/>
    <w:locked/>
    <w:rsid w:val="000D2D0B"/>
    <w:pPr>
      <w:numPr>
        <w:numId w:val="22"/>
      </w:numPr>
      <w:spacing w:before="120" w:after="120"/>
    </w:pPr>
    <w:rPr>
      <w:rFonts w:ascii="Times New Roman" w:hAnsi="Times New Roman"/>
      <w:sz w:val="24"/>
    </w:rPr>
  </w:style>
  <w:style w:type="paragraph" w:customStyle="1" w:styleId="Bullet2">
    <w:name w:val="Bullet 2"/>
    <w:basedOn w:val="Normal"/>
    <w:locked/>
    <w:rsid w:val="000D2D0B"/>
    <w:pPr>
      <w:numPr>
        <w:numId w:val="23"/>
      </w:numPr>
      <w:spacing w:before="120" w:after="120"/>
    </w:pPr>
    <w:rPr>
      <w:rFonts w:ascii="Times New Roman" w:hAnsi="Times New Roman"/>
      <w:sz w:val="24"/>
    </w:rPr>
  </w:style>
  <w:style w:type="paragraph" w:customStyle="1" w:styleId="Bullet3">
    <w:name w:val="Bullet 3"/>
    <w:basedOn w:val="Normal"/>
    <w:locked/>
    <w:rsid w:val="000D2D0B"/>
    <w:pPr>
      <w:numPr>
        <w:numId w:val="24"/>
      </w:numPr>
      <w:spacing w:before="120" w:after="120"/>
    </w:pPr>
    <w:rPr>
      <w:rFonts w:ascii="Times New Roman" w:hAnsi="Times New Roman"/>
      <w:sz w:val="24"/>
    </w:rPr>
  </w:style>
  <w:style w:type="paragraph" w:customStyle="1" w:styleId="Bullet4">
    <w:name w:val="Bullet 4"/>
    <w:basedOn w:val="Normal"/>
    <w:locked/>
    <w:rsid w:val="000D2D0B"/>
    <w:pPr>
      <w:numPr>
        <w:numId w:val="25"/>
      </w:numPr>
      <w:spacing w:before="120" w:after="120"/>
    </w:pPr>
    <w:rPr>
      <w:rFonts w:ascii="Times New Roman" w:hAnsi="Times New Roman"/>
      <w:sz w:val="24"/>
    </w:rPr>
  </w:style>
  <w:style w:type="paragraph" w:customStyle="1" w:styleId="Annexetitreexpos">
    <w:name w:val="Annexe titre (exposé)"/>
    <w:basedOn w:val="Normal"/>
    <w:next w:val="Normal"/>
    <w:locked/>
    <w:rsid w:val="000D2D0B"/>
    <w:pPr>
      <w:spacing w:before="120" w:after="120"/>
      <w:jc w:val="center"/>
    </w:pPr>
    <w:rPr>
      <w:rFonts w:ascii="Times New Roman" w:hAnsi="Times New Roman"/>
      <w:b/>
      <w:sz w:val="24"/>
      <w:u w:val="single"/>
    </w:rPr>
  </w:style>
  <w:style w:type="paragraph" w:customStyle="1" w:styleId="Annexetitre">
    <w:name w:val="Annexe titre"/>
    <w:basedOn w:val="Normal"/>
    <w:next w:val="Normal"/>
    <w:locked/>
    <w:rsid w:val="000D2D0B"/>
    <w:pPr>
      <w:spacing w:before="120" w:after="120"/>
      <w:jc w:val="center"/>
    </w:pPr>
    <w:rPr>
      <w:rFonts w:ascii="Times New Roman" w:hAnsi="Times New Roman"/>
      <w:b/>
      <w:sz w:val="24"/>
      <w:u w:val="single"/>
    </w:rPr>
  </w:style>
  <w:style w:type="paragraph" w:customStyle="1" w:styleId="Annexetitrefichefinancire">
    <w:name w:val="Annexe titre (fiche financière)"/>
    <w:basedOn w:val="Normal"/>
    <w:next w:val="Normal"/>
    <w:locked/>
    <w:rsid w:val="000D2D0B"/>
    <w:pPr>
      <w:spacing w:before="120" w:after="120"/>
      <w:jc w:val="center"/>
    </w:pPr>
    <w:rPr>
      <w:rFonts w:ascii="Times New Roman" w:hAnsi="Times New Roman"/>
      <w:b/>
      <w:sz w:val="24"/>
      <w:u w:val="single"/>
    </w:rPr>
  </w:style>
  <w:style w:type="paragraph" w:customStyle="1" w:styleId="Avertissementtitre">
    <w:name w:val="Avertissement titre"/>
    <w:basedOn w:val="Normal"/>
    <w:next w:val="Normal"/>
    <w:locked/>
    <w:rsid w:val="000D2D0B"/>
    <w:pPr>
      <w:keepNext/>
      <w:spacing w:before="480" w:after="120"/>
    </w:pPr>
    <w:rPr>
      <w:rFonts w:ascii="Times New Roman" w:hAnsi="Times New Roman"/>
      <w:sz w:val="24"/>
      <w:u w:val="single"/>
    </w:rPr>
  </w:style>
  <w:style w:type="paragraph" w:customStyle="1" w:styleId="Confidence">
    <w:name w:val="Confidence"/>
    <w:basedOn w:val="Normal"/>
    <w:next w:val="Normal"/>
    <w:locked/>
    <w:rsid w:val="000D2D0B"/>
    <w:pPr>
      <w:spacing w:before="360" w:after="120"/>
      <w:jc w:val="center"/>
    </w:pPr>
    <w:rPr>
      <w:rFonts w:ascii="Times New Roman" w:hAnsi="Times New Roman"/>
      <w:sz w:val="24"/>
    </w:rPr>
  </w:style>
  <w:style w:type="paragraph" w:customStyle="1" w:styleId="Confidentialit">
    <w:name w:val="Confidentialité"/>
    <w:basedOn w:val="Normal"/>
    <w:next w:val="TypedudocumentPagedecouverture"/>
    <w:locked/>
    <w:rsid w:val="000D2D0B"/>
    <w:pPr>
      <w:spacing w:before="240" w:after="240"/>
      <w:ind w:left="5103"/>
    </w:pPr>
    <w:rPr>
      <w:rFonts w:ascii="Times New Roman" w:hAnsi="Times New Roman"/>
      <w:sz w:val="24"/>
      <w:u w:val="single"/>
    </w:rPr>
  </w:style>
  <w:style w:type="paragraph" w:customStyle="1" w:styleId="Corrigendum">
    <w:name w:val="Corrigendum"/>
    <w:basedOn w:val="Normal"/>
    <w:next w:val="Normal"/>
    <w:locked/>
    <w:rsid w:val="000D2D0B"/>
    <w:pPr>
      <w:spacing w:after="240"/>
    </w:pPr>
    <w:rPr>
      <w:rFonts w:ascii="Times New Roman" w:hAnsi="Times New Roman"/>
      <w:sz w:val="24"/>
    </w:rPr>
  </w:style>
  <w:style w:type="paragraph" w:customStyle="1" w:styleId="Datedadoption">
    <w:name w:val="Date d'adoption"/>
    <w:basedOn w:val="Normal"/>
    <w:next w:val="Titreobjet"/>
    <w:locked/>
    <w:rsid w:val="000D2D0B"/>
    <w:pPr>
      <w:spacing w:before="360"/>
      <w:jc w:val="center"/>
    </w:pPr>
    <w:rPr>
      <w:rFonts w:ascii="Times New Roman" w:hAnsi="Times New Roman"/>
      <w:b/>
      <w:sz w:val="24"/>
    </w:rPr>
  </w:style>
  <w:style w:type="paragraph" w:customStyle="1" w:styleId="Emission">
    <w:name w:val="Emission"/>
    <w:basedOn w:val="Normal"/>
    <w:next w:val="Rfrenceinstitutionnelle"/>
    <w:locked/>
    <w:rsid w:val="000D2D0B"/>
    <w:pPr>
      <w:ind w:left="5103"/>
    </w:pPr>
    <w:rPr>
      <w:rFonts w:ascii="Times New Roman" w:hAnsi="Times New Roman"/>
      <w:sz w:val="24"/>
    </w:rPr>
  </w:style>
  <w:style w:type="paragraph" w:customStyle="1" w:styleId="Exposdesmotifstitre">
    <w:name w:val="Exposé des motifs titre"/>
    <w:basedOn w:val="Normal"/>
    <w:next w:val="Normal"/>
    <w:locked/>
    <w:rsid w:val="000D2D0B"/>
    <w:pPr>
      <w:spacing w:before="120" w:after="120"/>
      <w:jc w:val="center"/>
    </w:pPr>
    <w:rPr>
      <w:rFonts w:ascii="Times New Roman" w:hAnsi="Times New Roman"/>
      <w:b/>
      <w:sz w:val="24"/>
      <w:u w:val="single"/>
    </w:rPr>
  </w:style>
  <w:style w:type="paragraph" w:customStyle="1" w:styleId="Institutionquiagit">
    <w:name w:val="Institution qui agit"/>
    <w:basedOn w:val="Normal"/>
    <w:next w:val="Normal"/>
    <w:locked/>
    <w:rsid w:val="000D2D0B"/>
    <w:pPr>
      <w:keepNext/>
      <w:spacing w:before="600" w:after="120"/>
    </w:pPr>
    <w:rPr>
      <w:rFonts w:ascii="Times New Roman" w:hAnsi="Times New Roman"/>
      <w:sz w:val="24"/>
    </w:rPr>
  </w:style>
  <w:style w:type="paragraph" w:customStyle="1" w:styleId="Langue">
    <w:name w:val="Langue"/>
    <w:basedOn w:val="Normal"/>
    <w:next w:val="Rfrenceinterne"/>
    <w:locked/>
    <w:rsid w:val="000D2D0B"/>
    <w:pPr>
      <w:framePr w:wrap="around" w:vAnchor="page" w:hAnchor="text" w:xAlign="center" w:y="14741"/>
      <w:spacing w:after="600"/>
      <w:jc w:val="center"/>
    </w:pPr>
    <w:rPr>
      <w:rFonts w:ascii="Times New Roman" w:hAnsi="Times New Roman"/>
      <w:b/>
      <w:caps/>
      <w:sz w:val="24"/>
    </w:rPr>
  </w:style>
  <w:style w:type="paragraph" w:customStyle="1" w:styleId="ManualConsidrant">
    <w:name w:val="Manual Considérant"/>
    <w:basedOn w:val="Normal"/>
    <w:locked/>
    <w:rsid w:val="000D2D0B"/>
    <w:pPr>
      <w:spacing w:before="120" w:after="120"/>
      <w:ind w:left="709" w:hanging="709"/>
    </w:pPr>
    <w:rPr>
      <w:rFonts w:ascii="Times New Roman" w:hAnsi="Times New Roman"/>
      <w:sz w:val="24"/>
    </w:rPr>
  </w:style>
  <w:style w:type="paragraph" w:customStyle="1" w:styleId="Nomdelinstitution">
    <w:name w:val="Nom de l'institution"/>
    <w:basedOn w:val="Normal"/>
    <w:next w:val="Emission"/>
    <w:locked/>
    <w:rsid w:val="000D2D0B"/>
    <w:rPr>
      <w:sz w:val="24"/>
    </w:rPr>
  </w:style>
  <w:style w:type="paragraph" w:customStyle="1" w:styleId="Rfrenceinstitutionnelle">
    <w:name w:val="Référence institutionnelle"/>
    <w:basedOn w:val="Normal"/>
    <w:next w:val="Confidentialit"/>
    <w:locked/>
    <w:rsid w:val="000D2D0B"/>
    <w:pPr>
      <w:spacing w:after="240"/>
      <w:ind w:left="5103"/>
    </w:pPr>
    <w:rPr>
      <w:rFonts w:ascii="Times New Roman" w:hAnsi="Times New Roman"/>
      <w:sz w:val="24"/>
    </w:rPr>
  </w:style>
  <w:style w:type="paragraph" w:customStyle="1" w:styleId="Rfrenceinterinstitutionnelle">
    <w:name w:val="Référence interinstitutionnelle"/>
    <w:basedOn w:val="Normal"/>
    <w:next w:val="Statut"/>
    <w:locked/>
    <w:rsid w:val="000D2D0B"/>
    <w:pPr>
      <w:ind w:left="5103"/>
    </w:pPr>
    <w:rPr>
      <w:rFonts w:ascii="Times New Roman" w:hAnsi="Times New Roman"/>
      <w:sz w:val="24"/>
    </w:rPr>
  </w:style>
  <w:style w:type="paragraph" w:customStyle="1" w:styleId="Rfrenceinterne">
    <w:name w:val="Référence interne"/>
    <w:basedOn w:val="Normal"/>
    <w:next w:val="Rfrenceinterinstitutionnelle"/>
    <w:locked/>
    <w:rsid w:val="000D2D0B"/>
    <w:pPr>
      <w:ind w:left="5103"/>
    </w:pPr>
    <w:rPr>
      <w:rFonts w:ascii="Times New Roman" w:hAnsi="Times New Roman"/>
      <w:sz w:val="24"/>
    </w:rPr>
  </w:style>
  <w:style w:type="paragraph" w:customStyle="1" w:styleId="Sous-titreobjet">
    <w:name w:val="Sous-titre objet"/>
    <w:basedOn w:val="Normal"/>
    <w:locked/>
    <w:rsid w:val="000D2D0B"/>
    <w:pPr>
      <w:jc w:val="center"/>
    </w:pPr>
    <w:rPr>
      <w:rFonts w:ascii="Times New Roman" w:hAnsi="Times New Roman"/>
      <w:b/>
      <w:sz w:val="24"/>
    </w:rPr>
  </w:style>
  <w:style w:type="paragraph" w:customStyle="1" w:styleId="Statut">
    <w:name w:val="Statut"/>
    <w:basedOn w:val="Normal"/>
    <w:next w:val="Typedudocument"/>
    <w:locked/>
    <w:rsid w:val="000D2D0B"/>
    <w:pPr>
      <w:spacing w:before="360"/>
      <w:jc w:val="center"/>
    </w:pPr>
    <w:rPr>
      <w:rFonts w:ascii="Times New Roman" w:hAnsi="Times New Roman"/>
      <w:sz w:val="24"/>
    </w:rPr>
  </w:style>
  <w:style w:type="character" w:customStyle="1" w:styleId="Added">
    <w:name w:val="Added"/>
    <w:locked/>
    <w:rsid w:val="000D2D0B"/>
    <w:rPr>
      <w:b/>
      <w:u w:val="single"/>
      <w:shd w:val="clear" w:color="auto" w:fill="auto"/>
    </w:rPr>
  </w:style>
  <w:style w:type="character" w:customStyle="1" w:styleId="Deleted">
    <w:name w:val="Deleted"/>
    <w:locked/>
    <w:rsid w:val="000D2D0B"/>
    <w:rPr>
      <w:strike/>
      <w:shd w:val="clear" w:color="auto" w:fill="auto"/>
    </w:rPr>
  </w:style>
  <w:style w:type="paragraph" w:customStyle="1" w:styleId="Address">
    <w:name w:val="Address"/>
    <w:basedOn w:val="Normal"/>
    <w:next w:val="Normal"/>
    <w:locked/>
    <w:rsid w:val="000D2D0B"/>
    <w:pPr>
      <w:keepLines/>
      <w:spacing w:before="120" w:after="120" w:line="360" w:lineRule="auto"/>
      <w:ind w:left="3402"/>
    </w:pPr>
    <w:rPr>
      <w:rFonts w:ascii="Times New Roman" w:hAnsi="Times New Roman"/>
      <w:sz w:val="24"/>
    </w:rPr>
  </w:style>
  <w:style w:type="paragraph" w:customStyle="1" w:styleId="Objetexterne">
    <w:name w:val="Objet externe"/>
    <w:basedOn w:val="Normal"/>
    <w:next w:val="Normal"/>
    <w:locked/>
    <w:rsid w:val="000D2D0B"/>
    <w:pPr>
      <w:spacing w:before="120" w:after="120"/>
    </w:pPr>
    <w:rPr>
      <w:rFonts w:ascii="Times New Roman" w:hAnsi="Times New Roman"/>
      <w:i/>
      <w:caps/>
      <w:sz w:val="24"/>
    </w:rPr>
  </w:style>
  <w:style w:type="paragraph" w:customStyle="1" w:styleId="Pagedecouverture">
    <w:name w:val="Page de couverture"/>
    <w:basedOn w:val="Normal"/>
    <w:next w:val="Normal"/>
    <w:locked/>
    <w:rsid w:val="000D2D0B"/>
    <w:pPr>
      <w:spacing w:before="120" w:after="120"/>
    </w:pPr>
    <w:rPr>
      <w:rFonts w:ascii="Times New Roman" w:hAnsi="Times New Roman"/>
      <w:sz w:val="24"/>
    </w:rPr>
  </w:style>
  <w:style w:type="paragraph" w:customStyle="1" w:styleId="Supertitre">
    <w:name w:val="Supertitre"/>
    <w:basedOn w:val="Normal"/>
    <w:next w:val="Normal"/>
    <w:locked/>
    <w:rsid w:val="000D2D0B"/>
    <w:pPr>
      <w:spacing w:after="600"/>
      <w:jc w:val="center"/>
    </w:pPr>
    <w:rPr>
      <w:rFonts w:ascii="Times New Roman" w:hAnsi="Times New Roman"/>
      <w:b/>
      <w:sz w:val="24"/>
    </w:rPr>
  </w:style>
  <w:style w:type="paragraph" w:customStyle="1" w:styleId="Languesfaisantfoi">
    <w:name w:val="Langues faisant foi"/>
    <w:basedOn w:val="Normal"/>
    <w:next w:val="Normal"/>
    <w:locked/>
    <w:rsid w:val="000D2D0B"/>
    <w:pPr>
      <w:spacing w:before="360"/>
      <w:jc w:val="center"/>
    </w:pPr>
    <w:rPr>
      <w:rFonts w:ascii="Times New Roman" w:hAnsi="Times New Roman"/>
      <w:sz w:val="24"/>
    </w:rPr>
  </w:style>
  <w:style w:type="paragraph" w:customStyle="1" w:styleId="Rfrencecroise">
    <w:name w:val="Référence croisée"/>
    <w:basedOn w:val="Normal"/>
    <w:locked/>
    <w:rsid w:val="000D2D0B"/>
    <w:pPr>
      <w:jc w:val="center"/>
    </w:pPr>
    <w:rPr>
      <w:rFonts w:ascii="Times New Roman" w:hAnsi="Times New Roman"/>
      <w:sz w:val="24"/>
    </w:rPr>
  </w:style>
  <w:style w:type="paragraph" w:customStyle="1" w:styleId="Fichefinanciretitre">
    <w:name w:val="Fiche financière titre"/>
    <w:basedOn w:val="Normal"/>
    <w:next w:val="Normal"/>
    <w:locked/>
    <w:rsid w:val="000D2D0B"/>
    <w:pPr>
      <w:spacing w:before="120" w:after="120"/>
      <w:jc w:val="center"/>
    </w:pPr>
    <w:rPr>
      <w:rFonts w:ascii="Times New Roman" w:hAnsi="Times New Roman"/>
      <w:b/>
      <w:sz w:val="24"/>
      <w:u w:val="single"/>
    </w:rPr>
  </w:style>
  <w:style w:type="paragraph" w:customStyle="1" w:styleId="DatedadoptionPagedecouverture">
    <w:name w:val="Date d'adoption (Page de couverture)"/>
    <w:basedOn w:val="Datedadoption"/>
    <w:next w:val="TitreobjetPagedecouverture"/>
    <w:locked/>
    <w:rsid w:val="000D2D0B"/>
  </w:style>
  <w:style w:type="paragraph" w:customStyle="1" w:styleId="RfrenceinterinstitutionnellePagedecouverture">
    <w:name w:val="Référence interinstitutionnelle (Page de couverture)"/>
    <w:basedOn w:val="Rfrenceinterinstitutionnelle"/>
    <w:next w:val="Confidentialit"/>
    <w:locked/>
    <w:rsid w:val="000D2D0B"/>
  </w:style>
  <w:style w:type="paragraph" w:customStyle="1" w:styleId="Sous-titreobjetPagedecouverture">
    <w:name w:val="Sous-titre objet (Page de couverture)"/>
    <w:basedOn w:val="Sous-titreobjet"/>
    <w:locked/>
    <w:rsid w:val="000D2D0B"/>
  </w:style>
  <w:style w:type="paragraph" w:customStyle="1" w:styleId="StatutPagedecouverture">
    <w:name w:val="Statut (Page de couverture)"/>
    <w:basedOn w:val="Statut"/>
    <w:next w:val="TypedudocumentPagedecouverture"/>
    <w:locked/>
    <w:rsid w:val="000D2D0B"/>
  </w:style>
  <w:style w:type="paragraph" w:customStyle="1" w:styleId="TitreobjetPagedecouverture">
    <w:name w:val="Titre objet (Page de couverture)"/>
    <w:basedOn w:val="Titreobjet"/>
    <w:next w:val="Sous-titreobjetPagedecouverture"/>
    <w:locked/>
    <w:rsid w:val="000D2D0B"/>
  </w:style>
  <w:style w:type="paragraph" w:customStyle="1" w:styleId="TypedudocumentPagedecouverture">
    <w:name w:val="Type du document (Page de couverture)"/>
    <w:basedOn w:val="Typedudocument"/>
    <w:next w:val="TitreobjetPagedecouverture"/>
    <w:locked/>
    <w:rsid w:val="000D2D0B"/>
  </w:style>
  <w:style w:type="paragraph" w:customStyle="1" w:styleId="Volume">
    <w:name w:val="Volume"/>
    <w:basedOn w:val="Normal"/>
    <w:next w:val="Confidentialit"/>
    <w:locked/>
    <w:rsid w:val="000D2D0B"/>
    <w:pPr>
      <w:spacing w:after="240"/>
      <w:ind w:left="5103"/>
    </w:pPr>
    <w:rPr>
      <w:rFonts w:ascii="Times New Roman" w:hAnsi="Times New Roman"/>
      <w:sz w:val="24"/>
    </w:rPr>
  </w:style>
  <w:style w:type="paragraph" w:customStyle="1" w:styleId="IntrtEEE">
    <w:name w:val="Intérêt EEE"/>
    <w:basedOn w:val="Languesfaisantfoi"/>
    <w:next w:val="Normal"/>
    <w:locked/>
    <w:rsid w:val="000D2D0B"/>
    <w:pPr>
      <w:spacing w:after="240"/>
    </w:pPr>
  </w:style>
  <w:style w:type="paragraph" w:customStyle="1" w:styleId="Accompagnant">
    <w:name w:val="Accompagnant"/>
    <w:basedOn w:val="Normal"/>
    <w:next w:val="Typeacteprincipal"/>
    <w:locked/>
    <w:rsid w:val="000D2D0B"/>
    <w:pPr>
      <w:spacing w:after="240"/>
      <w:jc w:val="center"/>
    </w:pPr>
    <w:rPr>
      <w:rFonts w:ascii="Times New Roman" w:hAnsi="Times New Roman"/>
      <w:b/>
      <w:i/>
      <w:sz w:val="24"/>
    </w:rPr>
  </w:style>
  <w:style w:type="paragraph" w:customStyle="1" w:styleId="Typeacteprincipal">
    <w:name w:val="Type acte principal"/>
    <w:basedOn w:val="Normal"/>
    <w:next w:val="Objetacteprincipal"/>
    <w:locked/>
    <w:rsid w:val="000D2D0B"/>
    <w:pPr>
      <w:spacing w:after="240"/>
      <w:jc w:val="center"/>
    </w:pPr>
    <w:rPr>
      <w:rFonts w:ascii="Times New Roman" w:hAnsi="Times New Roman"/>
      <w:b/>
      <w:sz w:val="24"/>
    </w:rPr>
  </w:style>
  <w:style w:type="paragraph" w:customStyle="1" w:styleId="Objetacteprincipal">
    <w:name w:val="Objet acte principal"/>
    <w:basedOn w:val="Normal"/>
    <w:next w:val="Titrearticle"/>
    <w:locked/>
    <w:rsid w:val="000D2D0B"/>
    <w:pPr>
      <w:spacing w:after="360"/>
      <w:jc w:val="center"/>
    </w:pPr>
    <w:rPr>
      <w:rFonts w:ascii="Times New Roman" w:hAnsi="Times New Roman"/>
      <w:b/>
      <w:sz w:val="24"/>
    </w:rPr>
  </w:style>
  <w:style w:type="paragraph" w:customStyle="1" w:styleId="IntrtEEEPagedecouverture">
    <w:name w:val="Intérêt EEE (Page de couverture)"/>
    <w:basedOn w:val="IntrtEEE"/>
    <w:next w:val="Rfrencecroise"/>
    <w:locked/>
    <w:rsid w:val="000D2D0B"/>
  </w:style>
  <w:style w:type="paragraph" w:customStyle="1" w:styleId="AccompagnantPagedecouverture">
    <w:name w:val="Accompagnant (Page de couverture)"/>
    <w:basedOn w:val="Accompagnant"/>
    <w:next w:val="TypeacteprincipalPagedecouverture"/>
    <w:locked/>
    <w:rsid w:val="000D2D0B"/>
  </w:style>
  <w:style w:type="paragraph" w:customStyle="1" w:styleId="TypeacteprincipalPagedecouverture">
    <w:name w:val="Type acte principal (Page de couverture)"/>
    <w:basedOn w:val="Typeacteprincipal"/>
    <w:next w:val="ObjetacteprincipalPagedecouverture"/>
    <w:locked/>
    <w:rsid w:val="000D2D0B"/>
  </w:style>
  <w:style w:type="paragraph" w:customStyle="1" w:styleId="ObjetacteprincipalPagedecouverture">
    <w:name w:val="Objet acte principal (Page de couverture)"/>
    <w:basedOn w:val="Objetacteprincipal"/>
    <w:next w:val="Rfrencecroise"/>
    <w:locked/>
    <w:rsid w:val="000D2D0B"/>
  </w:style>
  <w:style w:type="paragraph" w:customStyle="1" w:styleId="LanguesfaisantfoiPagedecouverture">
    <w:name w:val="Langues faisant foi (Page de couverture)"/>
    <w:basedOn w:val="Normal"/>
    <w:next w:val="Normal"/>
    <w:locked/>
    <w:rsid w:val="000D2D0B"/>
    <w:pPr>
      <w:spacing w:before="360"/>
      <w:jc w:val="center"/>
    </w:pPr>
    <w:rPr>
      <w:rFonts w:ascii="Times New Roman" w:hAnsi="Times New Roman"/>
      <w:sz w:val="24"/>
    </w:rPr>
  </w:style>
  <w:style w:type="paragraph" w:styleId="ListNumber2">
    <w:name w:val="List Number 2"/>
    <w:basedOn w:val="Normal"/>
    <w:locked/>
    <w:rsid w:val="000D2D0B"/>
    <w:pPr>
      <w:tabs>
        <w:tab w:val="num" w:pos="643"/>
      </w:tabs>
      <w:spacing w:before="120" w:after="120"/>
      <w:ind w:left="643" w:hanging="360"/>
    </w:pPr>
    <w:rPr>
      <w:rFonts w:ascii="Times New Roman" w:hAnsi="Times New Roman"/>
      <w:sz w:val="24"/>
    </w:rPr>
  </w:style>
  <w:style w:type="paragraph" w:styleId="ListNumber3">
    <w:name w:val="List Number 3"/>
    <w:basedOn w:val="Normal"/>
    <w:locked/>
    <w:rsid w:val="000D2D0B"/>
    <w:pPr>
      <w:tabs>
        <w:tab w:val="num" w:pos="926"/>
      </w:tabs>
      <w:spacing w:before="120" w:after="120"/>
      <w:ind w:left="926" w:hanging="360"/>
    </w:pPr>
    <w:rPr>
      <w:rFonts w:ascii="Times New Roman" w:hAnsi="Times New Roman"/>
      <w:sz w:val="24"/>
    </w:rPr>
  </w:style>
  <w:style w:type="paragraph" w:styleId="ListNumber4">
    <w:name w:val="List Number 4"/>
    <w:basedOn w:val="Normal"/>
    <w:locked/>
    <w:rsid w:val="000D2D0B"/>
    <w:pPr>
      <w:tabs>
        <w:tab w:val="num" w:pos="1209"/>
        <w:tab w:val="num" w:pos="1417"/>
      </w:tabs>
      <w:spacing w:before="120" w:after="120"/>
      <w:ind w:left="1209" w:hanging="360"/>
    </w:pPr>
    <w:rPr>
      <w:rFonts w:ascii="Times New Roman" w:hAnsi="Times New Roman"/>
      <w:sz w:val="24"/>
    </w:rPr>
  </w:style>
  <w:style w:type="paragraph" w:styleId="ListBullet">
    <w:name w:val="List Bullet"/>
    <w:basedOn w:val="Normal"/>
    <w:locked/>
    <w:rsid w:val="000D2D0B"/>
    <w:pPr>
      <w:numPr>
        <w:numId w:val="13"/>
      </w:numPr>
      <w:tabs>
        <w:tab w:val="num" w:pos="360"/>
      </w:tabs>
      <w:spacing w:before="120" w:after="120"/>
      <w:ind w:left="360" w:hanging="360"/>
    </w:pPr>
    <w:rPr>
      <w:rFonts w:ascii="Times New Roman" w:hAnsi="Times New Roman"/>
      <w:sz w:val="24"/>
    </w:rPr>
  </w:style>
  <w:style w:type="paragraph" w:styleId="ListBullet2">
    <w:name w:val="List Bullet 2"/>
    <w:basedOn w:val="Normal"/>
    <w:locked/>
    <w:rsid w:val="000D2D0B"/>
    <w:pPr>
      <w:tabs>
        <w:tab w:val="num" w:pos="643"/>
        <w:tab w:val="num" w:pos="851"/>
      </w:tabs>
      <w:spacing w:before="120" w:after="120"/>
      <w:ind w:left="643" w:hanging="360"/>
    </w:pPr>
    <w:rPr>
      <w:rFonts w:ascii="Times New Roman" w:hAnsi="Times New Roman"/>
      <w:sz w:val="24"/>
    </w:rPr>
  </w:style>
  <w:style w:type="paragraph" w:styleId="ListBullet3">
    <w:name w:val="List Bullet 3"/>
    <w:basedOn w:val="Normal"/>
    <w:locked/>
    <w:rsid w:val="000D2D0B"/>
    <w:pPr>
      <w:numPr>
        <w:numId w:val="15"/>
      </w:numPr>
      <w:tabs>
        <w:tab w:val="num" w:pos="926"/>
      </w:tabs>
      <w:spacing w:before="120" w:after="120"/>
      <w:ind w:left="926"/>
    </w:pPr>
    <w:rPr>
      <w:rFonts w:ascii="Times New Roman" w:hAnsi="Times New Roman"/>
      <w:sz w:val="24"/>
    </w:rPr>
  </w:style>
  <w:style w:type="paragraph" w:styleId="ListBullet4">
    <w:name w:val="List Bullet 4"/>
    <w:basedOn w:val="Normal"/>
    <w:locked/>
    <w:rsid w:val="000D2D0B"/>
    <w:pPr>
      <w:numPr>
        <w:numId w:val="16"/>
      </w:numPr>
      <w:tabs>
        <w:tab w:val="num" w:pos="1209"/>
      </w:tabs>
      <w:spacing w:before="120" w:after="120"/>
      <w:ind w:left="1209"/>
    </w:pPr>
    <w:rPr>
      <w:rFonts w:ascii="Times New Roman" w:hAnsi="Times New Roman"/>
      <w:sz w:val="24"/>
    </w:rPr>
  </w:style>
  <w:style w:type="paragraph" w:styleId="TableofFigures">
    <w:name w:val="table of figures"/>
    <w:basedOn w:val="Normal"/>
    <w:next w:val="Normal"/>
    <w:locked/>
    <w:rsid w:val="000D2D0B"/>
    <w:pPr>
      <w:spacing w:before="120" w:after="120"/>
    </w:pPr>
    <w:rPr>
      <w:rFonts w:ascii="Times New Roman" w:hAnsi="Times New Roman"/>
      <w:sz w:val="24"/>
    </w:rPr>
  </w:style>
  <w:style w:type="character" w:customStyle="1" w:styleId="CommentTextChar3">
    <w:name w:val="Comment Text Char3"/>
    <w:locked/>
    <w:rsid w:val="000D2D0B"/>
    <w:rPr>
      <w:rFonts w:ascii="Arial" w:hAnsi="Arial" w:cs="Times New Roman"/>
      <w:lang w:val="en-GB" w:eastAsia="en-GB" w:bidi="ar-SA"/>
    </w:rPr>
  </w:style>
  <w:style w:type="paragraph" w:customStyle="1" w:styleId="Paragrafoelenco3">
    <w:name w:val="Paragrafo elenco3"/>
    <w:basedOn w:val="Normal"/>
    <w:locked/>
    <w:rsid w:val="000D2D0B"/>
    <w:pPr>
      <w:ind w:left="720"/>
      <w:contextualSpacing/>
    </w:pPr>
    <w:rPr>
      <w:rFonts w:ascii="Cambria" w:hAnsi="Cambria"/>
      <w:sz w:val="24"/>
      <w:lang w:val="en-US"/>
    </w:rPr>
  </w:style>
  <w:style w:type="paragraph" w:customStyle="1" w:styleId="Listeavsnitt1">
    <w:name w:val="Listeavsnitt1"/>
    <w:basedOn w:val="Normal"/>
    <w:locked/>
    <w:rsid w:val="000D2D0B"/>
    <w:pPr>
      <w:spacing w:line="252" w:lineRule="auto"/>
      <w:ind w:left="720"/>
      <w:contextualSpacing/>
    </w:pPr>
    <w:rPr>
      <w:rFonts w:ascii="Times New Roman" w:hAnsi="Times New Roman"/>
      <w:sz w:val="24"/>
      <w:lang w:val="nb-NO"/>
    </w:rPr>
  </w:style>
  <w:style w:type="character" w:customStyle="1" w:styleId="PlainTextChar1">
    <w:name w:val="Plain Text Char1"/>
    <w:locked/>
    <w:rsid w:val="000D2D0B"/>
    <w:rPr>
      <w:rFonts w:ascii="Consolas" w:hAnsi="Consolas" w:cs="Consolas"/>
      <w:sz w:val="21"/>
      <w:szCs w:val="21"/>
      <w:lang w:eastAsia="de-DE"/>
    </w:rPr>
  </w:style>
  <w:style w:type="character" w:customStyle="1" w:styleId="CharChar1">
    <w:name w:val="Char Char1"/>
    <w:semiHidden/>
    <w:locked/>
    <w:rsid w:val="000D2D0B"/>
    <w:rPr>
      <w:rFonts w:ascii="Arial" w:hAnsi="Arial"/>
      <w:lang w:val="en-GB" w:eastAsia="en-GB" w:bidi="ar-SA"/>
    </w:rPr>
  </w:style>
  <w:style w:type="character" w:customStyle="1" w:styleId="CharChar">
    <w:name w:val="Char Char"/>
    <w:semiHidden/>
    <w:locked/>
    <w:rsid w:val="000D2D0B"/>
    <w:rPr>
      <w:rFonts w:ascii="Arial" w:hAnsi="Arial"/>
      <w:lang w:val="en-GB" w:eastAsia="en-GB" w:bidi="ar-SA"/>
    </w:rPr>
  </w:style>
  <w:style w:type="character" w:customStyle="1" w:styleId="CharChar2">
    <w:name w:val="Char Char2"/>
    <w:semiHidden/>
    <w:locked/>
    <w:rsid w:val="000D2D0B"/>
    <w:rPr>
      <w:rFonts w:ascii="Arial" w:hAnsi="Arial"/>
      <w:lang w:val="en-GB" w:eastAsia="en-GB" w:bidi="ar-SA"/>
    </w:rPr>
  </w:style>
  <w:style w:type="character" w:customStyle="1" w:styleId="CharChar4">
    <w:name w:val="Char Char4"/>
    <w:semiHidden/>
    <w:locked/>
    <w:rsid w:val="000D2D0B"/>
    <w:rPr>
      <w:rFonts w:ascii="Arial" w:hAnsi="Arial" w:cs="Times New Roman"/>
      <w:lang w:val="en-GB" w:eastAsia="en-GB" w:bidi="ar-SA"/>
    </w:rPr>
  </w:style>
  <w:style w:type="numbering" w:customStyle="1" w:styleId="Formatvorlage1">
    <w:name w:val="Formatvorlage1"/>
    <w:uiPriority w:val="99"/>
    <w:locked/>
    <w:rsid w:val="000D2D0B"/>
    <w:pPr>
      <w:numPr>
        <w:numId w:val="26"/>
      </w:numPr>
    </w:pPr>
  </w:style>
  <w:style w:type="character" w:customStyle="1" w:styleId="DeltaViewDeletion">
    <w:name w:val="DeltaView Deletion"/>
    <w:locked/>
    <w:rsid w:val="000D2D0B"/>
    <w:rPr>
      <w:b/>
      <w:strike/>
      <w:color w:val="FFFFFF"/>
      <w:spacing w:val="0"/>
    </w:rPr>
  </w:style>
  <w:style w:type="paragraph" w:customStyle="1" w:styleId="Listenabsatz3">
    <w:name w:val="Listenabsatz3"/>
    <w:basedOn w:val="Normal"/>
    <w:locked/>
    <w:rsid w:val="000D2D0B"/>
    <w:pPr>
      <w:spacing w:before="120" w:after="120"/>
      <w:ind w:left="720"/>
      <w:contextualSpacing/>
    </w:pPr>
    <w:rPr>
      <w:rFonts w:ascii="Times New Roman" w:hAnsi="Times New Roman"/>
      <w:sz w:val="24"/>
    </w:rPr>
  </w:style>
  <w:style w:type="paragraph" w:customStyle="1" w:styleId="Paragrafoelenco2">
    <w:name w:val="Paragrafo elenco2"/>
    <w:basedOn w:val="Normal"/>
    <w:uiPriority w:val="99"/>
    <w:locked/>
    <w:rsid w:val="000D2D0B"/>
    <w:pPr>
      <w:ind w:left="720"/>
      <w:contextualSpacing/>
    </w:pPr>
    <w:rPr>
      <w:rFonts w:ascii="Cambria" w:hAnsi="Cambria"/>
      <w:sz w:val="24"/>
      <w:lang w:val="en-US"/>
    </w:rPr>
  </w:style>
  <w:style w:type="paragraph" w:customStyle="1" w:styleId="ListParagraph2">
    <w:name w:val="List Paragraph2"/>
    <w:basedOn w:val="Normal"/>
    <w:locked/>
    <w:rsid w:val="000D2D0B"/>
    <w:pPr>
      <w:spacing w:line="252" w:lineRule="auto"/>
      <w:ind w:left="720"/>
      <w:contextualSpacing/>
    </w:pPr>
    <w:rPr>
      <w:rFonts w:ascii="Times New Roman" w:hAnsi="Times New Roman"/>
      <w:sz w:val="24"/>
      <w:lang w:val="nb-NO"/>
    </w:rPr>
  </w:style>
  <w:style w:type="paragraph" w:customStyle="1" w:styleId="Inhaltsverzeichnisberschrift1">
    <w:name w:val="Inhaltsverzeichnisüberschrift1"/>
    <w:basedOn w:val="Heading1"/>
    <w:next w:val="Normal"/>
    <w:locked/>
    <w:rsid w:val="000D2D0B"/>
    <w:pPr>
      <w:keepNext w:val="0"/>
      <w:numPr>
        <w:numId w:val="0"/>
      </w:numPr>
      <w:tabs>
        <w:tab w:val="left" w:pos="397"/>
      </w:tabs>
      <w:suppressAutoHyphens/>
      <w:spacing w:before="0" w:after="280"/>
      <w:outlineLvl w:val="9"/>
    </w:pPr>
    <w:rPr>
      <w:rFonts w:ascii="Cambria" w:hAnsi="Cambria" w:cs="Times New Roman"/>
      <w:bCs w:val="0"/>
      <w:color w:val="000000"/>
      <w:kern w:val="0"/>
      <w:sz w:val="20"/>
      <w:szCs w:val="20"/>
    </w:rPr>
  </w:style>
  <w:style w:type="paragraph" w:customStyle="1" w:styleId="berarbeitung1">
    <w:name w:val="Überarbeitung1"/>
    <w:hidden/>
    <w:semiHidden/>
    <w:rsid w:val="000D2D0B"/>
    <w:rPr>
      <w:sz w:val="24"/>
      <w:szCs w:val="24"/>
      <w:lang w:eastAsia="en-US"/>
    </w:rPr>
  </w:style>
  <w:style w:type="paragraph" w:customStyle="1" w:styleId="CODParagraphes">
    <w:name w:val="COD Paragraphes"/>
    <w:basedOn w:val="Normal"/>
    <w:locked/>
    <w:rsid w:val="000D2D0B"/>
    <w:pPr>
      <w:tabs>
        <w:tab w:val="left" w:pos="709"/>
      </w:tabs>
      <w:spacing w:after="240"/>
    </w:pPr>
    <w:rPr>
      <w:rFonts w:ascii="Times New Roman" w:hAnsi="Times New Roman"/>
      <w:sz w:val="24"/>
      <w:szCs w:val="22"/>
      <w:lang w:val="fr-FR" w:eastAsia="en-GB"/>
    </w:rPr>
  </w:style>
  <w:style w:type="character" w:customStyle="1" w:styleId="TitrearticleChar">
    <w:name w:val="Titre article Char"/>
    <w:link w:val="Titrearticle"/>
    <w:uiPriority w:val="99"/>
    <w:locked/>
    <w:rsid w:val="000D2D0B"/>
    <w:rPr>
      <w:i/>
      <w:sz w:val="24"/>
      <w:szCs w:val="24"/>
      <w:lang w:val="x-none" w:eastAsia="x-none"/>
    </w:rPr>
  </w:style>
  <w:style w:type="paragraph" w:customStyle="1" w:styleId="CODArticle12">
    <w:name w:val="COD Article + 12"/>
    <w:basedOn w:val="Normal"/>
    <w:uiPriority w:val="99"/>
    <w:locked/>
    <w:rsid w:val="000D2D0B"/>
    <w:pPr>
      <w:spacing w:after="240"/>
      <w:jc w:val="center"/>
    </w:pPr>
    <w:rPr>
      <w:rFonts w:ascii="Times New Roman" w:hAnsi="Times New Roman"/>
      <w:sz w:val="24"/>
      <w:lang w:val="fr-FR" w:eastAsia="en-GB"/>
    </w:rPr>
  </w:style>
  <w:style w:type="paragraph" w:customStyle="1" w:styleId="TableContents">
    <w:name w:val="Table Contents"/>
    <w:basedOn w:val="Normal"/>
    <w:locked/>
    <w:rsid w:val="000D2D0B"/>
    <w:pPr>
      <w:widowControl w:val="0"/>
      <w:suppressLineNumbers/>
      <w:suppressAutoHyphens/>
    </w:pPr>
    <w:rPr>
      <w:rFonts w:ascii="Liberation Serif" w:hAnsi="Liberation Serif"/>
      <w:kern w:val="1"/>
      <w:sz w:val="24"/>
      <w:lang w:eastAsia="en-GB"/>
    </w:rPr>
  </w:style>
  <w:style w:type="paragraph" w:customStyle="1" w:styleId="Listeavsnitt">
    <w:name w:val="Listeavsnitt"/>
    <w:basedOn w:val="Normal"/>
    <w:uiPriority w:val="34"/>
    <w:qFormat/>
    <w:locked/>
    <w:rsid w:val="000D2D0B"/>
    <w:pPr>
      <w:ind w:left="720"/>
      <w:contextualSpacing/>
    </w:pPr>
    <w:rPr>
      <w:rFonts w:ascii="Times New Roman" w:hAnsi="Times New Roman"/>
      <w:sz w:val="24"/>
      <w:lang w:eastAsia="en-GB"/>
    </w:rPr>
  </w:style>
  <w:style w:type="paragraph" w:customStyle="1" w:styleId="Listenabsatz4">
    <w:name w:val="Listenabsatz4"/>
    <w:basedOn w:val="Normal"/>
    <w:qFormat/>
    <w:locked/>
    <w:rsid w:val="000D2D0B"/>
    <w:pPr>
      <w:ind w:left="720"/>
      <w:contextualSpacing/>
    </w:pPr>
    <w:rPr>
      <w:rFonts w:ascii="Times New Roman" w:hAnsi="Times New Roman"/>
      <w:sz w:val="24"/>
      <w:lang w:eastAsia="en-GB"/>
    </w:rPr>
  </w:style>
  <w:style w:type="character" w:customStyle="1" w:styleId="04BodyTextChar">
    <w:name w:val="04_Body Text Char"/>
    <w:link w:val="04BodyText"/>
    <w:rsid w:val="000D2D0B"/>
    <w:rPr>
      <w:rFonts w:ascii="Georgia" w:hAnsi="Georgia"/>
      <w:szCs w:val="24"/>
      <w:lang w:eastAsia="de-DE"/>
    </w:rPr>
  </w:style>
  <w:style w:type="paragraph" w:customStyle="1" w:styleId="05dHeadline1line">
    <w:name w:val="05d_Headline 1 line"/>
    <w:basedOn w:val="05cHeadline1"/>
    <w:next w:val="04fBodytextline"/>
    <w:locked/>
    <w:rsid w:val="000D2D0B"/>
    <w:pPr>
      <w:numPr>
        <w:numId w:val="0"/>
      </w:numPr>
      <w:pBdr>
        <w:top w:val="single" w:sz="4" w:space="10" w:color="000000"/>
      </w:pBdr>
      <w:tabs>
        <w:tab w:val="num" w:pos="851"/>
      </w:tabs>
      <w:ind w:left="720" w:hanging="360"/>
    </w:pPr>
    <w:rPr>
      <w:color w:val="000000"/>
      <w:lang w:val="x-none"/>
    </w:rPr>
  </w:style>
  <w:style w:type="paragraph" w:customStyle="1" w:styleId="04fBodytextline">
    <w:name w:val="04f_Body text line"/>
    <w:basedOn w:val="04BodyText"/>
    <w:locked/>
    <w:rsid w:val="000D2D0B"/>
    <w:pPr>
      <w:pBdr>
        <w:bottom w:val="single" w:sz="4" w:space="12" w:color="000000"/>
      </w:pBdr>
      <w:tabs>
        <w:tab w:val="left" w:pos="454"/>
      </w:tabs>
    </w:pPr>
    <w:rPr>
      <w:color w:val="000000"/>
      <w:lang w:val="x-none"/>
    </w:rPr>
  </w:style>
  <w:style w:type="paragraph" w:customStyle="1" w:styleId="Annex">
    <w:name w:val="Annex"/>
    <w:basedOn w:val="04aNumeration"/>
    <w:link w:val="AnnexChar"/>
    <w:qFormat/>
    <w:locked/>
    <w:rsid w:val="000D2D0B"/>
    <w:pPr>
      <w:tabs>
        <w:tab w:val="clear" w:pos="454"/>
        <w:tab w:val="left" w:pos="397"/>
      </w:tabs>
      <w:suppressAutoHyphens/>
      <w:ind w:left="0" w:firstLine="0"/>
    </w:pPr>
    <w:rPr>
      <w:b/>
      <w:color w:val="000000"/>
      <w:lang w:val="x-none"/>
    </w:rPr>
  </w:style>
  <w:style w:type="character" w:customStyle="1" w:styleId="04RunningTextChar">
    <w:name w:val="04_Running Text Char"/>
    <w:link w:val="04RunningText"/>
    <w:rsid w:val="000D2D0B"/>
    <w:rPr>
      <w:rFonts w:ascii="Georgia" w:hAnsi="Georgia"/>
      <w:szCs w:val="24"/>
      <w:lang w:val="x-none" w:eastAsia="de-DE"/>
    </w:rPr>
  </w:style>
  <w:style w:type="character" w:customStyle="1" w:styleId="AnnexChar">
    <w:name w:val="Annex Char"/>
    <w:link w:val="Annex"/>
    <w:rsid w:val="000D2D0B"/>
    <w:rPr>
      <w:rFonts w:ascii="Georgia" w:hAnsi="Georgia"/>
      <w:b/>
      <w:color w:val="000000"/>
      <w:szCs w:val="24"/>
      <w:lang w:val="x-none" w:eastAsia="de-DE"/>
    </w:rPr>
  </w:style>
  <w:style w:type="paragraph" w:customStyle="1" w:styleId="CM1">
    <w:name w:val="CM1"/>
    <w:basedOn w:val="Default"/>
    <w:next w:val="Default"/>
    <w:uiPriority w:val="99"/>
    <w:locked/>
    <w:rsid w:val="000D2D0B"/>
    <w:rPr>
      <w:rFonts w:ascii="EUAlbertina" w:hAnsi="EUAlbertina" w:cs="Times New Roman"/>
      <w:color w:val="auto"/>
      <w:lang w:val="de-DE" w:eastAsia="de-DE"/>
    </w:rPr>
  </w:style>
  <w:style w:type="paragraph" w:customStyle="1" w:styleId="aStyle1">
    <w:name w:val="a. Style1"/>
    <w:basedOn w:val="Normal"/>
    <w:link w:val="aStyle1Char"/>
    <w:qFormat/>
    <w:locked/>
    <w:rsid w:val="000D2D0B"/>
    <w:pPr>
      <w:numPr>
        <w:numId w:val="28"/>
      </w:numPr>
      <w:suppressAutoHyphens/>
    </w:pPr>
    <w:rPr>
      <w:lang w:val="x-none" w:eastAsia="x-none"/>
    </w:rPr>
  </w:style>
  <w:style w:type="character" w:customStyle="1" w:styleId="aStyle1Char">
    <w:name w:val="a. Style1 Char"/>
    <w:link w:val="aStyle1"/>
    <w:rsid w:val="000D2D0B"/>
    <w:rPr>
      <w:rFonts w:ascii="Arial" w:eastAsiaTheme="minorEastAsia" w:hAnsi="Arial" w:cs="Arial"/>
      <w:color w:val="1A1A1A" w:themeColor="background1" w:themeShade="1A"/>
      <w:sz w:val="22"/>
      <w:lang w:val="x-none" w:eastAsia="x-none"/>
    </w:rPr>
  </w:style>
  <w:style w:type="paragraph" w:styleId="Title">
    <w:name w:val="Title"/>
    <w:basedOn w:val="Normal"/>
    <w:next w:val="Normal"/>
    <w:link w:val="TitleChar"/>
    <w:uiPriority w:val="10"/>
    <w:qFormat/>
    <w:locked/>
    <w:rsid w:val="000D2D0B"/>
    <w:pPr>
      <w:overflowPunct w:val="0"/>
      <w:autoSpaceDE w:val="0"/>
      <w:autoSpaceDN w:val="0"/>
      <w:adjustRightInd w:val="0"/>
      <w:spacing w:before="240" w:after="60"/>
      <w:jc w:val="center"/>
      <w:textAlignment w:val="baseline"/>
      <w:outlineLvl w:val="0"/>
    </w:pPr>
    <w:rPr>
      <w:rFonts w:ascii="Cambria" w:hAnsi="Cambria"/>
      <w:b/>
      <w:kern w:val="28"/>
      <w:sz w:val="32"/>
      <w:lang w:val="fr-FR" w:eastAsia="fr-FR"/>
    </w:rPr>
  </w:style>
  <w:style w:type="character" w:customStyle="1" w:styleId="TitleChar">
    <w:name w:val="Title Char"/>
    <w:link w:val="Title"/>
    <w:uiPriority w:val="10"/>
    <w:rsid w:val="000D2D0B"/>
    <w:rPr>
      <w:rFonts w:ascii="Cambria" w:hAnsi="Cambria"/>
      <w:b/>
      <w:kern w:val="28"/>
      <w:sz w:val="32"/>
      <w:lang w:val="fr-FR" w:eastAsia="fr-FR"/>
    </w:rPr>
  </w:style>
  <w:style w:type="paragraph" w:customStyle="1" w:styleId="32LadilloosubtitulonotadeprensaCNMV">
    <w:name w:val="3.2. Ladillo o subtitulo nota de prensa CNMV"/>
    <w:basedOn w:val="Normal"/>
    <w:locked/>
    <w:rsid w:val="000D2D0B"/>
    <w:pPr>
      <w:spacing w:before="320" w:line="260" w:lineRule="exact"/>
    </w:pPr>
    <w:rPr>
      <w:rFonts w:ascii="Myriad Pro Light" w:hAnsi="Myriad Pro Light"/>
      <w:b/>
      <w:sz w:val="21"/>
      <w:lang w:val="es-ES" w:eastAsia="es-ES"/>
    </w:rPr>
  </w:style>
  <w:style w:type="character" w:customStyle="1" w:styleId="RevisionChar">
    <w:name w:val="Revision Char"/>
    <w:link w:val="Revision"/>
    <w:uiPriority w:val="99"/>
    <w:semiHidden/>
    <w:locked/>
    <w:rsid w:val="000D2D0B"/>
    <w:rPr>
      <w:rFonts w:ascii="Georgia" w:hAnsi="Georgia"/>
      <w:sz w:val="22"/>
      <w:szCs w:val="24"/>
      <w:lang w:eastAsia="de-DE"/>
    </w:rPr>
  </w:style>
  <w:style w:type="table" w:customStyle="1" w:styleId="TableGrid2">
    <w:name w:val="Table Grid2"/>
    <w:basedOn w:val="TableNormal"/>
    <w:next w:val="TableGrid"/>
    <w:uiPriority w:val="59"/>
    <w:locked/>
    <w:rsid w:val="000D2D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aliases w:val="Question"/>
    <w:uiPriority w:val="19"/>
    <w:qFormat/>
    <w:locked/>
    <w:rsid w:val="003A6E9A"/>
    <w:rPr>
      <w:b/>
      <w:i w:val="0"/>
      <w:iCs/>
      <w:sz w:val="20"/>
    </w:rPr>
  </w:style>
  <w:style w:type="paragraph" w:customStyle="1" w:styleId="NEW-Paragraph-Level1">
    <w:name w:val="NEW-Paragraph-Level1"/>
    <w:basedOn w:val="Normal"/>
    <w:locked/>
    <w:rsid w:val="003A6E9A"/>
    <w:pPr>
      <w:tabs>
        <w:tab w:val="num" w:pos="284"/>
      </w:tabs>
      <w:ind w:left="284" w:hanging="284"/>
    </w:pPr>
  </w:style>
  <w:style w:type="paragraph" w:customStyle="1" w:styleId="NEW-Paragraph-level2">
    <w:name w:val="NEW-Paragraph-level2"/>
    <w:basedOn w:val="Normal"/>
    <w:link w:val="NEW-Paragraph-level2Char"/>
    <w:locked/>
    <w:rsid w:val="00F90EF4"/>
    <w:pPr>
      <w:numPr>
        <w:ilvl w:val="1"/>
        <w:numId w:val="2"/>
      </w:numPr>
      <w:tabs>
        <w:tab w:val="clear" w:pos="1361"/>
        <w:tab w:val="num" w:pos="1276"/>
      </w:tabs>
      <w:ind w:left="567" w:hanging="283"/>
    </w:pPr>
  </w:style>
  <w:style w:type="paragraph" w:customStyle="1" w:styleId="NEW-Paragraph-level3">
    <w:name w:val="NEW-Paragraph-level3"/>
    <w:basedOn w:val="Normal"/>
    <w:link w:val="NEW-Paragraph-level3Char"/>
    <w:locked/>
    <w:rsid w:val="00F90EF4"/>
    <w:pPr>
      <w:numPr>
        <w:ilvl w:val="2"/>
        <w:numId w:val="30"/>
      </w:numPr>
      <w:tabs>
        <w:tab w:val="clear" w:pos="1031"/>
      </w:tabs>
      <w:ind w:left="851" w:hanging="284"/>
    </w:pPr>
  </w:style>
  <w:style w:type="character" w:customStyle="1" w:styleId="NEW-Paragraph-level2Char">
    <w:name w:val="NEW-Paragraph-level2 Char"/>
    <w:link w:val="NEW-Paragraph-level2"/>
    <w:rsid w:val="00F90EF4"/>
    <w:rPr>
      <w:rFonts w:ascii="Arial" w:eastAsiaTheme="minorEastAsia" w:hAnsi="Arial" w:cs="Arial"/>
      <w:color w:val="1A1A1A" w:themeColor="background1" w:themeShade="1A"/>
      <w:sz w:val="22"/>
      <w:lang w:eastAsia="en-US"/>
    </w:rPr>
  </w:style>
  <w:style w:type="character" w:customStyle="1" w:styleId="NEW-Paragraph-level3Char">
    <w:name w:val="NEW-Paragraph-level3 Char"/>
    <w:link w:val="NEW-Paragraph-level3"/>
    <w:rsid w:val="00F90EF4"/>
    <w:rPr>
      <w:rFonts w:ascii="Arial" w:eastAsiaTheme="minorEastAsia" w:hAnsi="Arial" w:cs="Arial"/>
      <w:color w:val="1A1A1A" w:themeColor="background1" w:themeShade="1A"/>
      <w:sz w:val="22"/>
      <w:lang w:eastAsia="en-US"/>
    </w:rPr>
  </w:style>
  <w:style w:type="paragraph" w:customStyle="1" w:styleId="NEW-Level0">
    <w:name w:val="NEW-Level0"/>
    <w:basedOn w:val="Normal"/>
    <w:locked/>
    <w:rsid w:val="003A6E9A"/>
    <w:pPr>
      <w:keepNext/>
      <w:numPr>
        <w:numId w:val="29"/>
      </w:numPr>
      <w:spacing w:before="240"/>
      <w:outlineLvl w:val="0"/>
    </w:pPr>
    <w:rPr>
      <w:b/>
      <w:bCs/>
      <w:kern w:val="32"/>
      <w:sz w:val="28"/>
      <w:szCs w:val="28"/>
    </w:rPr>
  </w:style>
  <w:style w:type="paragraph" w:customStyle="1" w:styleId="NEW-Level1">
    <w:name w:val="NEW-Level1"/>
    <w:basedOn w:val="Normal"/>
    <w:locked/>
    <w:rsid w:val="003A6E9A"/>
    <w:pPr>
      <w:keepNext/>
      <w:numPr>
        <w:ilvl w:val="1"/>
        <w:numId w:val="29"/>
      </w:numPr>
      <w:spacing w:before="240"/>
      <w:outlineLvl w:val="0"/>
    </w:pPr>
    <w:rPr>
      <w:b/>
      <w:bCs/>
      <w:kern w:val="32"/>
      <w:sz w:val="24"/>
      <w:szCs w:val="32"/>
    </w:rPr>
  </w:style>
  <w:style w:type="paragraph" w:customStyle="1" w:styleId="NEW-Level2">
    <w:name w:val="NEW-Level2"/>
    <w:basedOn w:val="Normal"/>
    <w:link w:val="NEW-Level2Char"/>
    <w:locked/>
    <w:rsid w:val="003A6E9A"/>
    <w:pPr>
      <w:autoSpaceDE w:val="0"/>
      <w:autoSpaceDN w:val="0"/>
      <w:adjustRightInd w:val="0"/>
    </w:pPr>
    <w:rPr>
      <w:rFonts w:cs="Georgia"/>
      <w:b/>
      <w:bCs/>
      <w:color w:val="000000"/>
      <w:u w:val="single"/>
      <w:lang w:eastAsia="en-GB"/>
    </w:rPr>
  </w:style>
  <w:style w:type="character" w:customStyle="1" w:styleId="NEW-Level2Char">
    <w:name w:val="NEW-Level2 Char"/>
    <w:link w:val="NEW-Level2"/>
    <w:rsid w:val="003A6E9A"/>
    <w:rPr>
      <w:rFonts w:ascii="Georgia" w:hAnsi="Georgia" w:cs="Georgia"/>
      <w:b/>
      <w:bCs/>
      <w:color w:val="000000"/>
      <w:u w:val="single"/>
    </w:rPr>
  </w:style>
  <w:style w:type="paragraph" w:customStyle="1" w:styleId="aNEW-Level0">
    <w:name w:val="aNEW-Level0"/>
    <w:basedOn w:val="NEW-Level0"/>
    <w:link w:val="aNEW-Level0Char"/>
    <w:qFormat/>
    <w:locked/>
    <w:rsid w:val="004E76A1"/>
    <w:pPr>
      <w:spacing w:before="120" w:after="120"/>
      <w:ind w:left="425" w:hanging="425"/>
    </w:pPr>
  </w:style>
  <w:style w:type="paragraph" w:customStyle="1" w:styleId="aNEW-Level1">
    <w:name w:val="aNEW-Level1"/>
    <w:basedOn w:val="NEW-Level1"/>
    <w:link w:val="aNEW-Level1Char"/>
    <w:qFormat/>
    <w:locked/>
    <w:rsid w:val="000636A1"/>
    <w:pPr>
      <w:spacing w:before="120" w:after="120"/>
      <w:ind w:left="431" w:hanging="431"/>
    </w:pPr>
  </w:style>
  <w:style w:type="character" w:customStyle="1" w:styleId="aNEW-Level0Char">
    <w:name w:val="aNEW-Level0 Char"/>
    <w:link w:val="aNEW-Level0"/>
    <w:rsid w:val="004E76A1"/>
    <w:rPr>
      <w:rFonts w:ascii="Arial" w:eastAsiaTheme="minorEastAsia" w:hAnsi="Arial" w:cs="Arial"/>
      <w:b/>
      <w:bCs/>
      <w:color w:val="1A1A1A" w:themeColor="background1" w:themeShade="1A"/>
      <w:kern w:val="32"/>
      <w:sz w:val="28"/>
      <w:szCs w:val="28"/>
      <w:lang w:eastAsia="en-US"/>
    </w:rPr>
  </w:style>
  <w:style w:type="character" w:customStyle="1" w:styleId="aNEW-Level1Char">
    <w:name w:val="aNEW-Level1 Char"/>
    <w:link w:val="aNEW-Level1"/>
    <w:rsid w:val="000636A1"/>
    <w:rPr>
      <w:rFonts w:ascii="Arial" w:eastAsiaTheme="minorEastAsia" w:hAnsi="Arial" w:cs="Arial"/>
      <w:b/>
      <w:bCs/>
      <w:color w:val="1A1A1A" w:themeColor="background1" w:themeShade="1A"/>
      <w:kern w:val="32"/>
      <w:sz w:val="24"/>
      <w:szCs w:val="32"/>
      <w:lang w:eastAsia="en-US"/>
    </w:rPr>
  </w:style>
  <w:style w:type="paragraph" w:customStyle="1" w:styleId="aNEW-Level2">
    <w:name w:val="aNEW-Level2"/>
    <w:basedOn w:val="NEW-Level2"/>
    <w:link w:val="aNEW-Level2Char"/>
    <w:qFormat/>
    <w:locked/>
    <w:rsid w:val="00176982"/>
  </w:style>
  <w:style w:type="paragraph" w:customStyle="1" w:styleId="aNEW-Level4">
    <w:name w:val="aNEW-Level4"/>
    <w:basedOn w:val="Normal"/>
    <w:link w:val="aNEW-Level4Char"/>
    <w:qFormat/>
    <w:locked/>
    <w:rsid w:val="00B25E0D"/>
    <w:pPr>
      <w:tabs>
        <w:tab w:val="left" w:pos="720"/>
      </w:tabs>
    </w:pPr>
    <w:rPr>
      <w:b/>
      <w:bCs/>
      <w:iCs/>
      <w:color w:val="00379F"/>
      <w:sz w:val="24"/>
      <w:szCs w:val="24"/>
      <w:u w:val="single"/>
    </w:rPr>
  </w:style>
  <w:style w:type="character" w:customStyle="1" w:styleId="aNEW-Level2Char">
    <w:name w:val="aNEW-Level2 Char"/>
    <w:link w:val="aNEW-Level2"/>
    <w:rsid w:val="00176982"/>
    <w:rPr>
      <w:rFonts w:ascii="Georgia" w:hAnsi="Georgia" w:cs="Georgia"/>
      <w:b/>
      <w:bCs/>
      <w:color w:val="000000"/>
      <w:u w:val="single"/>
    </w:rPr>
  </w:style>
  <w:style w:type="paragraph" w:customStyle="1" w:styleId="aNEW-Questions">
    <w:name w:val="aNEW-Questions"/>
    <w:basedOn w:val="Normal"/>
    <w:link w:val="aNEW-QuestionsChar"/>
    <w:qFormat/>
    <w:locked/>
    <w:rsid w:val="003A6E9A"/>
    <w:pPr>
      <w:numPr>
        <w:numId w:val="6"/>
      </w:numPr>
      <w:ind w:left="850" w:hanging="425"/>
      <w:outlineLvl w:val="0"/>
    </w:pPr>
    <w:rPr>
      <w:rFonts w:eastAsia="Calibri"/>
      <w:b/>
      <w:bCs/>
      <w:kern w:val="28"/>
      <w:szCs w:val="32"/>
    </w:rPr>
  </w:style>
  <w:style w:type="character" w:customStyle="1" w:styleId="aNEW-Level4Char">
    <w:name w:val="aNEW-Level4 Char"/>
    <w:link w:val="aNEW-Level4"/>
    <w:rsid w:val="00B25E0D"/>
    <w:rPr>
      <w:rFonts w:ascii="Arial" w:eastAsiaTheme="minorEastAsia" w:hAnsi="Arial" w:cs="Arial"/>
      <w:b/>
      <w:bCs/>
      <w:iCs/>
      <w:color w:val="00379F"/>
      <w:sz w:val="24"/>
      <w:szCs w:val="24"/>
      <w:u w:val="single"/>
      <w:lang w:eastAsia="en-US"/>
    </w:rPr>
  </w:style>
  <w:style w:type="paragraph" w:customStyle="1" w:styleId="aNEW-Paragraph">
    <w:name w:val="aNEW-Paragraph"/>
    <w:basedOn w:val="NEW-Paragraph-Level1"/>
    <w:link w:val="aNEW-ParagraphChar"/>
    <w:qFormat/>
    <w:locked/>
    <w:rsid w:val="001244CD"/>
    <w:pPr>
      <w:numPr>
        <w:numId w:val="2"/>
      </w:numPr>
      <w:tabs>
        <w:tab w:val="clear" w:pos="851"/>
        <w:tab w:val="num" w:pos="426"/>
      </w:tabs>
      <w:ind w:left="426" w:hanging="426"/>
    </w:pPr>
    <w:rPr>
      <w:rFonts w:eastAsia="Calibri"/>
    </w:rPr>
  </w:style>
  <w:style w:type="character" w:customStyle="1" w:styleId="aNEW-QuestionsChar">
    <w:name w:val="aNEW-Questions Char"/>
    <w:link w:val="aNEW-Questions"/>
    <w:rsid w:val="003A6E9A"/>
    <w:rPr>
      <w:rFonts w:ascii="Arial" w:eastAsia="Calibri" w:hAnsi="Arial" w:cs="Arial"/>
      <w:b/>
      <w:bCs/>
      <w:color w:val="1A1A1A" w:themeColor="background1" w:themeShade="1A"/>
      <w:kern w:val="28"/>
      <w:sz w:val="22"/>
      <w:szCs w:val="32"/>
      <w:lang w:eastAsia="en-US"/>
    </w:rPr>
  </w:style>
  <w:style w:type="character" w:customStyle="1" w:styleId="aNEW-ParagraphChar">
    <w:name w:val="aNEW-Paragraph Char"/>
    <w:link w:val="aNEW-Paragraph"/>
    <w:rsid w:val="001244CD"/>
    <w:rPr>
      <w:rFonts w:ascii="Arial" w:eastAsia="Calibri" w:hAnsi="Arial" w:cs="Arial"/>
      <w:color w:val="1A1A1A" w:themeColor="background1" w:themeShade="1A"/>
      <w:sz w:val="22"/>
      <w:lang w:eastAsia="en-US"/>
    </w:rPr>
  </w:style>
  <w:style w:type="paragraph" w:customStyle="1" w:styleId="aNew-Level33">
    <w:name w:val="aNew-Level33"/>
    <w:basedOn w:val="Normal"/>
    <w:link w:val="aNew-Level33Char"/>
    <w:qFormat/>
    <w:locked/>
    <w:rsid w:val="009D6E99"/>
    <w:pPr>
      <w:ind w:left="426" w:hanging="426"/>
    </w:pPr>
    <w:rPr>
      <w:b/>
      <w:sz w:val="28"/>
      <w:szCs w:val="28"/>
    </w:rPr>
  </w:style>
  <w:style w:type="paragraph" w:customStyle="1" w:styleId="aNew-BoxTitle">
    <w:name w:val="aNew-BoxTitle"/>
    <w:basedOn w:val="04aNumbering"/>
    <w:link w:val="aNew-BoxTitleChar"/>
    <w:qFormat/>
    <w:locked/>
    <w:rsid w:val="003A6E9A"/>
    <w:pPr>
      <w:shd w:val="clear" w:color="auto" w:fill="D9D9D9"/>
      <w:tabs>
        <w:tab w:val="clear" w:pos="851"/>
        <w:tab w:val="left" w:pos="720"/>
      </w:tabs>
      <w:ind w:left="284"/>
    </w:pPr>
    <w:rPr>
      <w:b/>
    </w:rPr>
  </w:style>
  <w:style w:type="character" w:customStyle="1" w:styleId="aNew-Level33Char">
    <w:name w:val="aNew-Level33 Char"/>
    <w:link w:val="aNew-Level33"/>
    <w:rsid w:val="009D6E99"/>
    <w:rPr>
      <w:rFonts w:ascii="Arial" w:eastAsiaTheme="minorEastAsia" w:hAnsi="Arial" w:cs="Arial"/>
      <w:b/>
      <w:color w:val="1A1A1A" w:themeColor="background1" w:themeShade="1A"/>
      <w:sz w:val="28"/>
      <w:szCs w:val="28"/>
      <w:lang w:eastAsia="en-US"/>
    </w:rPr>
  </w:style>
  <w:style w:type="character" w:customStyle="1" w:styleId="aNew-BoxTitleChar">
    <w:name w:val="aNew-BoxTitle Char"/>
    <w:link w:val="aNew-BoxTitle"/>
    <w:rsid w:val="003A6E9A"/>
    <w:rPr>
      <w:rFonts w:ascii="Georgia" w:hAnsi="Georgia"/>
      <w:b/>
      <w:szCs w:val="24"/>
      <w:shd w:val="clear" w:color="auto" w:fill="D9D9D9"/>
      <w:lang w:eastAsia="de-DE"/>
    </w:rPr>
  </w:style>
  <w:style w:type="paragraph" w:customStyle="1" w:styleId="aNEW-Paragraph-level2">
    <w:name w:val="aNEW-Paragraph-level2"/>
    <w:basedOn w:val="NEW-Paragraph-level2"/>
    <w:link w:val="aNEW-Paragraph-level2Char"/>
    <w:qFormat/>
    <w:locked/>
    <w:rsid w:val="0061478E"/>
    <w:pPr>
      <w:ind w:left="851" w:hanging="425"/>
    </w:pPr>
  </w:style>
  <w:style w:type="paragraph" w:customStyle="1" w:styleId="aNEW-Paragraph-level3">
    <w:name w:val="aNEW-Paragraph-level3"/>
    <w:basedOn w:val="NEW-Paragraph-level3"/>
    <w:link w:val="aNEW-Paragraph-level3Char"/>
    <w:qFormat/>
    <w:locked/>
    <w:rsid w:val="00566D36"/>
    <w:pPr>
      <w:ind w:left="1276" w:hanging="426"/>
    </w:pPr>
  </w:style>
  <w:style w:type="character" w:customStyle="1" w:styleId="aNEW-Paragraph-level2Char">
    <w:name w:val="aNEW-Paragraph-level2 Char"/>
    <w:link w:val="aNEW-Paragraph-level2"/>
    <w:rsid w:val="0061478E"/>
    <w:rPr>
      <w:rFonts w:ascii="Arial" w:eastAsiaTheme="minorEastAsia" w:hAnsi="Arial" w:cs="Arial"/>
      <w:color w:val="1A1A1A" w:themeColor="background1" w:themeShade="1A"/>
      <w:sz w:val="22"/>
      <w:lang w:eastAsia="en-US"/>
    </w:rPr>
  </w:style>
  <w:style w:type="character" w:customStyle="1" w:styleId="aNEW-Paragraph-level3Char">
    <w:name w:val="aNEW-Paragraph-level3 Char"/>
    <w:link w:val="aNEW-Paragraph-level3"/>
    <w:rsid w:val="00566D36"/>
    <w:rPr>
      <w:rFonts w:ascii="Arial" w:eastAsiaTheme="minorEastAsia" w:hAnsi="Arial" w:cs="Arial"/>
      <w:color w:val="1A1A1A" w:themeColor="background1" w:themeShade="1A"/>
      <w:sz w:val="22"/>
      <w:lang w:eastAsia="en-US"/>
    </w:rPr>
  </w:style>
  <w:style w:type="paragraph" w:customStyle="1" w:styleId="aNew-Level5">
    <w:name w:val="aNew-Level5"/>
    <w:basedOn w:val="Normal"/>
    <w:link w:val="aNew-Level5Char"/>
    <w:qFormat/>
    <w:locked/>
    <w:rsid w:val="0096528F"/>
    <w:pPr>
      <w:tabs>
        <w:tab w:val="left" w:pos="720"/>
      </w:tabs>
    </w:pPr>
    <w:rPr>
      <w:i/>
      <w:u w:val="single"/>
    </w:rPr>
  </w:style>
  <w:style w:type="character" w:customStyle="1" w:styleId="aNew-Level5Char">
    <w:name w:val="aNew-Level5 Char"/>
    <w:link w:val="aNew-Level5"/>
    <w:rsid w:val="0096528F"/>
    <w:rPr>
      <w:rFonts w:ascii="Georgia" w:hAnsi="Georgia"/>
      <w:i/>
      <w:u w:val="single"/>
      <w:lang w:eastAsia="de-DE"/>
    </w:rPr>
  </w:style>
  <w:style w:type="paragraph" w:customStyle="1" w:styleId="Questions-ESMA">
    <w:name w:val="Questions-ESMA"/>
    <w:basedOn w:val="Normal"/>
    <w:link w:val="Questions-ESMAChar"/>
    <w:qFormat/>
    <w:locked/>
    <w:rsid w:val="00A35728"/>
    <w:pPr>
      <w:spacing w:after="120" w:line="264" w:lineRule="auto"/>
      <w:ind w:left="705" w:hanging="705"/>
    </w:pPr>
    <w:rPr>
      <w:rFonts w:ascii="Calibri" w:hAnsi="Calibri"/>
      <w:b/>
    </w:rPr>
  </w:style>
  <w:style w:type="character" w:customStyle="1" w:styleId="Questions-ESMAChar">
    <w:name w:val="Questions-ESMA Char"/>
    <w:link w:val="Questions-ESMA"/>
    <w:rsid w:val="00A35728"/>
    <w:rPr>
      <w:rFonts w:ascii="Calibri" w:hAnsi="Calibri"/>
      <w:b/>
      <w:sz w:val="22"/>
      <w:lang w:eastAsia="en-US"/>
    </w:rPr>
  </w:style>
  <w:style w:type="paragraph" w:customStyle="1" w:styleId="CPQuestions">
    <w:name w:val="CP_Questions"/>
    <w:basedOn w:val="Normal"/>
    <w:link w:val="CPQuestionsChar"/>
    <w:qFormat/>
    <w:locked/>
    <w:rsid w:val="00EF0769"/>
    <w:pPr>
      <w:numPr>
        <w:numId w:val="31"/>
      </w:numPr>
      <w:spacing w:before="250"/>
    </w:pPr>
    <w:rPr>
      <w:rFonts w:cstheme="minorBidi"/>
      <w:b/>
    </w:rPr>
  </w:style>
  <w:style w:type="character" w:customStyle="1" w:styleId="CPQuestionsChar">
    <w:name w:val="CP_Questions Char"/>
    <w:basedOn w:val="DefaultParagraphFont"/>
    <w:link w:val="CPQuestions"/>
    <w:rsid w:val="00EF0769"/>
    <w:rPr>
      <w:rFonts w:ascii="Arial" w:eastAsiaTheme="minorEastAsia" w:hAnsi="Arial" w:cstheme="minorBidi"/>
      <w:b/>
      <w:color w:val="1A1A1A" w:themeColor="background1" w:themeShade="1A"/>
      <w:sz w:val="22"/>
      <w:lang w:eastAsia="en-US"/>
    </w:rPr>
  </w:style>
  <w:style w:type="paragraph" w:customStyle="1" w:styleId="CPQuest2">
    <w:name w:val="CP_Quest2"/>
    <w:basedOn w:val="CPQuestions"/>
    <w:link w:val="CPQuest2Char"/>
    <w:autoRedefine/>
    <w:qFormat/>
    <w:locked/>
    <w:rsid w:val="00566C6A"/>
    <w:pPr>
      <w:numPr>
        <w:numId w:val="32"/>
      </w:numPr>
    </w:pPr>
    <w:rPr>
      <w:rFonts w:eastAsia="Calibri"/>
    </w:rPr>
  </w:style>
  <w:style w:type="character" w:customStyle="1" w:styleId="CPQuest2Char">
    <w:name w:val="CP_Quest2 Char"/>
    <w:basedOn w:val="CPQuestionsChar"/>
    <w:link w:val="CPQuest2"/>
    <w:rsid w:val="00566C6A"/>
    <w:rPr>
      <w:rFonts w:ascii="Arial" w:eastAsia="Calibri" w:hAnsi="Arial" w:cstheme="minorBidi"/>
      <w:b/>
      <w:color w:val="1A1A1A" w:themeColor="background1" w:themeShade="1A"/>
      <w:sz w:val="22"/>
      <w:lang w:eastAsia="en-US"/>
    </w:rPr>
  </w:style>
  <w:style w:type="character" w:styleId="IntenseEmphasis">
    <w:name w:val="Intense Emphasis"/>
    <w:basedOn w:val="DefaultParagraphFont"/>
    <w:uiPriority w:val="21"/>
    <w:qFormat/>
    <w:locked/>
    <w:rsid w:val="00D34282"/>
    <w:rPr>
      <w:b/>
      <w:bCs/>
      <w:i/>
      <w:iCs/>
    </w:rPr>
  </w:style>
  <w:style w:type="character" w:customStyle="1" w:styleId="CPTitle1Char">
    <w:name w:val="CP_Title1 Char"/>
    <w:basedOn w:val="DefaultParagraphFont"/>
    <w:link w:val="CPTitle1"/>
    <w:locked/>
    <w:rsid w:val="00D34282"/>
    <w:rPr>
      <w:rFonts w:asciiTheme="majorHAnsi" w:eastAsiaTheme="majorEastAsia" w:hAnsiTheme="majorHAnsi" w:cstheme="majorHAnsi"/>
      <w:b/>
      <w:color w:val="00379F"/>
      <w:sz w:val="32"/>
      <w:szCs w:val="28"/>
    </w:rPr>
  </w:style>
  <w:style w:type="paragraph" w:customStyle="1" w:styleId="CPTitle1">
    <w:name w:val="CP_Title1"/>
    <w:basedOn w:val="Heading1"/>
    <w:link w:val="CPTitle1Char"/>
    <w:qFormat/>
    <w:locked/>
    <w:rsid w:val="00D34282"/>
    <w:pPr>
      <w:keepLines/>
      <w:numPr>
        <w:numId w:val="33"/>
      </w:numPr>
      <w:spacing w:before="320" w:after="0"/>
    </w:pPr>
    <w:rPr>
      <w:rFonts w:asciiTheme="majorHAnsi" w:eastAsiaTheme="majorEastAsia" w:hAnsiTheme="majorHAnsi" w:cstheme="majorHAnsi"/>
      <w:bCs w:val="0"/>
      <w:kern w:val="0"/>
      <w:sz w:val="32"/>
      <w:lang w:eastAsia="en-GB"/>
    </w:rPr>
  </w:style>
  <w:style w:type="paragraph" w:customStyle="1" w:styleId="CPTitle3">
    <w:name w:val="CP_Title3"/>
    <w:basedOn w:val="Heading2"/>
    <w:qFormat/>
    <w:locked/>
    <w:rsid w:val="00D34282"/>
    <w:pPr>
      <w:numPr>
        <w:ilvl w:val="2"/>
        <w:numId w:val="33"/>
      </w:numPr>
      <w:tabs>
        <w:tab w:val="num" w:pos="360"/>
      </w:tabs>
      <w:spacing w:before="250" w:after="0"/>
    </w:pPr>
    <w:rPr>
      <w:rFonts w:asciiTheme="majorHAnsi" w:eastAsiaTheme="majorEastAsia" w:hAnsiTheme="majorHAnsi" w:cstheme="majorHAnsi"/>
      <w:bCs w:val="0"/>
      <w:sz w:val="28"/>
      <w:szCs w:val="28"/>
    </w:rPr>
  </w:style>
  <w:style w:type="paragraph" w:customStyle="1" w:styleId="CPTitle4">
    <w:name w:val="CP_Title4"/>
    <w:basedOn w:val="Normal"/>
    <w:qFormat/>
    <w:locked/>
    <w:rsid w:val="00D34282"/>
    <w:pPr>
      <w:numPr>
        <w:ilvl w:val="3"/>
        <w:numId w:val="33"/>
      </w:numPr>
      <w:spacing w:before="250"/>
    </w:pPr>
    <w:rPr>
      <w:rFonts w:asciiTheme="majorHAnsi" w:hAnsiTheme="majorHAnsi" w:cstheme="majorHAnsi"/>
      <w:b/>
    </w:rPr>
  </w:style>
  <w:style w:type="paragraph" w:customStyle="1" w:styleId="CPTitle5">
    <w:name w:val="CP_Title5"/>
    <w:basedOn w:val="Normal"/>
    <w:qFormat/>
    <w:locked/>
    <w:rsid w:val="00D34282"/>
    <w:pPr>
      <w:numPr>
        <w:ilvl w:val="4"/>
        <w:numId w:val="33"/>
      </w:numPr>
      <w:spacing w:before="250"/>
    </w:pPr>
    <w:rPr>
      <w:rFonts w:asciiTheme="majorHAnsi" w:hAnsiTheme="majorHAnsi" w:cstheme="majorHAnsi"/>
      <w:i/>
      <w:u w:val="single"/>
    </w:rPr>
  </w:style>
  <w:style w:type="paragraph" w:customStyle="1" w:styleId="CPTitle6">
    <w:name w:val="CP_Title6"/>
    <w:basedOn w:val="Normal"/>
    <w:qFormat/>
    <w:locked/>
    <w:rsid w:val="00D34282"/>
    <w:pPr>
      <w:numPr>
        <w:ilvl w:val="5"/>
        <w:numId w:val="33"/>
      </w:numPr>
      <w:spacing w:before="250"/>
    </w:pPr>
    <w:rPr>
      <w:rFonts w:asciiTheme="majorHAnsi" w:hAnsiTheme="majorHAnsi" w:cstheme="majorHAnsi"/>
      <w:i/>
    </w:rPr>
  </w:style>
  <w:style w:type="paragraph" w:customStyle="1" w:styleId="CPNumPar">
    <w:name w:val="CP_NumPar"/>
    <w:basedOn w:val="Normal"/>
    <w:qFormat/>
    <w:locked/>
    <w:rsid w:val="00D34282"/>
    <w:pPr>
      <w:numPr>
        <w:ilvl w:val="6"/>
        <w:numId w:val="33"/>
      </w:numPr>
      <w:spacing w:before="250"/>
    </w:pPr>
    <w:rPr>
      <w:rFonts w:asciiTheme="minorHAnsi" w:hAnsiTheme="minorHAnsi" w:cstheme="minorBidi"/>
    </w:rPr>
  </w:style>
  <w:style w:type="paragraph" w:customStyle="1" w:styleId="CPisubtitles">
    <w:name w:val="CP_isubtitles"/>
    <w:basedOn w:val="Normal"/>
    <w:qFormat/>
    <w:locked/>
    <w:rsid w:val="00D34282"/>
    <w:pPr>
      <w:numPr>
        <w:ilvl w:val="7"/>
        <w:numId w:val="33"/>
      </w:numPr>
      <w:spacing w:before="250"/>
    </w:pPr>
    <w:rPr>
      <w:rFonts w:asciiTheme="minorHAnsi" w:hAnsiTheme="minorHAnsi" w:cstheme="minorBidi"/>
    </w:rPr>
  </w:style>
  <w:style w:type="paragraph" w:customStyle="1" w:styleId="CPasubtitles">
    <w:name w:val="CP_asubtitles"/>
    <w:basedOn w:val="Normal"/>
    <w:qFormat/>
    <w:locked/>
    <w:rsid w:val="00D34282"/>
    <w:pPr>
      <w:numPr>
        <w:ilvl w:val="8"/>
        <w:numId w:val="33"/>
      </w:numPr>
      <w:spacing w:before="250"/>
    </w:pPr>
    <w:rPr>
      <w:rFonts w:asciiTheme="minorHAnsi" w:hAnsiTheme="minorHAnsi" w:cstheme="minorBidi"/>
    </w:rPr>
  </w:style>
  <w:style w:type="paragraph" w:customStyle="1" w:styleId="Questionstyle">
    <w:name w:val="Question style"/>
    <w:basedOn w:val="Normal"/>
    <w:next w:val="Normal"/>
    <w:link w:val="QuestionstyleChar"/>
    <w:autoRedefine/>
    <w:qFormat/>
    <w:rsid w:val="006B5DF1"/>
    <w:pPr>
      <w:numPr>
        <w:numId w:val="34"/>
      </w:numPr>
      <w:spacing w:after="240" w:line="259" w:lineRule="auto"/>
      <w:ind w:left="851" w:hanging="851"/>
    </w:pPr>
    <w:rPr>
      <w:b/>
      <w:szCs w:val="22"/>
    </w:rPr>
  </w:style>
  <w:style w:type="character" w:customStyle="1" w:styleId="QuestionstyleChar">
    <w:name w:val="Question style Char"/>
    <w:basedOn w:val="DefaultParagraphFont"/>
    <w:link w:val="Questionstyle"/>
    <w:rsid w:val="006B5DF1"/>
    <w:rPr>
      <w:rFonts w:ascii="Arial" w:eastAsiaTheme="minorEastAsia" w:hAnsi="Arial" w:cs="Arial"/>
      <w:b/>
      <w:color w:val="1A1A1A" w:themeColor="background1" w:themeShade="1A"/>
      <w:sz w:val="22"/>
      <w:szCs w:val="22"/>
      <w:lang w:eastAsia="en-US"/>
    </w:rPr>
  </w:style>
  <w:style w:type="character" w:customStyle="1" w:styleId="ESMAConfidentialRestricted">
    <w:name w:val="ESMA Confidential/Restricted"/>
    <w:basedOn w:val="Strong"/>
    <w:uiPriority w:val="1"/>
    <w:qFormat/>
    <w:rsid w:val="00F87468"/>
    <w:rPr>
      <w:b w:val="0"/>
      <w:bCs/>
      <w:caps/>
      <w:smallCaps w:val="0"/>
      <w:color w:val="F79646" w:themeColor="accent6"/>
      <w:sz w:val="22"/>
    </w:rPr>
  </w:style>
  <w:style w:type="paragraph" w:styleId="Subtitle">
    <w:name w:val="Subtitle"/>
    <w:basedOn w:val="Normal"/>
    <w:next w:val="Normal"/>
    <w:link w:val="SubtitleChar"/>
    <w:uiPriority w:val="11"/>
    <w:qFormat/>
    <w:locked/>
    <w:rsid w:val="00E70E2E"/>
    <w:pPr>
      <w:numPr>
        <w:ilvl w:val="1"/>
      </w:numPr>
    </w:pPr>
    <w:rPr>
      <w:rFonts w:eastAsiaTheme="majorEastAsia"/>
      <w:b/>
      <w:bCs/>
      <w:sz w:val="28"/>
    </w:rPr>
  </w:style>
  <w:style w:type="character" w:customStyle="1" w:styleId="SubtitleChar">
    <w:name w:val="Subtitle Char"/>
    <w:basedOn w:val="DefaultParagraphFont"/>
    <w:link w:val="Subtitle"/>
    <w:uiPriority w:val="11"/>
    <w:rsid w:val="00E70E2E"/>
    <w:rPr>
      <w:rFonts w:ascii="Arial" w:eastAsiaTheme="majorEastAsia" w:hAnsi="Arial" w:cs="Arial"/>
      <w:b/>
      <w:bCs/>
      <w:color w:val="1A1A1A" w:themeColor="background1" w:themeShade="1A"/>
      <w:sz w:val="28"/>
      <w:lang w:eastAsia="en-US"/>
    </w:rPr>
  </w:style>
  <w:style w:type="character" w:customStyle="1" w:styleId="ESMARegularuse">
    <w:name w:val="ESMA Regular use"/>
    <w:basedOn w:val="ESMAConfidentialRestricted"/>
    <w:uiPriority w:val="1"/>
    <w:qFormat/>
    <w:rsid w:val="00F87468"/>
    <w:rPr>
      <w:b w:val="0"/>
      <w:bCs/>
      <w:caps/>
      <w:smallCaps w:val="0"/>
      <w:color w:val="1F497D" w:themeColor="text2"/>
      <w:sz w:val="22"/>
    </w:rPr>
  </w:style>
  <w:style w:type="paragraph" w:customStyle="1" w:styleId="HeaderFoot">
    <w:name w:val="HeaderFoot"/>
    <w:basedOn w:val="Normal"/>
    <w:link w:val="HeaderFootChar"/>
    <w:qFormat/>
    <w:rsid w:val="00F716D4"/>
    <w:pPr>
      <w:spacing w:after="0"/>
      <w:jc w:val="right"/>
    </w:pPr>
    <w:rPr>
      <w:color w:val="001B4F"/>
      <w:sz w:val="16"/>
      <w:szCs w:val="16"/>
    </w:rPr>
  </w:style>
  <w:style w:type="character" w:styleId="UnresolvedMention">
    <w:name w:val="Unresolved Mention"/>
    <w:basedOn w:val="DefaultParagraphFont"/>
    <w:uiPriority w:val="99"/>
    <w:semiHidden/>
    <w:unhideWhenUsed/>
    <w:rsid w:val="0034374F"/>
    <w:rPr>
      <w:color w:val="605E5C"/>
      <w:shd w:val="clear" w:color="auto" w:fill="E1DFDD"/>
    </w:rPr>
  </w:style>
  <w:style w:type="character" w:customStyle="1" w:styleId="HeaderFootChar">
    <w:name w:val="HeaderFoot Char"/>
    <w:basedOn w:val="DefaultParagraphFont"/>
    <w:link w:val="HeaderFoot"/>
    <w:rsid w:val="00F716D4"/>
    <w:rPr>
      <w:rFonts w:ascii="Arial" w:eastAsiaTheme="minorEastAsia" w:hAnsi="Arial" w:cs="Arial"/>
      <w:color w:val="001B4F"/>
      <w:sz w:val="16"/>
      <w:szCs w:val="16"/>
      <w:lang w:eastAsia="en-US"/>
    </w:rPr>
  </w:style>
  <w:style w:type="paragraph" w:customStyle="1" w:styleId="Sectionreplyform">
    <w:name w:val="Section reply form"/>
    <w:basedOn w:val="Normal"/>
    <w:link w:val="SectionreplyformChar"/>
    <w:qFormat/>
    <w:rsid w:val="00BB1973"/>
    <w:pPr>
      <w:spacing w:after="120" w:line="264" w:lineRule="auto"/>
    </w:pPr>
    <w:rPr>
      <w:b/>
      <w:color w:val="000000" w:themeColor="text1"/>
      <w:sz w:val="24"/>
      <w:szCs w:val="24"/>
      <w:u w:val="single"/>
      <w:lang w:val="en-US"/>
    </w:rPr>
  </w:style>
  <w:style w:type="character" w:customStyle="1" w:styleId="SectionreplyformChar">
    <w:name w:val="Section reply form Char"/>
    <w:basedOn w:val="DefaultParagraphFont"/>
    <w:link w:val="Sectionreplyform"/>
    <w:rsid w:val="00BB1973"/>
    <w:rPr>
      <w:rFonts w:ascii="Arial" w:eastAsiaTheme="minorEastAsia" w:hAnsi="Arial" w:cs="Arial"/>
      <w:b/>
      <w:color w:val="000000" w:themeColor="text1"/>
      <w:sz w:val="24"/>
      <w:szCs w:val="24"/>
      <w:u w:val="single"/>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47517">
      <w:bodyDiv w:val="1"/>
      <w:marLeft w:val="0"/>
      <w:marRight w:val="0"/>
      <w:marTop w:val="0"/>
      <w:marBottom w:val="0"/>
      <w:divBdr>
        <w:top w:val="none" w:sz="0" w:space="0" w:color="auto"/>
        <w:left w:val="none" w:sz="0" w:space="0" w:color="auto"/>
        <w:bottom w:val="none" w:sz="0" w:space="0" w:color="auto"/>
        <w:right w:val="none" w:sz="0" w:space="0" w:color="auto"/>
      </w:divBdr>
    </w:div>
    <w:div w:id="57823182">
      <w:bodyDiv w:val="1"/>
      <w:marLeft w:val="0"/>
      <w:marRight w:val="0"/>
      <w:marTop w:val="0"/>
      <w:marBottom w:val="0"/>
      <w:divBdr>
        <w:top w:val="none" w:sz="0" w:space="0" w:color="auto"/>
        <w:left w:val="none" w:sz="0" w:space="0" w:color="auto"/>
        <w:bottom w:val="none" w:sz="0" w:space="0" w:color="auto"/>
        <w:right w:val="none" w:sz="0" w:space="0" w:color="auto"/>
      </w:divBdr>
    </w:div>
    <w:div w:id="158081255">
      <w:bodyDiv w:val="1"/>
      <w:marLeft w:val="0"/>
      <w:marRight w:val="0"/>
      <w:marTop w:val="0"/>
      <w:marBottom w:val="0"/>
      <w:divBdr>
        <w:top w:val="none" w:sz="0" w:space="0" w:color="auto"/>
        <w:left w:val="none" w:sz="0" w:space="0" w:color="auto"/>
        <w:bottom w:val="none" w:sz="0" w:space="0" w:color="auto"/>
        <w:right w:val="none" w:sz="0" w:space="0" w:color="auto"/>
      </w:divBdr>
    </w:div>
    <w:div w:id="190606614">
      <w:bodyDiv w:val="1"/>
      <w:marLeft w:val="0"/>
      <w:marRight w:val="0"/>
      <w:marTop w:val="0"/>
      <w:marBottom w:val="0"/>
      <w:divBdr>
        <w:top w:val="none" w:sz="0" w:space="0" w:color="auto"/>
        <w:left w:val="none" w:sz="0" w:space="0" w:color="auto"/>
        <w:bottom w:val="none" w:sz="0" w:space="0" w:color="auto"/>
        <w:right w:val="none" w:sz="0" w:space="0" w:color="auto"/>
      </w:divBdr>
    </w:div>
    <w:div w:id="224268557">
      <w:bodyDiv w:val="1"/>
      <w:marLeft w:val="0"/>
      <w:marRight w:val="0"/>
      <w:marTop w:val="0"/>
      <w:marBottom w:val="0"/>
      <w:divBdr>
        <w:top w:val="none" w:sz="0" w:space="0" w:color="auto"/>
        <w:left w:val="none" w:sz="0" w:space="0" w:color="auto"/>
        <w:bottom w:val="none" w:sz="0" w:space="0" w:color="auto"/>
        <w:right w:val="none" w:sz="0" w:space="0" w:color="auto"/>
      </w:divBdr>
    </w:div>
    <w:div w:id="296954131">
      <w:bodyDiv w:val="1"/>
      <w:marLeft w:val="0"/>
      <w:marRight w:val="0"/>
      <w:marTop w:val="0"/>
      <w:marBottom w:val="0"/>
      <w:divBdr>
        <w:top w:val="none" w:sz="0" w:space="0" w:color="auto"/>
        <w:left w:val="none" w:sz="0" w:space="0" w:color="auto"/>
        <w:bottom w:val="none" w:sz="0" w:space="0" w:color="auto"/>
        <w:right w:val="none" w:sz="0" w:space="0" w:color="auto"/>
      </w:divBdr>
    </w:div>
    <w:div w:id="303509157">
      <w:bodyDiv w:val="1"/>
      <w:marLeft w:val="0"/>
      <w:marRight w:val="0"/>
      <w:marTop w:val="0"/>
      <w:marBottom w:val="0"/>
      <w:divBdr>
        <w:top w:val="none" w:sz="0" w:space="0" w:color="auto"/>
        <w:left w:val="none" w:sz="0" w:space="0" w:color="auto"/>
        <w:bottom w:val="none" w:sz="0" w:space="0" w:color="auto"/>
        <w:right w:val="none" w:sz="0" w:space="0" w:color="auto"/>
      </w:divBdr>
    </w:div>
    <w:div w:id="367489193">
      <w:bodyDiv w:val="1"/>
      <w:marLeft w:val="0"/>
      <w:marRight w:val="0"/>
      <w:marTop w:val="0"/>
      <w:marBottom w:val="0"/>
      <w:divBdr>
        <w:top w:val="none" w:sz="0" w:space="0" w:color="auto"/>
        <w:left w:val="none" w:sz="0" w:space="0" w:color="auto"/>
        <w:bottom w:val="none" w:sz="0" w:space="0" w:color="auto"/>
        <w:right w:val="none" w:sz="0" w:space="0" w:color="auto"/>
      </w:divBdr>
    </w:div>
    <w:div w:id="422921667">
      <w:bodyDiv w:val="1"/>
      <w:marLeft w:val="0"/>
      <w:marRight w:val="0"/>
      <w:marTop w:val="0"/>
      <w:marBottom w:val="0"/>
      <w:divBdr>
        <w:top w:val="none" w:sz="0" w:space="0" w:color="auto"/>
        <w:left w:val="none" w:sz="0" w:space="0" w:color="auto"/>
        <w:bottom w:val="none" w:sz="0" w:space="0" w:color="auto"/>
        <w:right w:val="none" w:sz="0" w:space="0" w:color="auto"/>
      </w:divBdr>
    </w:div>
    <w:div w:id="471335066">
      <w:bodyDiv w:val="1"/>
      <w:marLeft w:val="0"/>
      <w:marRight w:val="0"/>
      <w:marTop w:val="0"/>
      <w:marBottom w:val="0"/>
      <w:divBdr>
        <w:top w:val="none" w:sz="0" w:space="0" w:color="auto"/>
        <w:left w:val="none" w:sz="0" w:space="0" w:color="auto"/>
        <w:bottom w:val="none" w:sz="0" w:space="0" w:color="auto"/>
        <w:right w:val="none" w:sz="0" w:space="0" w:color="auto"/>
      </w:divBdr>
    </w:div>
    <w:div w:id="513423986">
      <w:bodyDiv w:val="1"/>
      <w:marLeft w:val="0"/>
      <w:marRight w:val="0"/>
      <w:marTop w:val="0"/>
      <w:marBottom w:val="0"/>
      <w:divBdr>
        <w:top w:val="none" w:sz="0" w:space="0" w:color="auto"/>
        <w:left w:val="none" w:sz="0" w:space="0" w:color="auto"/>
        <w:bottom w:val="none" w:sz="0" w:space="0" w:color="auto"/>
        <w:right w:val="none" w:sz="0" w:space="0" w:color="auto"/>
      </w:divBdr>
    </w:div>
    <w:div w:id="558515657">
      <w:bodyDiv w:val="1"/>
      <w:marLeft w:val="0"/>
      <w:marRight w:val="0"/>
      <w:marTop w:val="0"/>
      <w:marBottom w:val="0"/>
      <w:divBdr>
        <w:top w:val="none" w:sz="0" w:space="0" w:color="auto"/>
        <w:left w:val="none" w:sz="0" w:space="0" w:color="auto"/>
        <w:bottom w:val="none" w:sz="0" w:space="0" w:color="auto"/>
        <w:right w:val="none" w:sz="0" w:space="0" w:color="auto"/>
      </w:divBdr>
    </w:div>
    <w:div w:id="586503352">
      <w:bodyDiv w:val="1"/>
      <w:marLeft w:val="0"/>
      <w:marRight w:val="0"/>
      <w:marTop w:val="0"/>
      <w:marBottom w:val="0"/>
      <w:divBdr>
        <w:top w:val="none" w:sz="0" w:space="0" w:color="auto"/>
        <w:left w:val="none" w:sz="0" w:space="0" w:color="auto"/>
        <w:bottom w:val="none" w:sz="0" w:space="0" w:color="auto"/>
        <w:right w:val="none" w:sz="0" w:space="0" w:color="auto"/>
      </w:divBdr>
    </w:div>
    <w:div w:id="737753478">
      <w:bodyDiv w:val="1"/>
      <w:marLeft w:val="0"/>
      <w:marRight w:val="0"/>
      <w:marTop w:val="0"/>
      <w:marBottom w:val="0"/>
      <w:divBdr>
        <w:top w:val="none" w:sz="0" w:space="0" w:color="auto"/>
        <w:left w:val="none" w:sz="0" w:space="0" w:color="auto"/>
        <w:bottom w:val="none" w:sz="0" w:space="0" w:color="auto"/>
        <w:right w:val="none" w:sz="0" w:space="0" w:color="auto"/>
      </w:divBdr>
    </w:div>
    <w:div w:id="757751132">
      <w:bodyDiv w:val="1"/>
      <w:marLeft w:val="0"/>
      <w:marRight w:val="0"/>
      <w:marTop w:val="0"/>
      <w:marBottom w:val="0"/>
      <w:divBdr>
        <w:top w:val="none" w:sz="0" w:space="0" w:color="auto"/>
        <w:left w:val="none" w:sz="0" w:space="0" w:color="auto"/>
        <w:bottom w:val="none" w:sz="0" w:space="0" w:color="auto"/>
        <w:right w:val="none" w:sz="0" w:space="0" w:color="auto"/>
      </w:divBdr>
    </w:div>
    <w:div w:id="842477076">
      <w:bodyDiv w:val="1"/>
      <w:marLeft w:val="0"/>
      <w:marRight w:val="0"/>
      <w:marTop w:val="0"/>
      <w:marBottom w:val="0"/>
      <w:divBdr>
        <w:top w:val="none" w:sz="0" w:space="0" w:color="auto"/>
        <w:left w:val="none" w:sz="0" w:space="0" w:color="auto"/>
        <w:bottom w:val="none" w:sz="0" w:space="0" w:color="auto"/>
        <w:right w:val="none" w:sz="0" w:space="0" w:color="auto"/>
      </w:divBdr>
    </w:div>
    <w:div w:id="857616854">
      <w:bodyDiv w:val="1"/>
      <w:marLeft w:val="0"/>
      <w:marRight w:val="0"/>
      <w:marTop w:val="0"/>
      <w:marBottom w:val="0"/>
      <w:divBdr>
        <w:top w:val="none" w:sz="0" w:space="0" w:color="auto"/>
        <w:left w:val="none" w:sz="0" w:space="0" w:color="auto"/>
        <w:bottom w:val="none" w:sz="0" w:space="0" w:color="auto"/>
        <w:right w:val="none" w:sz="0" w:space="0" w:color="auto"/>
      </w:divBdr>
    </w:div>
    <w:div w:id="964964126">
      <w:bodyDiv w:val="1"/>
      <w:marLeft w:val="0"/>
      <w:marRight w:val="0"/>
      <w:marTop w:val="0"/>
      <w:marBottom w:val="0"/>
      <w:divBdr>
        <w:top w:val="none" w:sz="0" w:space="0" w:color="auto"/>
        <w:left w:val="none" w:sz="0" w:space="0" w:color="auto"/>
        <w:bottom w:val="none" w:sz="0" w:space="0" w:color="auto"/>
        <w:right w:val="none" w:sz="0" w:space="0" w:color="auto"/>
      </w:divBdr>
    </w:div>
    <w:div w:id="1114903504">
      <w:bodyDiv w:val="1"/>
      <w:marLeft w:val="0"/>
      <w:marRight w:val="0"/>
      <w:marTop w:val="0"/>
      <w:marBottom w:val="0"/>
      <w:divBdr>
        <w:top w:val="none" w:sz="0" w:space="0" w:color="auto"/>
        <w:left w:val="none" w:sz="0" w:space="0" w:color="auto"/>
        <w:bottom w:val="none" w:sz="0" w:space="0" w:color="auto"/>
        <w:right w:val="none" w:sz="0" w:space="0" w:color="auto"/>
      </w:divBdr>
    </w:div>
    <w:div w:id="1191528169">
      <w:bodyDiv w:val="1"/>
      <w:marLeft w:val="0"/>
      <w:marRight w:val="0"/>
      <w:marTop w:val="0"/>
      <w:marBottom w:val="0"/>
      <w:divBdr>
        <w:top w:val="none" w:sz="0" w:space="0" w:color="auto"/>
        <w:left w:val="none" w:sz="0" w:space="0" w:color="auto"/>
        <w:bottom w:val="none" w:sz="0" w:space="0" w:color="auto"/>
        <w:right w:val="none" w:sz="0" w:space="0" w:color="auto"/>
      </w:divBdr>
    </w:div>
    <w:div w:id="1194613964">
      <w:bodyDiv w:val="1"/>
      <w:marLeft w:val="0"/>
      <w:marRight w:val="0"/>
      <w:marTop w:val="0"/>
      <w:marBottom w:val="0"/>
      <w:divBdr>
        <w:top w:val="none" w:sz="0" w:space="0" w:color="auto"/>
        <w:left w:val="none" w:sz="0" w:space="0" w:color="auto"/>
        <w:bottom w:val="none" w:sz="0" w:space="0" w:color="auto"/>
        <w:right w:val="none" w:sz="0" w:space="0" w:color="auto"/>
      </w:divBdr>
    </w:div>
    <w:div w:id="1242056670">
      <w:bodyDiv w:val="1"/>
      <w:marLeft w:val="0"/>
      <w:marRight w:val="0"/>
      <w:marTop w:val="0"/>
      <w:marBottom w:val="0"/>
      <w:divBdr>
        <w:top w:val="none" w:sz="0" w:space="0" w:color="auto"/>
        <w:left w:val="none" w:sz="0" w:space="0" w:color="auto"/>
        <w:bottom w:val="none" w:sz="0" w:space="0" w:color="auto"/>
        <w:right w:val="none" w:sz="0" w:space="0" w:color="auto"/>
      </w:divBdr>
    </w:div>
    <w:div w:id="1362826946">
      <w:bodyDiv w:val="1"/>
      <w:marLeft w:val="0"/>
      <w:marRight w:val="0"/>
      <w:marTop w:val="0"/>
      <w:marBottom w:val="0"/>
      <w:divBdr>
        <w:top w:val="none" w:sz="0" w:space="0" w:color="auto"/>
        <w:left w:val="none" w:sz="0" w:space="0" w:color="auto"/>
        <w:bottom w:val="none" w:sz="0" w:space="0" w:color="auto"/>
        <w:right w:val="none" w:sz="0" w:space="0" w:color="auto"/>
      </w:divBdr>
    </w:div>
    <w:div w:id="1386684057">
      <w:bodyDiv w:val="1"/>
      <w:marLeft w:val="0"/>
      <w:marRight w:val="0"/>
      <w:marTop w:val="0"/>
      <w:marBottom w:val="0"/>
      <w:divBdr>
        <w:top w:val="none" w:sz="0" w:space="0" w:color="auto"/>
        <w:left w:val="none" w:sz="0" w:space="0" w:color="auto"/>
        <w:bottom w:val="none" w:sz="0" w:space="0" w:color="auto"/>
        <w:right w:val="none" w:sz="0" w:space="0" w:color="auto"/>
      </w:divBdr>
    </w:div>
    <w:div w:id="1567841197">
      <w:bodyDiv w:val="1"/>
      <w:marLeft w:val="0"/>
      <w:marRight w:val="0"/>
      <w:marTop w:val="0"/>
      <w:marBottom w:val="0"/>
      <w:divBdr>
        <w:top w:val="none" w:sz="0" w:space="0" w:color="auto"/>
        <w:left w:val="none" w:sz="0" w:space="0" w:color="auto"/>
        <w:bottom w:val="none" w:sz="0" w:space="0" w:color="auto"/>
        <w:right w:val="none" w:sz="0" w:space="0" w:color="auto"/>
      </w:divBdr>
    </w:div>
    <w:div w:id="1615332089">
      <w:bodyDiv w:val="1"/>
      <w:marLeft w:val="0"/>
      <w:marRight w:val="0"/>
      <w:marTop w:val="0"/>
      <w:marBottom w:val="0"/>
      <w:divBdr>
        <w:top w:val="none" w:sz="0" w:space="0" w:color="auto"/>
        <w:left w:val="none" w:sz="0" w:space="0" w:color="auto"/>
        <w:bottom w:val="none" w:sz="0" w:space="0" w:color="auto"/>
        <w:right w:val="none" w:sz="0" w:space="0" w:color="auto"/>
      </w:divBdr>
    </w:div>
    <w:div w:id="1695645049">
      <w:bodyDiv w:val="1"/>
      <w:marLeft w:val="0"/>
      <w:marRight w:val="0"/>
      <w:marTop w:val="0"/>
      <w:marBottom w:val="0"/>
      <w:divBdr>
        <w:top w:val="none" w:sz="0" w:space="0" w:color="auto"/>
        <w:left w:val="none" w:sz="0" w:space="0" w:color="auto"/>
        <w:bottom w:val="none" w:sz="0" w:space="0" w:color="auto"/>
        <w:right w:val="none" w:sz="0" w:space="0" w:color="auto"/>
      </w:divBdr>
    </w:div>
    <w:div w:id="1802725509">
      <w:bodyDiv w:val="1"/>
      <w:marLeft w:val="0"/>
      <w:marRight w:val="0"/>
      <w:marTop w:val="0"/>
      <w:marBottom w:val="0"/>
      <w:divBdr>
        <w:top w:val="none" w:sz="0" w:space="0" w:color="auto"/>
        <w:left w:val="none" w:sz="0" w:space="0" w:color="auto"/>
        <w:bottom w:val="none" w:sz="0" w:space="0" w:color="auto"/>
        <w:right w:val="none" w:sz="0" w:space="0" w:color="auto"/>
      </w:divBdr>
    </w:div>
    <w:div w:id="1806435111">
      <w:bodyDiv w:val="1"/>
      <w:marLeft w:val="0"/>
      <w:marRight w:val="0"/>
      <w:marTop w:val="0"/>
      <w:marBottom w:val="0"/>
      <w:divBdr>
        <w:top w:val="none" w:sz="0" w:space="0" w:color="auto"/>
        <w:left w:val="none" w:sz="0" w:space="0" w:color="auto"/>
        <w:bottom w:val="none" w:sz="0" w:space="0" w:color="auto"/>
        <w:right w:val="none" w:sz="0" w:space="0" w:color="auto"/>
      </w:divBdr>
    </w:div>
    <w:div w:id="1875846327">
      <w:bodyDiv w:val="1"/>
      <w:marLeft w:val="0"/>
      <w:marRight w:val="0"/>
      <w:marTop w:val="0"/>
      <w:marBottom w:val="0"/>
      <w:divBdr>
        <w:top w:val="none" w:sz="0" w:space="0" w:color="auto"/>
        <w:left w:val="none" w:sz="0" w:space="0" w:color="auto"/>
        <w:bottom w:val="none" w:sz="0" w:space="0" w:color="auto"/>
        <w:right w:val="none" w:sz="0" w:space="0" w:color="auto"/>
      </w:divBdr>
    </w:div>
    <w:div w:id="1899977937">
      <w:bodyDiv w:val="1"/>
      <w:marLeft w:val="0"/>
      <w:marRight w:val="0"/>
      <w:marTop w:val="0"/>
      <w:marBottom w:val="0"/>
      <w:divBdr>
        <w:top w:val="none" w:sz="0" w:space="0" w:color="auto"/>
        <w:left w:val="none" w:sz="0" w:space="0" w:color="auto"/>
        <w:bottom w:val="none" w:sz="0" w:space="0" w:color="auto"/>
        <w:right w:val="none" w:sz="0" w:space="0" w:color="auto"/>
      </w:divBdr>
    </w:div>
    <w:div w:id="1926573545">
      <w:bodyDiv w:val="1"/>
      <w:marLeft w:val="0"/>
      <w:marRight w:val="0"/>
      <w:marTop w:val="0"/>
      <w:marBottom w:val="0"/>
      <w:divBdr>
        <w:top w:val="none" w:sz="0" w:space="0" w:color="auto"/>
        <w:left w:val="none" w:sz="0" w:space="0" w:color="auto"/>
        <w:bottom w:val="none" w:sz="0" w:space="0" w:color="auto"/>
        <w:right w:val="none" w:sz="0" w:space="0" w:color="auto"/>
      </w:divBdr>
    </w:div>
    <w:div w:id="2066952188">
      <w:bodyDiv w:val="1"/>
      <w:marLeft w:val="0"/>
      <w:marRight w:val="0"/>
      <w:marTop w:val="0"/>
      <w:marBottom w:val="0"/>
      <w:divBdr>
        <w:top w:val="none" w:sz="0" w:space="0" w:color="auto"/>
        <w:left w:val="none" w:sz="0" w:space="0" w:color="auto"/>
        <w:bottom w:val="none" w:sz="0" w:space="0" w:color="auto"/>
        <w:right w:val="none" w:sz="0" w:space="0" w:color="auto"/>
      </w:divBdr>
    </w:div>
    <w:div w:id="2071028652">
      <w:bodyDiv w:val="1"/>
      <w:marLeft w:val="0"/>
      <w:marRight w:val="0"/>
      <w:marTop w:val="0"/>
      <w:marBottom w:val="0"/>
      <w:divBdr>
        <w:top w:val="none" w:sz="0" w:space="0" w:color="auto"/>
        <w:left w:val="none" w:sz="0" w:space="0" w:color="auto"/>
        <w:bottom w:val="none" w:sz="0" w:space="0" w:color="auto"/>
        <w:right w:val="none" w:sz="0" w:space="0" w:color="auto"/>
      </w:divBdr>
    </w:div>
    <w:div w:id="2097969875">
      <w:bodyDiv w:val="1"/>
      <w:marLeft w:val="0"/>
      <w:marRight w:val="0"/>
      <w:marTop w:val="0"/>
      <w:marBottom w:val="0"/>
      <w:divBdr>
        <w:top w:val="none" w:sz="0" w:space="0" w:color="auto"/>
        <w:left w:val="none" w:sz="0" w:space="0" w:color="auto"/>
        <w:bottom w:val="none" w:sz="0" w:space="0" w:color="auto"/>
        <w:right w:val="none" w:sz="0" w:space="0" w:color="auto"/>
      </w:divBdr>
    </w:div>
    <w:div w:id="2100251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g"/><Relationship Id="rId18" Type="http://schemas.openxmlformats.org/officeDocument/2006/relationships/hyperlink" Target="http://www.esma.europa.eu" TargetMode="Externa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2.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www.esma.europa.eu/about-esma/data-protection"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footer" Target="footer2.xml"/><Relationship Id="rId10" Type="http://schemas.openxmlformats.org/officeDocument/2006/relationships/webSettings" Target="webSettings.xml"/><Relationship Id="rId19" Type="http://schemas.openxmlformats.org/officeDocument/2006/relationships/hyperlink" Target="http://www.esma.europa.eu"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jpeg"/><Relationship Id="rId22" Type="http://schemas.openxmlformats.org/officeDocument/2006/relationships/header" Target="header4.xml"/></Relationships>
</file>

<file path=word/_rels/footer1.xml.rels><?xml version="1.0" encoding="UTF-8" standalone="yes"?>
<Relationships xmlns="http://schemas.openxmlformats.org/package/2006/relationships"><Relationship Id="rId1" Type="http://schemas.openxmlformats.org/officeDocument/2006/relationships/hyperlink" Target="http://www.esma.europa.e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esm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MD Policy Document" ma:contentTypeID="0x010100503F0D35E53D034B940919FAB1A37C88010200886C2D374374F346A8C0877FBBFFF5A6" ma:contentTypeVersion="26" ma:contentTypeDescription="" ma:contentTypeScope="" ma:versionID="1a33745356bbb1a0bf33dad033736ac3">
  <xsd:schema xmlns:xsd="http://www.w3.org/2001/XMLSchema" xmlns:xs="http://www.w3.org/2001/XMLSchema" xmlns:p="http://schemas.microsoft.com/office/2006/metadata/properties" xmlns:ns2="d0fb0f98-34f9-4d57-9559-eb8efd17aa5e" xmlns:ns3="6f12cd6b-8b2a-4dd7-980a-cc1ae6d63939" xmlns:ns4="http://schemas.microsoft.com/sharepoint/v4" targetNamespace="http://schemas.microsoft.com/office/2006/metadata/properties" ma:root="true" ma:fieldsID="c67944f40fbc93ab4cc582d12006568a" ns2:_="" ns3:_="" ns4:_="">
    <xsd:import namespace="d0fb0f98-34f9-4d57-9559-eb8efd17aa5e"/>
    <xsd:import namespace="6f12cd6b-8b2a-4dd7-980a-cc1ae6d63939"/>
    <xsd:import namespace="http://schemas.microsoft.com/sharepoint/v4"/>
    <xsd:element name="properties">
      <xsd:complexType>
        <xsd:sequence>
          <xsd:element name="documentManagement">
            <xsd:complexType>
              <xsd:all>
                <xsd:element ref="ns2:Year"/>
                <xsd:element ref="ns2:MeetingDate" minOccurs="0"/>
                <xsd:element ref="ns2:TaxCatchAll" minOccurs="0"/>
                <xsd:element ref="ns2:TaxCatchAllLabel" minOccurs="0"/>
                <xsd:element ref="ns2:eed0a0b2ea6941718a34434e243f3d8f" minOccurs="0"/>
                <xsd:element ref="ns2:j69a081f486747f6ac8a5aeed63facfd" minOccurs="0"/>
                <xsd:element ref="ns2:a9b3b1dad23b4ba58c3f3e36a96e1d9c" minOccurs="0"/>
                <xsd:element ref="ns2:caa5aeb1a6644849b60fbe2335e12657" minOccurs="0"/>
                <xsd:element ref="ns2:adfed02cb80f4453940112edc610ae0b" minOccurs="0"/>
                <xsd:element ref="ns2:_dlc_DocId" minOccurs="0"/>
                <xsd:element ref="ns2:_dlc_DocIdUrl" minOccurs="0"/>
                <xsd:element ref="ns2:_dlc_DocIdPersistId" minOccurs="0"/>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MediaServiceObjectDetectorVersions" minOccurs="0"/>
                <xsd:element ref="ns3:MediaServiceSearchProperties" minOccurs="0"/>
                <xsd:element ref="ns4: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fb0f98-34f9-4d57-9559-eb8efd17aa5e" elementFormDefault="qualified">
    <xsd:import namespace="http://schemas.microsoft.com/office/2006/documentManagement/types"/>
    <xsd:import namespace="http://schemas.microsoft.com/office/infopath/2007/PartnerControls"/>
    <xsd:element name="Year" ma:index="5" ma:displayName="Year" ma:default="" ma:internalName="Year" ma:readOnly="false">
      <xsd:simpleType>
        <xsd:restriction base="dms:Text">
          <xsd:maxLength value="4"/>
        </xsd:restriction>
      </xsd:simpleType>
    </xsd:element>
    <xsd:element name="MeetingDate" ma:index="7" nillable="true" ma:displayName="Meeting Date" ma:format="DateOnly" ma:internalName="MeetingDate" ma:readOnly="false">
      <xsd:simpleType>
        <xsd:restriction base="dms:DateTime"/>
      </xsd:simpleType>
    </xsd:element>
    <xsd:element name="TaxCatchAll" ma:index="8" nillable="true" ma:displayName="Taxonomy Catch All Column" ma:hidden="true" ma:list="{226adf03-de49-4967-ab93-d74c7d05cbd5}" ma:internalName="TaxCatchAll" ma:readOnly="false" ma:showField="CatchAllData" ma:web="d0fb0f98-34f9-4d57-9559-eb8efd17aa5e">
      <xsd:complexType>
        <xsd:complexContent>
          <xsd:extension base="dms:MultiChoiceLookup">
            <xsd:sequence>
              <xsd:element name="Value" type="dms:Lookup" maxOccurs="unbounded" minOccurs="0" nillable="true"/>
            </xsd:sequence>
          </xsd:extension>
        </xsd:complexContent>
      </xsd:complexType>
    </xsd:element>
    <xsd:element name="TaxCatchAllLabel" ma:index="16" nillable="true" ma:displayName="Taxonomy Catch All Column1" ma:hidden="true" ma:list="{226adf03-de49-4967-ab93-d74c7d05cbd5}" ma:internalName="TaxCatchAllLabel" ma:readOnly="true" ma:showField="CatchAllDataLabel" ma:web="d0fb0f98-34f9-4d57-9559-eb8efd17aa5e">
      <xsd:complexType>
        <xsd:complexContent>
          <xsd:extension base="dms:MultiChoiceLookup">
            <xsd:sequence>
              <xsd:element name="Value" type="dms:Lookup" maxOccurs="unbounded" minOccurs="0" nillable="true"/>
            </xsd:sequence>
          </xsd:extension>
        </xsd:complexContent>
      </xsd:complexType>
    </xsd:element>
    <xsd:element name="eed0a0b2ea6941718a34434e243f3d8f" ma:index="17" ma:taxonomy="true" ma:internalName="eed0a0b2ea6941718a34434e243f3d8f" ma:taxonomyFieldName="DocumentType" ma:displayName="Document Type" ma:readOnly="false" ma:default="-1;#Note|b9e1c92e-303a-4555-86f0-5c711c65937e" ma:fieldId="{eed0a0b2-ea69-4171-8a34-434e243f3d8f}" ma:sspId="d4b01e31-ead0-4f68-a8e9-2aaca35f2e62" ma:termSetId="f83a1c9a-b23f-455b-8c9e-17fb9037db30" ma:anchorId="00000000-0000-0000-0000-000000000000" ma:open="false" ma:isKeyword="false">
      <xsd:complexType>
        <xsd:sequence>
          <xsd:element ref="pc:Terms" minOccurs="0" maxOccurs="1"/>
        </xsd:sequence>
      </xsd:complexType>
    </xsd:element>
    <xsd:element name="j69a081f486747f6ac8a5aeed63facfd" ma:index="18" ma:taxonomy="true" ma:internalName="j69a081f486747f6ac8a5aeed63facfd" ma:taxonomyFieldName="ConfidentialityLevel" ma:displayName="Confidentiality Level" ma:readOnly="false" ma:default="-1;#Regular|07f1e362-856b-423d-bea6-a14079762141" ma:fieldId="{369a081f-4867-47f6-ac8a-5aeed63facfd}" ma:sspId="d4b01e31-ead0-4f68-a8e9-2aaca35f2e62" ma:termSetId="63da149f-0364-4b58-9838-6f5855a402c0" ma:anchorId="00000000-0000-0000-0000-000000000000" ma:open="false" ma:isKeyword="false">
      <xsd:complexType>
        <xsd:sequence>
          <xsd:element ref="pc:Terms" minOccurs="0" maxOccurs="1"/>
        </xsd:sequence>
      </xsd:complexType>
    </xsd:element>
    <xsd:element name="a9b3b1dad23b4ba58c3f3e36a96e1d9c" ma:index="19" nillable="true" ma:taxonomy="true" ma:internalName="a9b3b1dad23b4ba58c3f3e36a96e1d9c" ma:taxonomyFieldName="EsmaAudience" ma:displayName="Audience" ma:readOnly="false" ma:fieldId="{a9b3b1da-d23b-4ba5-8c3f-3e36a96e1d9c}" ma:sspId="d4b01e31-ead0-4f68-a8e9-2aaca35f2e62" ma:termSetId="76343289-0524-4d6c-b317-76d8c2e49caa" ma:anchorId="00000000-0000-0000-0000-000000000000" ma:open="false" ma:isKeyword="false">
      <xsd:complexType>
        <xsd:sequence>
          <xsd:element ref="pc:Terms" minOccurs="0" maxOccurs="1"/>
        </xsd:sequence>
      </xsd:complexType>
    </xsd:element>
    <xsd:element name="caa5aeb1a6644849b60fbe2335e12657" ma:index="20" nillable="true" ma:taxonomy="true" ma:internalName="caa5aeb1a6644849b60fbe2335e12657" ma:taxonomyFieldName="Topic" ma:displayName="Topic" ma:readOnly="false" ma:default="" ma:fieldId="{caa5aeb1-a664-4849-b60f-be2335e12657}" ma:sspId="d4b01e31-ead0-4f68-a8e9-2aaca35f2e62" ma:termSetId="f69c9a53-5413-4cfb-bcb5-5dda08801a4b" ma:anchorId="00000000-0000-0000-0000-000000000000" ma:open="true" ma:isKeyword="false">
      <xsd:complexType>
        <xsd:sequence>
          <xsd:element ref="pc:Terms" minOccurs="0" maxOccurs="1"/>
        </xsd:sequence>
      </xsd:complexType>
    </xsd:element>
    <xsd:element name="adfed02cb80f4453940112edc610ae0b" ma:index="21" nillable="true" ma:taxonomy="true" ma:internalName="adfed02cb80f4453940112edc610ae0b" ma:taxonomyFieldName="MultiTopic" ma:displayName="MultiTopic" ma:readOnly="false" ma:fieldId="{adfed02c-b80f-4453-9401-12edc610ae0b}" ma:taxonomyMulti="true" ma:sspId="d4b01e31-ead0-4f68-a8e9-2aaca35f2e62" ma:termSetId="53d8606b-b8d1-487f-aeb7-9497ccd07a27" ma:anchorId="00000000-0000-0000-0000-000000000000" ma:open="false" ma:isKeyword="false">
      <xsd:complexType>
        <xsd:sequence>
          <xsd:element ref="pc:Terms" minOccurs="0" maxOccurs="1"/>
        </xsd:sequence>
      </xsd:complexType>
    </xsd:element>
    <xsd:element name="_dlc_DocId" ma:index="22" nillable="true" ma:displayName="Document ID Value" ma:description="The value of the document ID assigned to this item." ma:indexed="true"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4" nillable="true" ma:displayName="Persist ID" ma:description="Keep ID on add." ma:hidden="true" ma:internalName="_dlc_DocIdPersistId" ma:readOnly="true">
      <xsd:simpleType>
        <xsd:restriction base="dms:Boolean"/>
      </xsd:simpleType>
    </xsd:element>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f12cd6b-8b2a-4dd7-980a-cc1ae6d63939" elementFormDefault="qualified">
    <xsd:import namespace="http://schemas.microsoft.com/office/2006/documentManagement/types"/>
    <xsd:import namespace="http://schemas.microsoft.com/office/infopath/2007/PartnerControls"/>
    <xsd:element name="MediaServiceMetadata" ma:index="27" nillable="true" ma:displayName="MediaServiceMetadata" ma:hidden="true" ma:internalName="MediaServiceMetadata" ma:readOnly="true">
      <xsd:simpleType>
        <xsd:restriction base="dms:Note"/>
      </xsd:simpleType>
    </xsd:element>
    <xsd:element name="MediaServiceFastMetadata" ma:index="28" nillable="true" ma:displayName="MediaServiceFastMetadata" ma:hidden="true" ma:internalName="MediaServiceFastMetadata" ma:readOnly="true">
      <xsd:simpleType>
        <xsd:restriction base="dms:Note"/>
      </xsd:simpleType>
    </xsd:element>
    <xsd:element name="MediaServiceDateTaken" ma:index="29" nillable="true" ma:displayName="MediaServiceDateTaken" ma:hidden="true" ma:indexed="true" ma:internalName="MediaServiceDateTaken" ma:readOnly="true">
      <xsd:simpleType>
        <xsd:restriction base="dms:Text"/>
      </xsd:simpleType>
    </xsd:element>
    <xsd:element name="MediaLengthInSeconds" ma:index="30" nillable="true" ma:displayName="MediaLengthInSeconds" ma:hidden="true" ma:internalName="MediaLengthInSeconds" ma:readOnly="true">
      <xsd:simpleType>
        <xsd:restriction base="dms:Unknown"/>
      </xsd:simpleType>
    </xsd:element>
    <xsd:element name="MediaServiceObjectDetectorVersions" ma:index="31" nillable="true" ma:displayName="MediaServiceObjectDetectorVersions" ma:hidden="true" ma:indexed="true" ma:internalName="MediaServiceObjectDetectorVersions" ma:readOnly="true">
      <xsd:simpleType>
        <xsd:restriction base="dms:Text"/>
      </xsd:simpleType>
    </xsd:element>
    <xsd:element name="MediaServiceSearchProperties" ma:index="3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33"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IconOverlay xmlns="http://schemas.microsoft.com/sharepoint/v4" xsi:nil="true"/>
    <MeetingDate xmlns="d0fb0f98-34f9-4d57-9559-eb8efd17aa5e" xsi:nil="true"/>
    <Year xmlns="d0fb0f98-34f9-4d57-9559-eb8efd17aa5e">2024</Year>
    <TaxCatchAll xmlns="d0fb0f98-34f9-4d57-9559-eb8efd17aa5e">
      <Value>6</Value>
      <Value>54</Value>
      <Value>329</Value>
    </TaxCatchAll>
    <_dlc_DocId xmlns="d0fb0f98-34f9-4d57-9559-eb8efd17aa5e">ESMA12-2121844265-3960</_dlc_DocId>
    <_dlc_DocIdUrl xmlns="d0fb0f98-34f9-4d57-9559-eb8efd17aa5e">
      <Url>https://securitiesandmarketsauth.sharepoint.com/sites/sherpa-daru/_layouts/15/DocIdRedir.aspx?ID=ESMA12-2121844265-3960</Url>
      <Description>ESMA12-2121844265-3960</Description>
    </_dlc_DocIdUrl>
    <caa5aeb1a6644849b60fbe2335e12657 xmlns="d0fb0f98-34f9-4d57-9559-eb8efd17aa5e">
      <Terms xmlns="http://schemas.microsoft.com/office/infopath/2007/PartnerControls">
        <TermInfo xmlns="http://schemas.microsoft.com/office/infopath/2007/PartnerControls">
          <TermName xmlns="http://schemas.microsoft.com/office/infopath/2007/PartnerControls">Reference data</TermName>
          <TermId xmlns="http://schemas.microsoft.com/office/infopath/2007/PartnerControls">36bb832f-b991-4ef7-8bec-e7277df3041f</TermId>
        </TermInfo>
      </Terms>
    </caa5aeb1a6644849b60fbe2335e12657>
    <j69a081f486747f6ac8a5aeed63facfd xmlns="d0fb0f98-34f9-4d57-9559-eb8efd17aa5e">
      <Terms xmlns="http://schemas.microsoft.com/office/infopath/2007/PartnerControls">
        <TermInfo xmlns="http://schemas.microsoft.com/office/infopath/2007/PartnerControls">
          <TermName xmlns="http://schemas.microsoft.com/office/infopath/2007/PartnerControls">Regular</TermName>
          <TermId xmlns="http://schemas.microsoft.com/office/infopath/2007/PartnerControls">07f1e362-856b-423d-bea6-a14079762141</TermId>
        </TermInfo>
      </Terms>
    </j69a081f486747f6ac8a5aeed63facfd>
    <a9b3b1dad23b4ba58c3f3e36a96e1d9c xmlns="d0fb0f98-34f9-4d57-9559-eb8efd17aa5e">
      <Terms xmlns="http://schemas.microsoft.com/office/infopath/2007/PartnerControls"/>
    </a9b3b1dad23b4ba58c3f3e36a96e1d9c>
    <eed0a0b2ea6941718a34434e243f3d8f xmlns="d0fb0f98-34f9-4d57-9559-eb8efd17aa5e">
      <Terms xmlns="http://schemas.microsoft.com/office/infopath/2007/PartnerControls">
        <TermInfo xmlns="http://schemas.microsoft.com/office/infopath/2007/PartnerControls">
          <TermName xmlns="http://schemas.microsoft.com/office/infopath/2007/PartnerControls">Form / Request</TermName>
          <TermId xmlns="http://schemas.microsoft.com/office/infopath/2007/PartnerControls">efe27f23-61a2-47e7-916e-544dd02c80f4</TermId>
        </TermInfo>
      </Terms>
    </eed0a0b2ea6941718a34434e243f3d8f>
    <SharedWithUsers xmlns="d0fb0f98-34f9-4d57-9559-eb8efd17aa5e">
      <UserInfo>
        <DisplayName>Solveig Kleiveland</DisplayName>
        <AccountId>174</AccountId>
        <AccountType/>
      </UserInfo>
      <UserInfo>
        <DisplayName>Veronique Petit</DisplayName>
        <AccountId>60</AccountId>
        <AccountType/>
      </UserInfo>
      <UserInfo>
        <DisplayName>Dan Nacu-Manole</DisplayName>
        <AccountId>196</AccountId>
        <AccountType/>
      </UserInfo>
      <UserInfo>
        <DisplayName>TRDU Members</DisplayName>
        <AccountId>154</AccountId>
        <AccountType/>
      </UserInfo>
    </SharedWithUsers>
    <adfed02cb80f4453940112edc610ae0b xmlns="d0fb0f98-34f9-4d57-9559-eb8efd17aa5e">
      <Terms xmlns="http://schemas.microsoft.com/office/infopath/2007/PartnerControls"/>
    </adfed02cb80f4453940112edc610ae0b>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3B3ABB-1E22-43DF-B118-E1D48363CC1A}">
  <ds:schemaRefs>
    <ds:schemaRef ds:uri="http://schemas.microsoft.com/sharepoint/events"/>
  </ds:schemaRefs>
</ds:datastoreItem>
</file>

<file path=customXml/itemProps2.xml><?xml version="1.0" encoding="utf-8"?>
<ds:datastoreItem xmlns:ds="http://schemas.openxmlformats.org/officeDocument/2006/customXml" ds:itemID="{692CBE38-6864-4AA2-ACB2-53F00492FA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fb0f98-34f9-4d57-9559-eb8efd17aa5e"/>
    <ds:schemaRef ds:uri="6f12cd6b-8b2a-4dd7-980a-cc1ae6d63939"/>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FB30FA8-3D72-457A-9AB5-7BB1703E604A}">
  <ds:schemaRefs>
    <ds:schemaRef ds:uri="http://schemas.microsoft.com/sharepoint/v3/contenttype/forms"/>
  </ds:schemaRefs>
</ds:datastoreItem>
</file>

<file path=customXml/itemProps4.xml><?xml version="1.0" encoding="utf-8"?>
<ds:datastoreItem xmlns:ds="http://schemas.openxmlformats.org/officeDocument/2006/customXml" ds:itemID="{3F37C169-B082-42D7-95A8-39DCDC7C43D3}">
  <ds:schemaRefs>
    <ds:schemaRef ds:uri="http://schemas.microsoft.com/office/2006/metadata/properties"/>
    <ds:schemaRef ds:uri="http://schemas.microsoft.com/office/infopath/2007/PartnerControls"/>
    <ds:schemaRef ds:uri="http://schemas.microsoft.com/sharepoint/v4"/>
    <ds:schemaRef ds:uri="d0fb0f98-34f9-4d57-9559-eb8efd17aa5e"/>
  </ds:schemaRefs>
</ds:datastoreItem>
</file>

<file path=customXml/itemProps5.xml><?xml version="1.0" encoding="utf-8"?>
<ds:datastoreItem xmlns:ds="http://schemas.openxmlformats.org/officeDocument/2006/customXml" ds:itemID="{06112EF9-F9D9-42DC-92D5-3CDDBE09D539}">
  <ds:schemaRefs>
    <ds:schemaRef ds:uri="http://schemas.openxmlformats.org/officeDocument/2006/bibliography"/>
  </ds:schemaRefs>
</ds:datastoreItem>
</file>

<file path=customXml/itemProps6.xml><?xml version="1.0" encoding="utf-8"?>
<ds:datastoreItem xmlns:ds="http://schemas.openxmlformats.org/officeDocument/2006/customXml" ds:itemID="{C42EF9BF-723E-4F1C-81C9-D3982651C9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22</Pages>
  <Words>4202</Words>
  <Characters>23952</Characters>
  <Application>Microsoft Office Word</Application>
  <DocSecurity>0</DocSecurity>
  <Lines>199</Lines>
  <Paragraphs>56</Paragraphs>
  <ScaleCrop>false</ScaleCrop>
  <HeadingPairs>
    <vt:vector size="10" baseType="variant">
      <vt:variant>
        <vt:lpstr>Title</vt:lpstr>
      </vt:variant>
      <vt:variant>
        <vt:i4>1</vt:i4>
      </vt:variant>
      <vt:variant>
        <vt:lpstr>Título</vt:lpstr>
      </vt:variant>
      <vt:variant>
        <vt:i4>1</vt:i4>
      </vt:variant>
      <vt:variant>
        <vt:lpstr>Titolo</vt:lpstr>
      </vt:variant>
      <vt:variant>
        <vt:i4>1</vt:i4>
      </vt:variant>
      <vt:variant>
        <vt:lpstr>Titre</vt:lpstr>
      </vt:variant>
      <vt:variant>
        <vt:i4>1</vt:i4>
      </vt:variant>
      <vt:variant>
        <vt:lpstr>Titel</vt:lpstr>
      </vt:variant>
      <vt:variant>
        <vt:i4>1</vt:i4>
      </vt:variant>
    </vt:vector>
  </HeadingPairs>
  <TitlesOfParts>
    <vt:vector size="5" baseType="lpstr">
      <vt:lpstr>Reply form for the MiFID II/MiFIR Consultation Paper</vt:lpstr>
      <vt:lpstr>20110000</vt:lpstr>
      <vt:lpstr>20110000</vt:lpstr>
      <vt:lpstr>20110000</vt:lpstr>
      <vt:lpstr>20110000</vt:lpstr>
    </vt:vector>
  </TitlesOfParts>
  <Company>ESMA</Company>
  <LinksUpToDate>false</LinksUpToDate>
  <CharactersWithSpaces>28098</CharactersWithSpaces>
  <SharedDoc>false</SharedDoc>
  <HLinks>
    <vt:vector size="12" baseType="variant">
      <vt:variant>
        <vt:i4>3932286</vt:i4>
      </vt:variant>
      <vt:variant>
        <vt:i4>3</vt:i4>
      </vt:variant>
      <vt:variant>
        <vt:i4>0</vt:i4>
      </vt:variant>
      <vt:variant>
        <vt:i4>5</vt:i4>
      </vt:variant>
      <vt:variant>
        <vt:lpwstr>http://www.esma.europa.eu/</vt:lpwstr>
      </vt:variant>
      <vt:variant>
        <vt:lpwstr/>
      </vt:variant>
      <vt:variant>
        <vt:i4>3932286</vt:i4>
      </vt:variant>
      <vt:variant>
        <vt:i4>0</vt:i4>
      </vt:variant>
      <vt:variant>
        <vt:i4>0</vt:i4>
      </vt:variant>
      <vt:variant>
        <vt:i4>5</vt:i4>
      </vt:variant>
      <vt:variant>
        <vt:lpwstr>http://www.esma.europa.eu/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Reply form for the MiFID II/MiFIR Consultation Paper</dc:title>
  <dc:creator>ESMA</dc:creator>
  <cp:lastModifiedBy>Rav</cp:lastModifiedBy>
  <cp:revision>5</cp:revision>
  <cp:lastPrinted>2015-02-18T11:01:00Z</cp:lastPrinted>
  <dcterms:created xsi:type="dcterms:W3CDTF">2025-01-16T20:36:00Z</dcterms:created>
  <dcterms:modified xsi:type="dcterms:W3CDTF">2025-01-17T12:39:00Z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0x010100503F0D35E53D034B940919FAB1A37C88010200886C2D374374F346A8C0877FBBFFF5A6</vt:lpwstr>
  </property>
  <property fmtid="{D5CDD505-2E9C-101B-9397-08002B2CF9AE}" pid="3" name="_dlc_DocIdItemGuid">
    <vt:lpwstr>c2d45bef-b2fe-4c35-a8ae-07692bf93444</vt:lpwstr>
  </property>
  <property fmtid="{D5CDD505-2E9C-101B-9397-08002B2CF9AE}" pid="4" name="TeamName">
    <vt:lpwstr>8</vt:lpwstr>
  </property>
  <property fmtid="{D5CDD505-2E9C-101B-9397-08002B2CF9AE}" pid="5" name="Topic">
    <vt:lpwstr>54</vt:lpwstr>
  </property>
  <property fmtid="{D5CDD505-2E9C-101B-9397-08002B2CF9AE}" pid="6" name="ConfidentialityLevel">
    <vt:lpwstr>6;#Regular|07f1e362-856b-423d-bea6-a14079762141</vt:lpwstr>
  </property>
  <property fmtid="{D5CDD505-2E9C-101B-9397-08002B2CF9AE}" pid="7" name="DocumentType">
    <vt:lpwstr>329;#Form / Request|efe27f23-61a2-47e7-916e-544dd02c80f4</vt:lpwstr>
  </property>
  <property fmtid="{D5CDD505-2E9C-101B-9397-08002B2CF9AE}" pid="8" name="SubTopic">
    <vt:lpwstr>894</vt:lpwstr>
  </property>
  <property fmtid="{D5CDD505-2E9C-101B-9397-08002B2CF9AE}" pid="9" name="mf50acab3f6949599688191e8740e810">
    <vt:lpwstr>Regular|07f1e362-856b-423d-bea6-a14079762141</vt:lpwstr>
  </property>
  <property fmtid="{D5CDD505-2E9C-101B-9397-08002B2CF9AE}" pid="10" name="ESMATemplatesConfidentialityLevel">
    <vt:lpwstr>8;#Public|a0c619ff-bd46-48f0-b213-6b7c03fe156d</vt:lpwstr>
  </property>
  <property fmtid="{D5CDD505-2E9C-101B-9397-08002B2CF9AE}" pid="11" name="ESMATemplatesTopic">
    <vt:lpwstr>105;#Report|6152310e-8bc8-447a-92f1-7d43d5ef86b8</vt:lpwstr>
  </property>
  <property fmtid="{D5CDD505-2E9C-101B-9397-08002B2CF9AE}" pid="12" name="n84bf37b4eaf4fd99e887816221de8a8">
    <vt:lpwstr>EN|f7e7f686-dfa7-4032-a218-a5881e990598</vt:lpwstr>
  </property>
  <property fmtid="{D5CDD505-2E9C-101B-9397-08002B2CF9AE}" pid="13" name="DocumentSetDescription">
    <vt:lpwstr/>
  </property>
  <property fmtid="{D5CDD505-2E9C-101B-9397-08002B2CF9AE}" pid="14" name="_ExtendedDescription">
    <vt:lpwstr/>
  </property>
  <property fmtid="{D5CDD505-2E9C-101B-9397-08002B2CF9AE}" pid="15" name="URL">
    <vt:lpwstr/>
  </property>
  <property fmtid="{D5CDD505-2E9C-101B-9397-08002B2CF9AE}" pid="16" name="MediaServiceImageTags">
    <vt:lpwstr/>
  </property>
  <property fmtid="{D5CDD505-2E9C-101B-9397-08002B2CF9AE}" pid="17" name="_docset_NoMedatataSyncRequired">
    <vt:lpwstr>False</vt:lpwstr>
  </property>
  <property fmtid="{D5CDD505-2E9C-101B-9397-08002B2CF9AE}" pid="18" name="MultiTopic">
    <vt:lpwstr/>
  </property>
</Properties>
</file>