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7"/>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36272"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8"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9"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20"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230BBB13"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tcPr>
              <w:p w14:paraId="1B67440D" w14:textId="6E1D924E" w:rsidR="00C85C8B" w:rsidRPr="00B16706" w:rsidRDefault="00766380" w:rsidP="00C85C8B">
                <w:pPr>
                  <w:rPr>
                    <w:rFonts w:ascii="Arial" w:hAnsi="Arial" w:cs="Arial"/>
                    <w:color w:val="808080"/>
                    <w:sz w:val="16"/>
                    <w:szCs w:val="20"/>
                    <w:lang w:eastAsia="de-DE"/>
                  </w:rPr>
                </w:pPr>
                <w:r>
                  <w:rPr>
                    <w:rFonts w:ascii="Arial" w:hAnsi="Arial" w:cs="Arial"/>
                    <w:color w:val="808080"/>
                    <w:sz w:val="16"/>
                    <w:szCs w:val="20"/>
                    <w:lang w:eastAsia="de-DE"/>
                  </w:rPr>
                  <w:t>European Association of Corporate Treasurers (EACT)</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13FE29F1"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766380">
                  <w:rPr>
                    <w:rFonts w:ascii="Arial" w:hAnsi="Arial" w:cs="Arial"/>
                    <w:sz w:val="16"/>
                    <w:szCs w:val="20"/>
                    <w:lang w:eastAsia="de-DE"/>
                  </w:rPr>
                  <w:t>Non-financial counterparty</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Content>
            <w:tc>
              <w:tcPr>
                <w:tcW w:w="5595" w:type="dxa"/>
              </w:tcPr>
              <w:p w14:paraId="6C4423E1" w14:textId="59290B1D" w:rsidR="00C85C8B" w:rsidRPr="00B16706" w:rsidRDefault="00766380"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tcPr>
              <w:p w14:paraId="082656BF" w14:textId="7EF3712A" w:rsidR="00C85C8B" w:rsidRPr="00B16706" w:rsidRDefault="00766380" w:rsidP="00C85C8B">
                <w:pPr>
                  <w:rPr>
                    <w:rFonts w:ascii="Arial" w:hAnsi="Arial" w:cs="Arial"/>
                    <w:sz w:val="16"/>
                    <w:szCs w:val="20"/>
                    <w:lang w:eastAsia="de-DE"/>
                  </w:rPr>
                </w:pPr>
                <w:r>
                  <w:rPr>
                    <w:rFonts w:ascii="Arial" w:hAnsi="Arial" w:cs="Arial"/>
                    <w:sz w:val="16"/>
                    <w:szCs w:val="20"/>
                    <w:lang w:eastAsia="de-DE"/>
                  </w:rPr>
                  <w:t>France</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118F100F" w14:textId="77777777" w:rsidR="00926BDA" w:rsidRDefault="00926BDA" w:rsidP="00926BDA">
      <w:permStart w:id="785210304" w:edGrp="everyone"/>
      <w:r>
        <w:t>TYPE YOUR TEXT HERE</w:t>
      </w:r>
    </w:p>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1B5E1A7E" w14:textId="77777777" w:rsidR="00926BDA" w:rsidRDefault="00926BDA" w:rsidP="00926BDA">
      <w:permStart w:id="545925079" w:edGrp="everyone"/>
      <w:r>
        <w:t>TYPE YOUR TEXT HERE</w:t>
      </w:r>
    </w:p>
    <w:permEnd w:id="545925079"/>
    <w:p w14:paraId="042B0F0C" w14:textId="77777777"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10B78F54" w14:textId="77777777" w:rsidR="00926BDA" w:rsidRDefault="00926BDA" w:rsidP="00926BDA">
      <w:permStart w:id="666895774" w:edGrp="everyone"/>
      <w:r>
        <w:t>TYPE YOUR TEXT HERE</w:t>
      </w:r>
    </w:p>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271C2CA6" w14:textId="77777777" w:rsidR="00926BDA" w:rsidRDefault="00926BDA" w:rsidP="00926BDA">
      <w:permStart w:id="1901729855" w:edGrp="everyone"/>
      <w:r>
        <w:t>TYPE YOUR TEXT HERE</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1F27D03C" w14:textId="77777777" w:rsidR="00926BDA" w:rsidRDefault="00926BDA" w:rsidP="00926BDA">
      <w:permStart w:id="1034637762" w:edGrp="everyone"/>
      <w:r>
        <w:t>TYPE YOUR TEXT HERE</w:t>
      </w:r>
    </w:p>
    <w:permEnd w:id="103463776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lastRenderedPageBreak/>
        <w:t>What are the key advantages of option 1b and how do these benefits address the issues in section 3?</w:t>
      </w:r>
    </w:p>
    <w:p w14:paraId="5103F3A5" w14:textId="77777777" w:rsidR="00926BDA" w:rsidRDefault="00926BDA" w:rsidP="00926BDA">
      <w:r>
        <w:t>&lt;ESMA_QUESTION_CASR_6&gt;</w:t>
      </w:r>
    </w:p>
    <w:p w14:paraId="1FA6E054" w14:textId="77777777" w:rsidR="00926BDA" w:rsidRDefault="00926BDA" w:rsidP="00926BDA">
      <w:permStart w:id="276758894" w:edGrp="everyone"/>
      <w:r>
        <w:t>TYPE YOUR TEXT HERE</w:t>
      </w:r>
    </w:p>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1CFEB751" w14:textId="77777777" w:rsidR="00926BDA" w:rsidRDefault="00926BDA" w:rsidP="00926BDA">
      <w:permStart w:id="1327239170" w:edGrp="everyone"/>
      <w:r>
        <w:t>TYPE YOUR TEXT HERE</w:t>
      </w: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156B7223" w14:textId="77777777" w:rsidR="00926BDA" w:rsidRDefault="00926BDA" w:rsidP="00926BDA">
      <w:permStart w:id="275065348" w:edGrp="everyone"/>
      <w:r>
        <w:t>TYPE YOUR TEXT HERE</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5A8801BA" w14:textId="77777777" w:rsidR="00926BDA" w:rsidRDefault="00926BDA" w:rsidP="00926BDA">
      <w:permStart w:id="1249454344" w:edGrp="everyone"/>
      <w:r>
        <w:t>TYPE YOUR TEXT HERE</w:t>
      </w:r>
    </w:p>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t>&lt;ESMA_QUESTION_CASR_10&gt;</w:t>
      </w:r>
    </w:p>
    <w:p w14:paraId="56C38C26" w14:textId="77777777" w:rsidR="00926BDA" w:rsidRDefault="00926BDA" w:rsidP="00926BDA">
      <w:permStart w:id="199837036" w:edGrp="everyone"/>
      <w:r>
        <w:t>TYPE YOUR TEXT HERE</w:t>
      </w:r>
    </w:p>
    <w:permEnd w:id="199837036"/>
    <w:p w14:paraId="26E45EF4" w14:textId="77777777"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04BEB89B" w14:textId="77777777" w:rsidR="00926BDA" w:rsidRDefault="00926BDA" w:rsidP="00926BDA">
      <w:permStart w:id="2123508368" w:edGrp="everyone"/>
      <w:r>
        <w:t>TYPE YOUR TEXT HERE</w:t>
      </w:r>
    </w:p>
    <w:permEnd w:id="2123508368"/>
    <w:p w14:paraId="23BCC39D" w14:textId="77777777"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766D4117" w14:textId="77777777" w:rsidR="00926BDA" w:rsidRDefault="00926BDA" w:rsidP="00926BDA">
      <w:permStart w:id="16780711" w:edGrp="everyone"/>
      <w:r>
        <w:lastRenderedPageBreak/>
        <w:t>TYPE YOUR TEXT HERE</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4183663D" w14:textId="77777777" w:rsidR="00926BDA" w:rsidRDefault="00926BDA" w:rsidP="00926BDA">
      <w:permStart w:id="1489376342" w:edGrp="everyone"/>
      <w:r>
        <w:t>TYPE YOUR TEXT HERE</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45234655" w14:textId="77777777" w:rsidR="00926BDA" w:rsidRDefault="00926BDA" w:rsidP="00926BDA">
      <w:permStart w:id="1849847968" w:edGrp="everyone"/>
      <w:r>
        <w:t>TYPE YOUR TEXT HERE</w:t>
      </w:r>
    </w:p>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t>&lt;ESMA_QUESTION_CASR_15&gt;</w:t>
      </w:r>
    </w:p>
    <w:p w14:paraId="53069A83" w14:textId="77777777" w:rsidR="00926BDA" w:rsidRDefault="00926BDA" w:rsidP="00926BDA">
      <w:permStart w:id="695482675" w:edGrp="everyone"/>
      <w:r>
        <w:t>TYPE YOUR TEXT HERE</w:t>
      </w:r>
    </w:p>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07469BB7" w14:textId="77777777" w:rsidR="00926BDA" w:rsidRDefault="00926BDA" w:rsidP="00926BDA">
      <w:permStart w:id="1784418006" w:edGrp="everyone"/>
      <w:r>
        <w:t>TYPE YOUR TEXT HERE</w:t>
      </w:r>
    </w:p>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67546B02" w14:textId="77777777" w:rsidR="00926BDA" w:rsidRDefault="00926BDA" w:rsidP="00926BDA">
      <w:permStart w:id="1438851636" w:edGrp="everyone"/>
      <w:r>
        <w:t>TYPE YOUR TEXT HERE</w:t>
      </w:r>
    </w:p>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 xml:space="preserve">In this regard, and based on the current order book requirements for trading venues and the availability of information, what are the advantages and </w:t>
      </w:r>
      <w:r>
        <w:lastRenderedPageBreak/>
        <w:t>disadvantages of transferring the reporting of on-venue transactions under MiFIR and EMIR to trading venues?</w:t>
      </w:r>
    </w:p>
    <w:p w14:paraId="7705C731" w14:textId="77777777" w:rsidR="00926BDA" w:rsidRDefault="00926BDA" w:rsidP="00926BDA">
      <w:r>
        <w:t>&lt;ESMA_QUESTION_CASR_18&gt;</w:t>
      </w:r>
    </w:p>
    <w:p w14:paraId="33B78B8E" w14:textId="77777777" w:rsidR="00926BDA" w:rsidRDefault="00926BDA" w:rsidP="00926BDA">
      <w:permStart w:id="1962436404" w:edGrp="everyone"/>
      <w:r>
        <w:t>TYPE YOUR TEXT HERE</w:t>
      </w: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t>&lt;ESMA_QUESTION_CASR_19&gt;</w:t>
      </w:r>
    </w:p>
    <w:p w14:paraId="1A3BE8DE" w14:textId="77777777" w:rsidR="00926BDA" w:rsidRDefault="00926BDA" w:rsidP="00926BDA">
      <w:permStart w:id="105197077" w:edGrp="everyone"/>
      <w:r>
        <w:t>TYPE YOUR TEXT HERE</w:t>
      </w:r>
    </w:p>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18F148C1" w14:textId="77777777" w:rsidR="00926BDA" w:rsidRDefault="00926BDA" w:rsidP="00926BDA">
      <w:permStart w:id="817709938" w:edGrp="everyone"/>
      <w:r>
        <w:t>TYPE YOUR TEXT HERE</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1E85F6A9" w14:textId="77777777" w:rsidR="00926BDA" w:rsidRDefault="00926BDA" w:rsidP="00926BDA">
      <w:permStart w:id="993723206" w:edGrp="everyone"/>
      <w:r>
        <w:t>TYPE YOUR TEXT HERE</w:t>
      </w:r>
    </w:p>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66455044" w14:textId="40AF04B1" w:rsidR="00A00573" w:rsidRPr="003E2A8E" w:rsidRDefault="00A00573" w:rsidP="00A00573">
      <w:pPr>
        <w:spacing w:after="160" w:line="279" w:lineRule="auto"/>
        <w:rPr>
          <w:lang w:val="en-US"/>
        </w:rPr>
      </w:pPr>
      <w:permStart w:id="1652326327" w:edGrp="everyone"/>
      <w:r w:rsidRPr="003E2A8E">
        <w:rPr>
          <w:lang w:val="en-US"/>
        </w:rPr>
        <w:t xml:space="preserve">As the European Association of Corporate Treasurers (EACT), we appreciate the ongoing review of EMIR’s reporting requirements. Non-financial companies (NFCs) use OTC derivatives with financial counterparties (FCs) to hedge genuine </w:t>
      </w:r>
      <w:r>
        <w:t xml:space="preserve">underlying </w:t>
      </w:r>
      <w:r w:rsidRPr="003E2A8E">
        <w:rPr>
          <w:lang w:val="en-US"/>
        </w:rPr>
        <w:t xml:space="preserve">business risks. In </w:t>
      </w:r>
      <w:r w:rsidRPr="003E2A8E">
        <w:rPr>
          <w:lang w:val="en-US"/>
        </w:rPr>
        <w:lastRenderedPageBreak/>
        <w:t xml:space="preserve">practice, the current system, where NFCs </w:t>
      </w:r>
      <w:r>
        <w:t>are allowed to</w:t>
      </w:r>
      <w:r w:rsidRPr="003E2A8E">
        <w:rPr>
          <w:lang w:val="en-US"/>
        </w:rPr>
        <w:t xml:space="preserve"> delegate reporting of transactions to their bank counterparties, is functioning effectively and provides much-needed flexibility. </w:t>
      </w:r>
      <w:r>
        <w:t>The option to delegate</w:t>
      </w:r>
      <w:r w:rsidRPr="003E2A8E">
        <w:rPr>
          <w:lang w:val="en-US"/>
        </w:rPr>
        <w:t xml:space="preserve"> </w:t>
      </w:r>
      <w:r>
        <w:t>to their FC counterparty is</w:t>
      </w:r>
      <w:r w:rsidRPr="003E2A8E">
        <w:rPr>
          <w:lang w:val="en-US"/>
        </w:rPr>
        <w:t xml:space="preserve"> </w:t>
      </w:r>
      <w:proofErr w:type="gramStart"/>
      <w:r w:rsidRPr="003E2A8E">
        <w:rPr>
          <w:lang w:val="en-US"/>
        </w:rPr>
        <w:t xml:space="preserve">an </w:t>
      </w:r>
      <w:r>
        <w:t>absolutely</w:t>
      </w:r>
      <w:r w:rsidRPr="003E2A8E">
        <w:t xml:space="preserve"> </w:t>
      </w:r>
      <w:r w:rsidRPr="003E2A8E">
        <w:rPr>
          <w:lang w:val="en-US"/>
        </w:rPr>
        <w:t>essential</w:t>
      </w:r>
      <w:proofErr w:type="gramEnd"/>
      <w:r w:rsidRPr="003E2A8E">
        <w:rPr>
          <w:lang w:val="en-US"/>
        </w:rPr>
        <w:t xml:space="preserve"> tool for corporates</w:t>
      </w:r>
      <w:r>
        <w:t xml:space="preserve"> in this system</w:t>
      </w:r>
      <w:r w:rsidRPr="003E2A8E">
        <w:rPr>
          <w:lang w:val="en-US"/>
        </w:rPr>
        <w:t>, allowing them to meet their reporting obligations efficiently without unnecessary duplication of effort.</w:t>
      </w:r>
      <w:r>
        <w:t xml:space="preserve"> We urge regulators to focus on retaining this option to delegate intact. </w:t>
      </w:r>
    </w:p>
    <w:p w14:paraId="0C253EE3" w14:textId="77777777" w:rsidR="00A00573" w:rsidRPr="006F31CD" w:rsidRDefault="00A00573" w:rsidP="00A00573">
      <w:pPr>
        <w:spacing w:after="160" w:line="279" w:lineRule="auto"/>
      </w:pPr>
      <w:r>
        <w:t xml:space="preserve">In addition, to bring genuine relief on corporates from reporting burdens, we should focus on ending the </w:t>
      </w:r>
      <w:r w:rsidRPr="003E2A8E">
        <w:rPr>
          <w:lang w:val="en-US"/>
        </w:rPr>
        <w:t>intragroup reporting</w:t>
      </w:r>
      <w:r>
        <w:t xml:space="preserve"> obligation for NFCs. By removing the obligation, we would also remove the exemption mechanism, which is very complex for NFCs today.</w:t>
      </w:r>
      <w:r w:rsidRPr="003E2A8E">
        <w:rPr>
          <w:lang w:val="en-US"/>
        </w:rPr>
        <w:t xml:space="preserve"> </w:t>
      </w:r>
      <w:r w:rsidRPr="006F31CD">
        <w:t xml:space="preserve">Intragroup transactions merely transfer risk within the same corporate </w:t>
      </w:r>
      <w:proofErr w:type="gramStart"/>
      <w:r w:rsidRPr="006F31CD">
        <w:t>group,</w:t>
      </w:r>
      <w:proofErr w:type="gramEnd"/>
      <w:r w:rsidRPr="006F31CD">
        <w:t xml:space="preserve"> </w:t>
      </w:r>
      <w:r>
        <w:t>whereby centralised corporate treasuries already fully report</w:t>
      </w:r>
      <w:r w:rsidRPr="006F31CD">
        <w:t xml:space="preserve"> the group’s aggregated external positions to trade repositories</w:t>
      </w:r>
      <w:r>
        <w:t xml:space="preserve"> directly or through their bank counterparties</w:t>
      </w:r>
      <w:r w:rsidRPr="006F31CD">
        <w:t>. Requiring additional reporting of these internal trades provides no meaningful benefit to supervisors, as the true market risk is already captured through external hedging activities</w:t>
      </w:r>
      <w:r>
        <w:t xml:space="preserve"> reported</w:t>
      </w:r>
      <w:r w:rsidRPr="006F31CD">
        <w:t>. This redundancy adds unnecessary complexity without improving oversight or transparency.</w:t>
      </w:r>
    </w:p>
    <w:p w14:paraId="0BEA3973" w14:textId="77777777" w:rsidR="00A00573" w:rsidRPr="006F31CD" w:rsidRDefault="00A00573" w:rsidP="00A00573">
      <w:pPr>
        <w:spacing w:after="160" w:line="279" w:lineRule="auto"/>
      </w:pPr>
      <w:r w:rsidRPr="006F31CD">
        <w:t xml:space="preserve">Removing this obligation would </w:t>
      </w:r>
      <w:r>
        <w:t xml:space="preserve">therefore </w:t>
      </w:r>
      <w:r w:rsidRPr="006F31CD">
        <w:t>align the EU with international standards, reduce administrative costs, and make Europe a more attractive environment for corporate treasury operations</w:t>
      </w:r>
      <w:r>
        <w:t>.</w:t>
      </w:r>
    </w:p>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162ABCEF" w14:textId="77777777" w:rsidR="00926BDA" w:rsidRDefault="00926BDA" w:rsidP="00926BDA">
      <w:permStart w:id="806124853" w:edGrp="everyone"/>
      <w:r>
        <w:t>TYPE YOUR TEXT HERE</w:t>
      </w: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496D4D3C" w14:textId="77777777" w:rsidR="00926BDA" w:rsidRDefault="00926BDA" w:rsidP="00926BDA">
      <w:permStart w:id="1360161894" w:edGrp="everyone"/>
      <w:r>
        <w:t>TYPE YOUR TEXT HERE</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lastRenderedPageBreak/>
        <w:t>&lt;ESMA_QUESTION_CASR_25&gt;</w:t>
      </w:r>
    </w:p>
    <w:p w14:paraId="7BFB6A77" w14:textId="77777777" w:rsidR="00926BDA" w:rsidRDefault="00926BDA" w:rsidP="00926BDA">
      <w:permStart w:id="1181963014" w:edGrp="everyone"/>
      <w:r>
        <w:t>TYPE YOUR TEXT HERE</w:t>
      </w:r>
    </w:p>
    <w:permEnd w:id="1181963014"/>
    <w:p w14:paraId="77305D93" w14:textId="77777777" w:rsidR="00926BDA" w:rsidRDefault="00926BDA" w:rsidP="00926BDA">
      <w:r>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00710FAD" w14:textId="77777777" w:rsidR="00926BDA" w:rsidRDefault="00926BDA" w:rsidP="00926BDA">
      <w:permStart w:id="1743740379" w:edGrp="everyone"/>
      <w:r>
        <w:t>TYPE YOUR TEXT HERE</w:t>
      </w:r>
    </w:p>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1FB47DD6" w14:textId="77777777" w:rsidR="00926BDA" w:rsidRDefault="00926BDA" w:rsidP="00926BDA">
      <w:permStart w:id="1620378332" w:edGrp="everyone"/>
      <w:r>
        <w:t>TYPE YOUR TEXT HERE</w:t>
      </w:r>
    </w:p>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68E87AF9" w14:textId="77777777" w:rsidR="00926BDA" w:rsidRDefault="00926BDA" w:rsidP="00926BDA">
      <w:permStart w:id="443381358" w:edGrp="everyone"/>
      <w:r>
        <w:t>TYPE YOUR TEXT HERE</w:t>
      </w:r>
    </w:p>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0D39D81F" w14:textId="77777777" w:rsidR="00926BDA" w:rsidRDefault="00926BDA" w:rsidP="00926BDA">
      <w:permStart w:id="1172965324" w:edGrp="everyone"/>
      <w:r>
        <w:t>TYPE YOUR TEXT HERE</w:t>
      </w:r>
    </w:p>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5F1EAC10" w14:textId="77777777" w:rsidR="00926BDA" w:rsidRDefault="00926BDA" w:rsidP="00926BDA">
      <w:permStart w:id="34827801" w:edGrp="everyone"/>
      <w:r>
        <w:t>TYPE YOUR TEXT HERE</w:t>
      </w:r>
    </w:p>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1"/>
      <w:footerReference w:type="default" r:id="rId2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AD6CD" w14:textId="77777777" w:rsidR="00AC46E7" w:rsidRDefault="00AC46E7" w:rsidP="007E7997">
      <w:r>
        <w:separator/>
      </w:r>
    </w:p>
  </w:endnote>
  <w:endnote w:type="continuationSeparator" w:id="0">
    <w:p w14:paraId="7644CBF1" w14:textId="77777777" w:rsidR="00AC46E7" w:rsidRDefault="00AC46E7" w:rsidP="007E7997">
      <w:r>
        <w:continuationSeparator/>
      </w:r>
    </w:p>
  </w:endnote>
  <w:endnote w:type="continuationNotice" w:id="1">
    <w:p w14:paraId="5F93BC7B" w14:textId="77777777" w:rsidR="00AC46E7" w:rsidRDefault="00AC46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5B195" w14:textId="77777777" w:rsidR="0065000A" w:rsidRDefault="006500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D70BF" w14:textId="77777777" w:rsidR="00AC46E7" w:rsidRDefault="00AC46E7" w:rsidP="007E7997">
      <w:r>
        <w:separator/>
      </w:r>
    </w:p>
  </w:footnote>
  <w:footnote w:type="continuationSeparator" w:id="0">
    <w:p w14:paraId="625D9BA4" w14:textId="77777777" w:rsidR="00AC46E7" w:rsidRDefault="00AC46E7" w:rsidP="007E7997">
      <w:r>
        <w:continuationSeparator/>
      </w:r>
    </w:p>
  </w:footnote>
  <w:footnote w:type="continuationNotice" w:id="1">
    <w:p w14:paraId="03DF2EE1" w14:textId="77777777" w:rsidR="00AC46E7" w:rsidRDefault="00AC46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04FE8A"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4"/>
  </w:num>
  <w:num w:numId="4" w16cid:durableId="1880320868">
    <w:abstractNumId w:val="3"/>
  </w:num>
  <w:num w:numId="5" w16cid:durableId="290864581">
    <w:abstractNumId w:val="13"/>
  </w:num>
  <w:num w:numId="6" w16cid:durableId="952590553">
    <w:abstractNumId w:val="26"/>
  </w:num>
  <w:num w:numId="7" w16cid:durableId="1159686949">
    <w:abstractNumId w:val="12"/>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7"/>
  </w:num>
  <w:num w:numId="15" w16cid:durableId="986476960">
    <w:abstractNumId w:val="21"/>
  </w:num>
  <w:num w:numId="16" w16cid:durableId="398749299">
    <w:abstractNumId w:val="25"/>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2"/>
  </w:num>
  <w:num w:numId="19" w16cid:durableId="558588771">
    <w:abstractNumId w:val="26"/>
  </w:num>
  <w:num w:numId="20" w16cid:durableId="1306933315">
    <w:abstractNumId w:val="10"/>
  </w:num>
  <w:num w:numId="21" w16cid:durableId="1623876054">
    <w:abstractNumId w:val="23"/>
  </w:num>
  <w:num w:numId="22" w16cid:durableId="783383837">
    <w:abstractNumId w:val="14"/>
  </w:num>
  <w:num w:numId="23" w16cid:durableId="2112964618">
    <w:abstractNumId w:val="20"/>
  </w:num>
  <w:num w:numId="24" w16cid:durableId="1958565453">
    <w:abstractNumId w:val="0"/>
  </w:num>
  <w:num w:numId="25" w16cid:durableId="1372725395">
    <w:abstractNumId w:val="18"/>
  </w:num>
  <w:num w:numId="26" w16cid:durableId="1686445133">
    <w:abstractNumId w:val="16"/>
  </w:num>
  <w:num w:numId="27" w16cid:durableId="1247768697">
    <w:abstractNumId w:val="9"/>
  </w:num>
  <w:num w:numId="28" w16cid:durableId="954170948">
    <w:abstractNumId w:val="1"/>
  </w:num>
  <w:num w:numId="29" w16cid:durableId="837424337">
    <w:abstractNumId w:val="17"/>
  </w:num>
  <w:num w:numId="30" w16cid:durableId="299657983">
    <w:abstractNumId w:val="4"/>
  </w:num>
  <w:num w:numId="31" w16cid:durableId="699822250">
    <w:abstractNumId w:val="15"/>
  </w:num>
  <w:num w:numId="32" w16cid:durableId="730466929">
    <w:abstractNumId w:val="11"/>
    <w:lvlOverride w:ilvl="0">
      <w:startOverride w:val="1"/>
    </w:lvlOverride>
  </w:num>
  <w:num w:numId="33" w16cid:durableId="552498262">
    <w:abstractNumId w:val="19"/>
  </w:num>
  <w:num w:numId="34" w16cid:durableId="1829132647">
    <w:abstractNumId w:val="11"/>
    <w:lvlOverride w:ilvl="0">
      <w:startOverride w:val="1"/>
    </w:lvlOverride>
  </w:num>
  <w:num w:numId="35" w16cid:durableId="1915964461">
    <w:abstractNumId w:val="11"/>
    <w:lvlOverride w:ilvl="0">
      <w:startOverride w:val="1"/>
    </w:lvlOverride>
  </w:num>
  <w:num w:numId="36" w16cid:durableId="1385182617">
    <w:abstractNumId w:val="11"/>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CC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5C8"/>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E6946"/>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2574"/>
    <w:rsid w:val="00163AB3"/>
    <w:rsid w:val="00165047"/>
    <w:rsid w:val="00165FF8"/>
    <w:rsid w:val="0016669F"/>
    <w:rsid w:val="00170AD6"/>
    <w:rsid w:val="001735B8"/>
    <w:rsid w:val="00177AA7"/>
    <w:rsid w:val="00180917"/>
    <w:rsid w:val="00180E53"/>
    <w:rsid w:val="00181CB7"/>
    <w:rsid w:val="0018606F"/>
    <w:rsid w:val="001862A5"/>
    <w:rsid w:val="00186A70"/>
    <w:rsid w:val="00191035"/>
    <w:rsid w:val="001918E5"/>
    <w:rsid w:val="00192A7A"/>
    <w:rsid w:val="00197AAF"/>
    <w:rsid w:val="001A1EF4"/>
    <w:rsid w:val="001A68A0"/>
    <w:rsid w:val="001A7046"/>
    <w:rsid w:val="001A710D"/>
    <w:rsid w:val="001A7E6F"/>
    <w:rsid w:val="001B0A27"/>
    <w:rsid w:val="001B0A77"/>
    <w:rsid w:val="001B1727"/>
    <w:rsid w:val="001B1B48"/>
    <w:rsid w:val="001B2151"/>
    <w:rsid w:val="001B3CFF"/>
    <w:rsid w:val="001B4957"/>
    <w:rsid w:val="001B4996"/>
    <w:rsid w:val="001B4EC9"/>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991"/>
    <w:rsid w:val="00254CC2"/>
    <w:rsid w:val="00256CCC"/>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1456"/>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A39"/>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85C"/>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0647"/>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1FAA"/>
    <w:rsid w:val="00372615"/>
    <w:rsid w:val="00372EA3"/>
    <w:rsid w:val="0037311D"/>
    <w:rsid w:val="0037358E"/>
    <w:rsid w:val="00373A3C"/>
    <w:rsid w:val="00373AB8"/>
    <w:rsid w:val="00373FCF"/>
    <w:rsid w:val="00374193"/>
    <w:rsid w:val="00376233"/>
    <w:rsid w:val="00380B30"/>
    <w:rsid w:val="00381784"/>
    <w:rsid w:val="00381EB0"/>
    <w:rsid w:val="00382A72"/>
    <w:rsid w:val="00382CA6"/>
    <w:rsid w:val="00382EBA"/>
    <w:rsid w:val="0038331A"/>
    <w:rsid w:val="0039135B"/>
    <w:rsid w:val="003A34E7"/>
    <w:rsid w:val="003A3CB1"/>
    <w:rsid w:val="003A3D55"/>
    <w:rsid w:val="003A5CC4"/>
    <w:rsid w:val="003A73A4"/>
    <w:rsid w:val="003B102E"/>
    <w:rsid w:val="003B26BA"/>
    <w:rsid w:val="003B4E3D"/>
    <w:rsid w:val="003B7E44"/>
    <w:rsid w:val="003C167E"/>
    <w:rsid w:val="003C481D"/>
    <w:rsid w:val="003C4EB5"/>
    <w:rsid w:val="003D1099"/>
    <w:rsid w:val="003D2CED"/>
    <w:rsid w:val="003D344A"/>
    <w:rsid w:val="003D3BB8"/>
    <w:rsid w:val="003D72F4"/>
    <w:rsid w:val="003D7C07"/>
    <w:rsid w:val="003E13FD"/>
    <w:rsid w:val="003E1C24"/>
    <w:rsid w:val="003E61FC"/>
    <w:rsid w:val="003E77BC"/>
    <w:rsid w:val="003F0087"/>
    <w:rsid w:val="003F0EDF"/>
    <w:rsid w:val="003F20C7"/>
    <w:rsid w:val="003F35B0"/>
    <w:rsid w:val="003F39B1"/>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4736"/>
    <w:rsid w:val="004759EB"/>
    <w:rsid w:val="00477919"/>
    <w:rsid w:val="00482611"/>
    <w:rsid w:val="00482A27"/>
    <w:rsid w:val="00487DCE"/>
    <w:rsid w:val="00492701"/>
    <w:rsid w:val="004950B7"/>
    <w:rsid w:val="0049534D"/>
    <w:rsid w:val="00497209"/>
    <w:rsid w:val="00497FEA"/>
    <w:rsid w:val="004A22F3"/>
    <w:rsid w:val="004A75F5"/>
    <w:rsid w:val="004B07B2"/>
    <w:rsid w:val="004B0955"/>
    <w:rsid w:val="004B143D"/>
    <w:rsid w:val="004B1842"/>
    <w:rsid w:val="004B1D1B"/>
    <w:rsid w:val="004B25D0"/>
    <w:rsid w:val="004B3553"/>
    <w:rsid w:val="004B5E92"/>
    <w:rsid w:val="004B6859"/>
    <w:rsid w:val="004C0A30"/>
    <w:rsid w:val="004C357C"/>
    <w:rsid w:val="004C3D18"/>
    <w:rsid w:val="004D19BD"/>
    <w:rsid w:val="004D2D3F"/>
    <w:rsid w:val="004D42B1"/>
    <w:rsid w:val="004D526F"/>
    <w:rsid w:val="004E0583"/>
    <w:rsid w:val="004E19C0"/>
    <w:rsid w:val="004E1C54"/>
    <w:rsid w:val="004E21FE"/>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76AAD"/>
    <w:rsid w:val="005821B0"/>
    <w:rsid w:val="0059175F"/>
    <w:rsid w:val="00591AAC"/>
    <w:rsid w:val="00595F08"/>
    <w:rsid w:val="00595FBE"/>
    <w:rsid w:val="005A1C55"/>
    <w:rsid w:val="005A4636"/>
    <w:rsid w:val="005A5EF1"/>
    <w:rsid w:val="005B169D"/>
    <w:rsid w:val="005B2A07"/>
    <w:rsid w:val="005B467C"/>
    <w:rsid w:val="005B4A69"/>
    <w:rsid w:val="005B4ACA"/>
    <w:rsid w:val="005B6B12"/>
    <w:rsid w:val="005C19E9"/>
    <w:rsid w:val="005C2DBC"/>
    <w:rsid w:val="005C5F13"/>
    <w:rsid w:val="005C65F9"/>
    <w:rsid w:val="005C6B0E"/>
    <w:rsid w:val="005C7E1F"/>
    <w:rsid w:val="005D1B9E"/>
    <w:rsid w:val="005D1F6B"/>
    <w:rsid w:val="005D2DE7"/>
    <w:rsid w:val="005D331C"/>
    <w:rsid w:val="005D54DC"/>
    <w:rsid w:val="005D6355"/>
    <w:rsid w:val="005D7AAF"/>
    <w:rsid w:val="005E0C59"/>
    <w:rsid w:val="005E18DE"/>
    <w:rsid w:val="005E1DA3"/>
    <w:rsid w:val="005E306B"/>
    <w:rsid w:val="005E3669"/>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000A"/>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172D"/>
    <w:rsid w:val="006A23F3"/>
    <w:rsid w:val="006A2CF3"/>
    <w:rsid w:val="006A5047"/>
    <w:rsid w:val="006A5E48"/>
    <w:rsid w:val="006A7A10"/>
    <w:rsid w:val="006A7E17"/>
    <w:rsid w:val="006B0DA4"/>
    <w:rsid w:val="006B1B6B"/>
    <w:rsid w:val="006B2C57"/>
    <w:rsid w:val="006B391B"/>
    <w:rsid w:val="006B79E0"/>
    <w:rsid w:val="006C0B2D"/>
    <w:rsid w:val="006C1633"/>
    <w:rsid w:val="006C5BF8"/>
    <w:rsid w:val="006C791B"/>
    <w:rsid w:val="006C7CCB"/>
    <w:rsid w:val="006D2EE6"/>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25FA8"/>
    <w:rsid w:val="0073173E"/>
    <w:rsid w:val="007319C3"/>
    <w:rsid w:val="0073454F"/>
    <w:rsid w:val="00735C00"/>
    <w:rsid w:val="007364C6"/>
    <w:rsid w:val="00740BF3"/>
    <w:rsid w:val="00741D5C"/>
    <w:rsid w:val="0074352F"/>
    <w:rsid w:val="00747C5E"/>
    <w:rsid w:val="00750210"/>
    <w:rsid w:val="00750618"/>
    <w:rsid w:val="0075162F"/>
    <w:rsid w:val="00754844"/>
    <w:rsid w:val="00754B57"/>
    <w:rsid w:val="007552C7"/>
    <w:rsid w:val="0075671D"/>
    <w:rsid w:val="0076002F"/>
    <w:rsid w:val="0076038B"/>
    <w:rsid w:val="00761744"/>
    <w:rsid w:val="00762B6D"/>
    <w:rsid w:val="00764582"/>
    <w:rsid w:val="00765FA3"/>
    <w:rsid w:val="00766380"/>
    <w:rsid w:val="00766961"/>
    <w:rsid w:val="00766B5A"/>
    <w:rsid w:val="007678D6"/>
    <w:rsid w:val="0077026A"/>
    <w:rsid w:val="00770C33"/>
    <w:rsid w:val="00773465"/>
    <w:rsid w:val="007741C3"/>
    <w:rsid w:val="00777BE0"/>
    <w:rsid w:val="00777CFF"/>
    <w:rsid w:val="00780923"/>
    <w:rsid w:val="00781265"/>
    <w:rsid w:val="0078131F"/>
    <w:rsid w:val="007844C6"/>
    <w:rsid w:val="007876EF"/>
    <w:rsid w:val="00790306"/>
    <w:rsid w:val="00793573"/>
    <w:rsid w:val="0079364C"/>
    <w:rsid w:val="00793C6C"/>
    <w:rsid w:val="007942B9"/>
    <w:rsid w:val="00796C7F"/>
    <w:rsid w:val="00797E0C"/>
    <w:rsid w:val="007A160F"/>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41"/>
    <w:rsid w:val="008712BF"/>
    <w:rsid w:val="00872209"/>
    <w:rsid w:val="008731EB"/>
    <w:rsid w:val="00873656"/>
    <w:rsid w:val="00880140"/>
    <w:rsid w:val="008842F7"/>
    <w:rsid w:val="00885B94"/>
    <w:rsid w:val="0089075A"/>
    <w:rsid w:val="00890F80"/>
    <w:rsid w:val="00892BFD"/>
    <w:rsid w:val="0089338A"/>
    <w:rsid w:val="00894199"/>
    <w:rsid w:val="008948BE"/>
    <w:rsid w:val="00896D1F"/>
    <w:rsid w:val="00896D5B"/>
    <w:rsid w:val="008A1E27"/>
    <w:rsid w:val="008A2C86"/>
    <w:rsid w:val="008A6000"/>
    <w:rsid w:val="008A70A8"/>
    <w:rsid w:val="008A7FAC"/>
    <w:rsid w:val="008B1FD9"/>
    <w:rsid w:val="008B2AF1"/>
    <w:rsid w:val="008B5191"/>
    <w:rsid w:val="008B710D"/>
    <w:rsid w:val="008B7CA1"/>
    <w:rsid w:val="008C0177"/>
    <w:rsid w:val="008C0389"/>
    <w:rsid w:val="008C1B25"/>
    <w:rsid w:val="008C27D3"/>
    <w:rsid w:val="008C2C43"/>
    <w:rsid w:val="008C4B2B"/>
    <w:rsid w:val="008C5E91"/>
    <w:rsid w:val="008C686D"/>
    <w:rsid w:val="008C6B18"/>
    <w:rsid w:val="008C75E6"/>
    <w:rsid w:val="008C767A"/>
    <w:rsid w:val="008C7A73"/>
    <w:rsid w:val="008D0569"/>
    <w:rsid w:val="008D28FD"/>
    <w:rsid w:val="008D59F9"/>
    <w:rsid w:val="008D5C28"/>
    <w:rsid w:val="008E00A6"/>
    <w:rsid w:val="008E1710"/>
    <w:rsid w:val="008E2D26"/>
    <w:rsid w:val="008E3C8E"/>
    <w:rsid w:val="008E4076"/>
    <w:rsid w:val="008E5ACB"/>
    <w:rsid w:val="008E7DBA"/>
    <w:rsid w:val="008F1993"/>
    <w:rsid w:val="008F3386"/>
    <w:rsid w:val="008F3AD9"/>
    <w:rsid w:val="008F4642"/>
    <w:rsid w:val="008F4C29"/>
    <w:rsid w:val="008F4E00"/>
    <w:rsid w:val="008F6163"/>
    <w:rsid w:val="008F761D"/>
    <w:rsid w:val="00900D44"/>
    <w:rsid w:val="00902520"/>
    <w:rsid w:val="00906DC4"/>
    <w:rsid w:val="00911A61"/>
    <w:rsid w:val="00914478"/>
    <w:rsid w:val="0091457F"/>
    <w:rsid w:val="0091729E"/>
    <w:rsid w:val="00924F0C"/>
    <w:rsid w:val="00926BDA"/>
    <w:rsid w:val="00931615"/>
    <w:rsid w:val="0093261E"/>
    <w:rsid w:val="00937B82"/>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1BED"/>
    <w:rsid w:val="00992611"/>
    <w:rsid w:val="00994303"/>
    <w:rsid w:val="00995019"/>
    <w:rsid w:val="0099526D"/>
    <w:rsid w:val="00996C8B"/>
    <w:rsid w:val="009A0054"/>
    <w:rsid w:val="009A0F6E"/>
    <w:rsid w:val="009A2D9C"/>
    <w:rsid w:val="009A38D9"/>
    <w:rsid w:val="009A5548"/>
    <w:rsid w:val="009A72CC"/>
    <w:rsid w:val="009B25C1"/>
    <w:rsid w:val="009B26DB"/>
    <w:rsid w:val="009B7B79"/>
    <w:rsid w:val="009C0383"/>
    <w:rsid w:val="009C145B"/>
    <w:rsid w:val="009C3E04"/>
    <w:rsid w:val="009C4FB0"/>
    <w:rsid w:val="009C75D1"/>
    <w:rsid w:val="009C7694"/>
    <w:rsid w:val="009C792D"/>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7BE9"/>
    <w:rsid w:val="00A00573"/>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770B3"/>
    <w:rsid w:val="00A8284E"/>
    <w:rsid w:val="00A870EE"/>
    <w:rsid w:val="00A91D91"/>
    <w:rsid w:val="00A92FD6"/>
    <w:rsid w:val="00A95D52"/>
    <w:rsid w:val="00A960E3"/>
    <w:rsid w:val="00A96F81"/>
    <w:rsid w:val="00A9709D"/>
    <w:rsid w:val="00A973A8"/>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46E7"/>
    <w:rsid w:val="00AC70C7"/>
    <w:rsid w:val="00AC79E0"/>
    <w:rsid w:val="00AD32CE"/>
    <w:rsid w:val="00AD515A"/>
    <w:rsid w:val="00AD5187"/>
    <w:rsid w:val="00AD6B11"/>
    <w:rsid w:val="00AD6B34"/>
    <w:rsid w:val="00AD6F90"/>
    <w:rsid w:val="00AE0286"/>
    <w:rsid w:val="00AE247F"/>
    <w:rsid w:val="00AE4A24"/>
    <w:rsid w:val="00AE4FC7"/>
    <w:rsid w:val="00AE7235"/>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002C"/>
    <w:rsid w:val="00B728C7"/>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29C8"/>
    <w:rsid w:val="00BD3536"/>
    <w:rsid w:val="00BD37FD"/>
    <w:rsid w:val="00BE0B46"/>
    <w:rsid w:val="00BE225E"/>
    <w:rsid w:val="00BE237E"/>
    <w:rsid w:val="00BE3703"/>
    <w:rsid w:val="00BE567F"/>
    <w:rsid w:val="00BF0A29"/>
    <w:rsid w:val="00BF25CD"/>
    <w:rsid w:val="00BF5553"/>
    <w:rsid w:val="00BF75CD"/>
    <w:rsid w:val="00BF7E68"/>
    <w:rsid w:val="00C00D4F"/>
    <w:rsid w:val="00C00F1C"/>
    <w:rsid w:val="00C0346D"/>
    <w:rsid w:val="00C0358F"/>
    <w:rsid w:val="00C03BB0"/>
    <w:rsid w:val="00C041CF"/>
    <w:rsid w:val="00C0696A"/>
    <w:rsid w:val="00C11CFA"/>
    <w:rsid w:val="00C12034"/>
    <w:rsid w:val="00C1396B"/>
    <w:rsid w:val="00C1501F"/>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320B"/>
    <w:rsid w:val="00C54316"/>
    <w:rsid w:val="00C55208"/>
    <w:rsid w:val="00C5527D"/>
    <w:rsid w:val="00C61B1A"/>
    <w:rsid w:val="00C62A53"/>
    <w:rsid w:val="00C709F9"/>
    <w:rsid w:val="00C70FF7"/>
    <w:rsid w:val="00C73A00"/>
    <w:rsid w:val="00C73A70"/>
    <w:rsid w:val="00C76054"/>
    <w:rsid w:val="00C779A2"/>
    <w:rsid w:val="00C80546"/>
    <w:rsid w:val="00C83CAD"/>
    <w:rsid w:val="00C8419E"/>
    <w:rsid w:val="00C851D7"/>
    <w:rsid w:val="00C85C8B"/>
    <w:rsid w:val="00C867AD"/>
    <w:rsid w:val="00C87F9F"/>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6E6D"/>
    <w:rsid w:val="00CD7091"/>
    <w:rsid w:val="00CD74EB"/>
    <w:rsid w:val="00CE49F8"/>
    <w:rsid w:val="00CE4E1E"/>
    <w:rsid w:val="00CE66B5"/>
    <w:rsid w:val="00CF2D77"/>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2D2A"/>
    <w:rsid w:val="00D35E02"/>
    <w:rsid w:val="00D378C9"/>
    <w:rsid w:val="00D37B9F"/>
    <w:rsid w:val="00D40FA1"/>
    <w:rsid w:val="00D41425"/>
    <w:rsid w:val="00D41EFF"/>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09B4"/>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77C"/>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0F58"/>
    <w:rsid w:val="00DF1ED8"/>
    <w:rsid w:val="00DF253F"/>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3745"/>
    <w:rsid w:val="00E66134"/>
    <w:rsid w:val="00E6699F"/>
    <w:rsid w:val="00E67845"/>
    <w:rsid w:val="00E67B40"/>
    <w:rsid w:val="00E703AE"/>
    <w:rsid w:val="00E72373"/>
    <w:rsid w:val="00E72C92"/>
    <w:rsid w:val="00E74A40"/>
    <w:rsid w:val="00E76AF9"/>
    <w:rsid w:val="00E84EF0"/>
    <w:rsid w:val="00E8649C"/>
    <w:rsid w:val="00E87886"/>
    <w:rsid w:val="00E87CDE"/>
    <w:rsid w:val="00E91330"/>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384A"/>
    <w:rsid w:val="00EC4D18"/>
    <w:rsid w:val="00EC5B23"/>
    <w:rsid w:val="00EC5DED"/>
    <w:rsid w:val="00EC6BD8"/>
    <w:rsid w:val="00ED0356"/>
    <w:rsid w:val="00ED0D71"/>
    <w:rsid w:val="00ED3DCD"/>
    <w:rsid w:val="00ED3DD5"/>
    <w:rsid w:val="00ED4FDB"/>
    <w:rsid w:val="00ED56BE"/>
    <w:rsid w:val="00ED74D7"/>
    <w:rsid w:val="00EE095F"/>
    <w:rsid w:val="00EE0DA8"/>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25B7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856DA"/>
    <w:rsid w:val="00F879B3"/>
    <w:rsid w:val="00F927B5"/>
    <w:rsid w:val="00F94BD0"/>
    <w:rsid w:val="00F95403"/>
    <w:rsid w:val="00F954EE"/>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24E"/>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esma.europa.eu/legal-notic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oter" Target="footer4.xml"/></Relationships>
</file>

<file path=word/_rels/footer3.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rojects Document" ma:contentTypeID="0x010100503F0D35E53D034B940919FAB1A37C880700C6AD09EDF1492341843D00183F05DEB3" ma:contentTypeVersion="27" ma:contentTypeDescription="" ma:contentTypeScope="" ma:versionID="d34fef912863cac6dfebdfb03ae49ef2">
  <xsd:schema xmlns:xsd="http://www.w3.org/2001/XMLSchema" xmlns:xs="http://www.w3.org/2001/XMLSchema" xmlns:p="http://schemas.microsoft.com/office/2006/metadata/properties" xmlns:ns2="d0fb0f98-34f9-4d57-9559-eb8efd17aa5e" xmlns:ns3="865d8a05-f056-4017-b8dd-1de195fc3e23" targetNamespace="http://schemas.microsoft.com/office/2006/metadata/properties" ma:root="true" ma:fieldsID="7e11c17e85f2e7699576c4f9eb43d193" ns2:_="" ns3:_="">
    <xsd:import namespace="d0fb0f98-34f9-4d57-9559-eb8efd17aa5e"/>
    <xsd:import namespace="865d8a05-f056-4017-b8dd-1de195fc3e23"/>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8;#Restricted|187aa7e6-627f-4951-b138-6ff841dc883d"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fieldId="{caa5aeb1-a664-4849-b60f-be2335e12657}" ma:sspId="d4b01e31-ead0-4f68-a8e9-2aaca35f2e62" ma:termSetId="9a9b884f-1937-4ba8-b5f2-ea2505275fea" ma:anchorId="00000000-0000-0000-0000-000000000000" ma:open="true" ma:isKeyword="false">
      <xsd:complexType>
        <xsd:sequence>
          <xsd:element ref="pc:Terms" minOccurs="0" maxOccurs="1"/>
        </xsd:sequence>
      </xsd:complexType>
    </xsd:element>
    <xsd:element name="n644e5dfaa29486bad4a4fc019c6d2df" ma:index="21" nillable="true" ma:taxonomy="true" ma:internalName="n644e5dfaa29486bad4a4fc019c6d2df" ma:taxonomyFieldName="SubTopic" ma:displayName="Sub Topic" ma:readOnly="false" ma:fieldId="{7644e5df-aa29-486b-ad4a-4fc019c6d2df}" ma:sspId="d4b01e31-ead0-4f68-a8e9-2aaca35f2e62" ma:termSetId="e8ea3c90-637e-4220-bd5c-1240989cf81e"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5d8a05-f056-4017-b8dd-1de195fc3e23"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509</Value>
      <Value>508</Value>
      <Value>20</Value>
    </TaxCatchAll>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2025</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caa5aeb1a6644849b60fbe2335e12657>
    <_dlc_DocId xmlns="d0fb0f98-34f9-4d57-9559-eb8efd17aa5e">ESMA12-437499640-3046</_dlc_DocId>
    <_dlc_DocIdUrl xmlns="d0fb0f98-34f9-4d57-9559-eb8efd17aa5e">
      <Url>https://securitiesandmarketsauth.sharepoint.com/sites/sherpa-daru/_layouts/15/DocIdRedir.aspx?ID=ESMA12-437499640-3046</Url>
      <Description>ESMA12-437499640-3046</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2.xml><?xml version="1.0" encoding="utf-8"?>
<ds:datastoreItem xmlns:ds="http://schemas.openxmlformats.org/officeDocument/2006/customXml" ds:itemID="{52151C37-7AB0-45DC-A9ED-E58388F1C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65d8a05-f056-4017-b8dd-1de195fc3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s>
</ds:datastoreItem>
</file>

<file path=customXml/itemProps4.xml><?xml version="1.0" encoding="utf-8"?>
<ds:datastoreItem xmlns:ds="http://schemas.openxmlformats.org/officeDocument/2006/customXml" ds:itemID="{4FBC0C5A-5A55-4279-A037-D43AA8D96806}">
  <ds:schemaRefs>
    <ds:schemaRef ds:uri="http://schemas.microsoft.com/sharepoint/events"/>
  </ds:schemaRefs>
</ds:datastoreItem>
</file>

<file path=customXml/itemProps5.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2</TotalTime>
  <Pages>11</Pages>
  <Words>2137</Words>
  <Characters>12184</Characters>
  <Application>Microsoft Office Word</Application>
  <DocSecurity>8</DocSecurity>
  <Lines>101</Lines>
  <Paragraphs>28</Paragraphs>
  <ScaleCrop>false</ScaleCrop>
  <Company>ESMA</Company>
  <LinksUpToDate>false</LinksUpToDate>
  <CharactersWithSpaces>14293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Brendan Bartels (FleishmanHillard)</cp:lastModifiedBy>
  <cp:revision>3</cp:revision>
  <cp:lastPrinted>2017-07-24T14:47:00Z</cp:lastPrinted>
  <dcterms:created xsi:type="dcterms:W3CDTF">2025-09-19T14:11:00Z</dcterms:created>
  <dcterms:modified xsi:type="dcterms:W3CDTF">2025-09-19T14:13:00Z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ContentTypeId">
    <vt:lpwstr>0x010100503F0D35E53D034B940919FAB1A37C880700C6AD09EDF1492341843D00183F05DEB3</vt:lpwstr>
  </property>
  <property fmtid="{D5CDD505-2E9C-101B-9397-08002B2CF9AE}" pid="5" name="_dlc_DocIdItemGuid">
    <vt:lpwstr>569bcf0d-12b0-4e1e-b129-58e1e8da7205</vt:lpwstr>
  </property>
  <property fmtid="{D5CDD505-2E9C-101B-9397-08002B2CF9AE}" pid="6" name="DocumentType">
    <vt:lpwstr>20;#Report|78753201-1e9e-4a21-a088-6ff602b5c999</vt:lpwstr>
  </property>
  <property fmtid="{D5CDD505-2E9C-101B-9397-08002B2CF9AE}" pid="7" name="Topic">
    <vt:lpwstr>508;#European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509;#Qualification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05ae7051-b702-462d-8e81-9ac0b6085f00_Extended_MSFT_Method">
    <vt:lpwstr>Standard</vt:lpwstr>
  </property>
  <property fmtid="{D5CDD505-2E9C-101B-9397-08002B2CF9AE}" pid="22" name="MSIP_Label_05ae7051-b702-462d-8e81-9ac0b6085f00_Removed">
    <vt:lpwstr>False</vt:lpwstr>
  </property>
  <property fmtid="{D5CDD505-2E9C-101B-9397-08002B2CF9AE}" pid="23" name="MSIP_Label_05ae7051-b702-462d-8e81-9ac0b6085f00_ActionId">
    <vt:lpwstr>4dcb8942-b9fd-4687-9c67-fe5cb333f037</vt:lpwstr>
  </property>
  <property fmtid="{D5CDD505-2E9C-101B-9397-08002B2CF9AE}" pid="24" name="MSIP_Label_05ae7051-b702-462d-8e81-9ac0b6085f00_Name">
    <vt:lpwstr>Regular</vt:lpwstr>
  </property>
  <property fmtid="{D5CDD505-2E9C-101B-9397-08002B2CF9AE}" pid="25" name="MSIP_Label_05ae7051-b702-462d-8e81-9ac0b6085f00_SetDate">
    <vt:lpwstr>2025-06-17T15:19:03Z</vt:lpwstr>
  </property>
  <property fmtid="{D5CDD505-2E9C-101B-9397-08002B2CF9AE}" pid="26" name="MSIP_Label_05ae7051-b702-462d-8e81-9ac0b6085f00_SiteId">
    <vt:lpwstr>e406f268-4ae7-4c80-8994-02493da00c03</vt:lpwstr>
  </property>
  <property fmtid="{D5CDD505-2E9C-101B-9397-08002B2CF9AE}" pid="27" name="MSIP_Label_05ae7051-b702-462d-8e81-9ac0b6085f00_Enabled">
    <vt:lpwstr>True</vt:lpwstr>
  </property>
  <property fmtid="{D5CDD505-2E9C-101B-9397-08002B2CF9AE}" pid="28" name="MSIP_Label_8e19d756-792e-42a1-bcad-4cb9051ddd2d_Enabled">
    <vt:lpwstr>true</vt:lpwstr>
  </property>
  <property fmtid="{D5CDD505-2E9C-101B-9397-08002B2CF9AE}" pid="29" name="MSIP_Label_8e19d756-792e-42a1-bcad-4cb9051ddd2d_SetDate">
    <vt:lpwstr>2025-09-19T14:00:05Z</vt:lpwstr>
  </property>
  <property fmtid="{D5CDD505-2E9C-101B-9397-08002B2CF9AE}" pid="30" name="MSIP_Label_8e19d756-792e-42a1-bcad-4cb9051ddd2d_Method">
    <vt:lpwstr>Standard</vt:lpwstr>
  </property>
  <property fmtid="{D5CDD505-2E9C-101B-9397-08002B2CF9AE}" pid="31" name="MSIP_Label_8e19d756-792e-42a1-bcad-4cb9051ddd2d_Name">
    <vt:lpwstr>Confidential</vt:lpwstr>
  </property>
  <property fmtid="{D5CDD505-2E9C-101B-9397-08002B2CF9AE}" pid="32" name="MSIP_Label_8e19d756-792e-42a1-bcad-4cb9051ddd2d_SiteId">
    <vt:lpwstr>41eb501a-f671-4ce0-a5bf-b64168c3705f</vt:lpwstr>
  </property>
  <property fmtid="{D5CDD505-2E9C-101B-9397-08002B2CF9AE}" pid="33" name="MSIP_Label_8e19d756-792e-42a1-bcad-4cb9051ddd2d_ActionId">
    <vt:lpwstr>6073590d-6f95-4384-8803-b3f9c30b69a8</vt:lpwstr>
  </property>
  <property fmtid="{D5CDD505-2E9C-101B-9397-08002B2CF9AE}" pid="34" name="MSIP_Label_8e19d756-792e-42a1-bcad-4cb9051ddd2d_ContentBits">
    <vt:lpwstr>2</vt:lpwstr>
  </property>
  <property fmtid="{D5CDD505-2E9C-101B-9397-08002B2CF9AE}" pid="35" name="MSIP_Label_8e19d756-792e-42a1-bcad-4cb9051ddd2d_Tag">
    <vt:lpwstr>10, 3, 0, 1</vt:lpwstr>
  </property>
</Properties>
</file>